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752042506"/>
        <w:docPartObj>
          <w:docPartGallery w:val="Cover Pages"/>
          <w:docPartUnique/>
        </w:docPartObj>
      </w:sdtPr>
      <w:sdtEndPr>
        <w:rPr>
          <w:noProof/>
        </w:rPr>
      </w:sdtEndPr>
      <w:sdtContent>
        <w:p w14:paraId="47076F31" w14:textId="1D518FB0" w:rsidR="003876F1" w:rsidRPr="00EA34F1" w:rsidRDefault="00320BCA" w:rsidP="00B75F91">
          <w:pPr>
            <w:rPr>
              <w:noProof/>
            </w:rPr>
          </w:pPr>
          <w:r w:rsidRPr="00EA34F1">
            <w:rPr>
              <w:rFonts w:asciiTheme="majorHAnsi" w:hAnsiTheme="majorHAnsi"/>
              <w:i/>
              <w:caps/>
              <w:noProof/>
              <w:color w:val="262626" w:themeColor="text1" w:themeTint="D9"/>
              <w:sz w:val="120"/>
              <w:szCs w:val="120"/>
            </w:rPr>
            <w:drawing>
              <wp:anchor distT="0" distB="0" distL="114300" distR="114300" simplePos="0" relativeHeight="251658240" behindDoc="0" locked="0" layoutInCell="1" allowOverlap="1" wp14:anchorId="0A094584" wp14:editId="06FE6A31">
                <wp:simplePos x="0" y="0"/>
                <wp:positionH relativeFrom="margin">
                  <wp:posOffset>-421685</wp:posOffset>
                </wp:positionH>
                <wp:positionV relativeFrom="margin">
                  <wp:posOffset>-887090</wp:posOffset>
                </wp:positionV>
                <wp:extent cx="3060065" cy="1562100"/>
                <wp:effectExtent l="0" t="0" r="63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mbleme 2.png"/>
                        <pic:cNvPicPr/>
                      </pic:nvPicPr>
                      <pic:blipFill>
                        <a:blip r:embed="rId11">
                          <a:extLst>
                            <a:ext uri="{28A0092B-C50C-407E-A947-70E740481C1C}">
                              <a14:useLocalDpi xmlns:a14="http://schemas.microsoft.com/office/drawing/2010/main" val="0"/>
                            </a:ext>
                          </a:extLst>
                        </a:blip>
                        <a:stretch>
                          <a:fillRect/>
                        </a:stretch>
                      </pic:blipFill>
                      <pic:spPr>
                        <a:xfrm>
                          <a:off x="0" y="0"/>
                          <a:ext cx="3060065" cy="1562100"/>
                        </a:xfrm>
                        <a:prstGeom prst="rect">
                          <a:avLst/>
                        </a:prstGeom>
                      </pic:spPr>
                    </pic:pic>
                  </a:graphicData>
                </a:graphic>
                <wp14:sizeRelH relativeFrom="margin">
                  <wp14:pctWidth>0</wp14:pctWidth>
                </wp14:sizeRelH>
                <wp14:sizeRelV relativeFrom="margin">
                  <wp14:pctHeight>0</wp14:pctHeight>
                </wp14:sizeRelV>
              </wp:anchor>
            </w:drawing>
          </w:r>
        </w:p>
      </w:sdtContent>
    </w:sdt>
    <w:p w14:paraId="03417296" w14:textId="77777777" w:rsidR="003876F1" w:rsidRPr="00EA34F1" w:rsidRDefault="003876F1" w:rsidP="00B75F91">
      <w:pPr>
        <w:rPr>
          <w:noProof/>
        </w:rPr>
      </w:pPr>
    </w:p>
    <w:p w14:paraId="00D5986C" w14:textId="77777777" w:rsidR="003876F1" w:rsidRPr="007F7BF8" w:rsidRDefault="003876F1" w:rsidP="00B75F91">
      <w:pPr>
        <w:rPr>
          <w:rFonts w:asciiTheme="majorHAnsi" w:hAnsiTheme="majorHAnsi"/>
        </w:rPr>
      </w:pPr>
    </w:p>
    <w:p w14:paraId="1D4515FF" w14:textId="52D14795" w:rsidR="003876F1" w:rsidRPr="007F7BF8" w:rsidRDefault="003876F1" w:rsidP="00B75F91">
      <w:pPr>
        <w:rPr>
          <w:rFonts w:asciiTheme="majorHAnsi" w:hAnsiTheme="majorHAnsi"/>
        </w:rPr>
      </w:pPr>
    </w:p>
    <w:tbl>
      <w:tblPr>
        <w:tblW w:w="97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9740"/>
      </w:tblGrid>
      <w:tr w:rsidR="00165D06" w:rsidRPr="00B72C19" w14:paraId="0361EB84" w14:textId="77777777" w:rsidTr="005A1592">
        <w:tc>
          <w:tcPr>
            <w:tcW w:w="9740" w:type="dxa"/>
            <w:shd w:val="clear" w:color="auto" w:fill="auto"/>
            <w:tcMar>
              <w:top w:w="100" w:type="dxa"/>
              <w:left w:w="100" w:type="dxa"/>
              <w:bottom w:w="100" w:type="dxa"/>
              <w:right w:w="100" w:type="dxa"/>
            </w:tcMar>
          </w:tcPr>
          <w:p w14:paraId="4D365DD2" w14:textId="77777777" w:rsidR="00165D06" w:rsidRPr="00B72C19" w:rsidRDefault="00165D06" w:rsidP="005A1592">
            <w:pPr>
              <w:widowControl w:val="0"/>
              <w:pBdr>
                <w:top w:val="nil"/>
                <w:left w:val="nil"/>
                <w:bottom w:val="nil"/>
                <w:right w:val="nil"/>
                <w:between w:val="nil"/>
              </w:pBdr>
              <w:spacing w:after="0" w:line="240" w:lineRule="auto"/>
              <w:jc w:val="center"/>
              <w:rPr>
                <w:rFonts w:ascii="Paris2024" w:eastAsia="Paris2024" w:hAnsi="Paris2024" w:cs="Paris2024"/>
                <w:b/>
                <w:color w:val="D6C377"/>
                <w:sz w:val="64"/>
                <w:szCs w:val="64"/>
              </w:rPr>
            </w:pPr>
          </w:p>
          <w:p w14:paraId="39BA189E" w14:textId="3565CC50" w:rsidR="00165D06" w:rsidRDefault="00165D06" w:rsidP="005A1592">
            <w:pPr>
              <w:widowControl w:val="0"/>
              <w:pBdr>
                <w:top w:val="nil"/>
                <w:left w:val="nil"/>
                <w:bottom w:val="nil"/>
                <w:right w:val="nil"/>
                <w:between w:val="nil"/>
              </w:pBdr>
              <w:spacing w:after="0" w:line="240" w:lineRule="auto"/>
              <w:jc w:val="center"/>
              <w:rPr>
                <w:rFonts w:ascii="Paris2024" w:eastAsia="Paris2024" w:hAnsi="Paris2024" w:cs="Paris2024"/>
                <w:b/>
                <w:sz w:val="60"/>
                <w:szCs w:val="60"/>
              </w:rPr>
            </w:pPr>
            <w:r>
              <w:rPr>
                <w:rFonts w:ascii="Paris2024" w:eastAsia="Paris2024" w:hAnsi="Paris2024" w:cs="Paris2024"/>
                <w:b/>
                <w:sz w:val="60"/>
                <w:szCs w:val="60"/>
              </w:rPr>
              <w:t xml:space="preserve">Cahier des </w:t>
            </w:r>
            <w:r w:rsidR="006A312F">
              <w:rPr>
                <w:rFonts w:ascii="Paris2024" w:eastAsia="Paris2024" w:hAnsi="Paris2024" w:cs="Paris2024"/>
                <w:b/>
                <w:sz w:val="60"/>
                <w:szCs w:val="60"/>
              </w:rPr>
              <w:t>Clauses Techniques Particulières</w:t>
            </w:r>
          </w:p>
          <w:p w14:paraId="7D8E6E73" w14:textId="77777777" w:rsidR="00165D06" w:rsidRDefault="00165D06" w:rsidP="00165D06">
            <w:pPr>
              <w:pStyle w:val="Sous-titredudocument"/>
              <w:jc w:val="left"/>
            </w:pPr>
          </w:p>
          <w:p w14:paraId="402DF99A" w14:textId="1D5BDBFA" w:rsidR="00165D06" w:rsidRPr="00113288" w:rsidRDefault="00064D7D" w:rsidP="007F7BF8">
            <w:pPr>
              <w:pStyle w:val="Sous-titredudocument"/>
              <w:jc w:val="center"/>
              <w:rPr>
                <w:sz w:val="56"/>
                <w:szCs w:val="56"/>
              </w:rPr>
            </w:pPr>
            <w:r w:rsidRPr="00113288">
              <w:rPr>
                <w:sz w:val="56"/>
                <w:szCs w:val="56"/>
              </w:rPr>
              <w:t>P</w:t>
            </w:r>
            <w:r w:rsidR="00165D06" w:rsidRPr="00113288">
              <w:rPr>
                <w:sz w:val="56"/>
                <w:szCs w:val="56"/>
              </w:rPr>
              <w:t>restations</w:t>
            </w:r>
          </w:p>
          <w:p w14:paraId="7541890C" w14:textId="69AF5B0A" w:rsidR="00165D06" w:rsidRPr="00113288" w:rsidRDefault="00165D06" w:rsidP="007F7BF8">
            <w:pPr>
              <w:pStyle w:val="Sous-titredudocument"/>
              <w:jc w:val="center"/>
              <w:rPr>
                <w:sz w:val="56"/>
                <w:szCs w:val="56"/>
              </w:rPr>
            </w:pPr>
            <w:r w:rsidRPr="00113288">
              <w:rPr>
                <w:sz w:val="56"/>
                <w:szCs w:val="56"/>
              </w:rPr>
              <w:t>de services de s</w:t>
            </w:r>
            <w:r w:rsidRPr="00113288">
              <w:rPr>
                <w:rFonts w:hint="eastAsia"/>
                <w:sz w:val="56"/>
                <w:szCs w:val="56"/>
              </w:rPr>
              <w:t>é</w:t>
            </w:r>
            <w:r w:rsidRPr="00113288">
              <w:rPr>
                <w:sz w:val="56"/>
                <w:szCs w:val="56"/>
              </w:rPr>
              <w:t>curité privée</w:t>
            </w:r>
          </w:p>
          <w:p w14:paraId="334F46F5" w14:textId="77777777" w:rsidR="00165D06" w:rsidRPr="00B72C19" w:rsidRDefault="00165D06" w:rsidP="005A1592">
            <w:pPr>
              <w:widowControl w:val="0"/>
              <w:pBdr>
                <w:top w:val="nil"/>
                <w:left w:val="nil"/>
                <w:bottom w:val="nil"/>
                <w:right w:val="nil"/>
                <w:between w:val="nil"/>
              </w:pBdr>
              <w:spacing w:after="0" w:line="240" w:lineRule="auto"/>
              <w:jc w:val="center"/>
              <w:rPr>
                <w:rFonts w:ascii="Paris2024" w:eastAsia="Paris2024" w:hAnsi="Paris2024" w:cs="Paris2024"/>
                <w:b/>
                <w:color w:val="D6C377"/>
                <w:sz w:val="64"/>
                <w:szCs w:val="64"/>
              </w:rPr>
            </w:pPr>
          </w:p>
        </w:tc>
      </w:tr>
    </w:tbl>
    <w:p w14:paraId="5E94D781" w14:textId="77777777" w:rsidR="00165D06" w:rsidRPr="00B72C19" w:rsidRDefault="00165D06" w:rsidP="00165D06">
      <w:pPr>
        <w:rPr>
          <w:rFonts w:ascii="Paris2024" w:hAnsi="Paris2024"/>
        </w:rPr>
      </w:pPr>
    </w:p>
    <w:tbl>
      <w:tblPr>
        <w:tblW w:w="97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9740"/>
      </w:tblGrid>
      <w:tr w:rsidR="00165D06" w:rsidRPr="00B72C19" w14:paraId="0DFC151D" w14:textId="77777777" w:rsidTr="005A1592">
        <w:tc>
          <w:tcPr>
            <w:tcW w:w="9740" w:type="dxa"/>
            <w:shd w:val="clear" w:color="auto" w:fill="auto"/>
            <w:tcMar>
              <w:top w:w="100" w:type="dxa"/>
              <w:left w:w="100" w:type="dxa"/>
              <w:bottom w:w="100" w:type="dxa"/>
              <w:right w:w="100" w:type="dxa"/>
            </w:tcMar>
          </w:tcPr>
          <w:p w14:paraId="0F1C64AE" w14:textId="77777777" w:rsidR="00165D06" w:rsidRDefault="00165D06" w:rsidP="005A1592">
            <w:pPr>
              <w:jc w:val="center"/>
              <w:rPr>
                <w:rFonts w:ascii="Paris2024" w:eastAsia="Arial" w:hAnsi="Paris2024" w:cs="Arial"/>
                <w:b/>
                <w:sz w:val="48"/>
                <w:szCs w:val="48"/>
              </w:rPr>
            </w:pPr>
          </w:p>
          <w:p w14:paraId="602D9D78" w14:textId="4F3A39F6" w:rsidR="009473B8" w:rsidRPr="00B72C19" w:rsidRDefault="009473B8" w:rsidP="005A1592">
            <w:pPr>
              <w:jc w:val="center"/>
              <w:rPr>
                <w:rFonts w:ascii="Paris2024" w:eastAsia="Arial" w:hAnsi="Paris2024" w:cs="Arial"/>
                <w:b/>
                <w:sz w:val="48"/>
                <w:szCs w:val="48"/>
              </w:rPr>
            </w:pPr>
            <w:r>
              <w:rPr>
                <w:rFonts w:ascii="Paris2024" w:eastAsia="Arial" w:hAnsi="Paris2024" w:cs="Arial"/>
                <w:b/>
                <w:sz w:val="48"/>
                <w:szCs w:val="48"/>
              </w:rPr>
              <w:t xml:space="preserve">Document </w:t>
            </w:r>
            <w:r w:rsidRPr="00FF0C21">
              <w:rPr>
                <w:rFonts w:ascii="Paris2024" w:eastAsia="Arial" w:hAnsi="Paris2024" w:cs="Arial"/>
                <w:b/>
                <w:sz w:val="48"/>
                <w:szCs w:val="48"/>
              </w:rPr>
              <w:t>1</w:t>
            </w:r>
          </w:p>
          <w:p w14:paraId="4F4F2181" w14:textId="1515FBD3" w:rsidR="00165D06" w:rsidRPr="00B72C19" w:rsidRDefault="00165D06" w:rsidP="005A1592">
            <w:pPr>
              <w:jc w:val="center"/>
              <w:rPr>
                <w:rFonts w:ascii="Paris2024" w:eastAsia="Arial" w:hAnsi="Paris2024" w:cs="Arial"/>
                <w:b/>
                <w:sz w:val="44"/>
                <w:szCs w:val="44"/>
              </w:rPr>
            </w:pPr>
            <w:r>
              <w:rPr>
                <w:rFonts w:ascii="Paris2024" w:eastAsia="Arial" w:hAnsi="Paris2024" w:cs="Arial"/>
                <w:b/>
                <w:sz w:val="44"/>
                <w:szCs w:val="44"/>
              </w:rPr>
              <w:t>Contexte et description du marché</w:t>
            </w:r>
          </w:p>
          <w:p w14:paraId="29C537D8" w14:textId="77777777" w:rsidR="00165D06" w:rsidRPr="00B72C19" w:rsidRDefault="00165D06" w:rsidP="005A1592">
            <w:pPr>
              <w:jc w:val="center"/>
              <w:rPr>
                <w:rFonts w:ascii="Paris2024" w:eastAsia="Arial" w:hAnsi="Paris2024" w:cs="Arial"/>
                <w:b/>
                <w:sz w:val="48"/>
                <w:szCs w:val="48"/>
              </w:rPr>
            </w:pPr>
          </w:p>
        </w:tc>
      </w:tr>
    </w:tbl>
    <w:p w14:paraId="7E6988EE" w14:textId="77777777" w:rsidR="003876F1" w:rsidRPr="007F7BF8" w:rsidRDefault="003876F1" w:rsidP="00B75F91">
      <w:pPr>
        <w:rPr>
          <w:rFonts w:asciiTheme="majorHAnsi" w:hAnsiTheme="majorHAnsi"/>
        </w:rPr>
      </w:pPr>
    </w:p>
    <w:p w14:paraId="41705A08" w14:textId="3BF1DC69" w:rsidR="00D144FD" w:rsidRPr="007F7BF8" w:rsidRDefault="00D144FD" w:rsidP="00B75F91">
      <w:pPr>
        <w:rPr>
          <w:rFonts w:asciiTheme="majorHAnsi" w:hAnsiTheme="majorHAnsi"/>
        </w:rPr>
      </w:pPr>
    </w:p>
    <w:p w14:paraId="1964BF27" w14:textId="77777777" w:rsidR="00D144FD" w:rsidRPr="007F7BF8" w:rsidRDefault="00D144FD" w:rsidP="00B75F91">
      <w:pPr>
        <w:rPr>
          <w:rFonts w:asciiTheme="majorHAnsi" w:hAnsiTheme="majorHAnsi"/>
        </w:rPr>
      </w:pPr>
    </w:p>
    <w:p w14:paraId="3A8D238A" w14:textId="77777777" w:rsidR="00B17A74" w:rsidRDefault="00B17A74">
      <w:pPr>
        <w:spacing w:after="0" w:line="240" w:lineRule="auto"/>
        <w:jc w:val="left"/>
        <w:rPr>
          <w:rFonts w:asciiTheme="majorHAnsi" w:eastAsiaTheme="majorEastAsia" w:hAnsiTheme="majorHAnsi" w:cstheme="majorBidi"/>
          <w:b/>
          <w:bCs/>
          <w:noProof/>
          <w:color w:val="D6C377" w:themeColor="background2"/>
          <w:spacing w:val="-10"/>
          <w:kern w:val="28"/>
          <w:sz w:val="52"/>
          <w:szCs w:val="52"/>
        </w:rPr>
      </w:pPr>
      <w:bookmarkStart w:id="0" w:name="_Toc91168421"/>
      <w:r>
        <w:br w:type="page"/>
      </w:r>
    </w:p>
    <w:p w14:paraId="438E3CF5" w14:textId="3E7C1DB9" w:rsidR="00CB5598" w:rsidRPr="00284251" w:rsidRDefault="00CB5598" w:rsidP="00F226D8">
      <w:pPr>
        <w:pStyle w:val="Titre1"/>
      </w:pPr>
      <w:bookmarkStart w:id="1" w:name="_Toc120690990"/>
      <w:r w:rsidRPr="00284251">
        <w:lastRenderedPageBreak/>
        <w:t>Glossaire</w:t>
      </w:r>
      <w:bookmarkEnd w:id="0"/>
      <w:bookmarkEnd w:id="1"/>
    </w:p>
    <w:p w14:paraId="42C557E6" w14:textId="77777777" w:rsidR="00CB5598" w:rsidRPr="007F7BF8" w:rsidRDefault="00CB5598" w:rsidP="00CB5598">
      <w:pPr>
        <w:rPr>
          <w:rFonts w:asciiTheme="majorHAnsi" w:hAnsiTheme="majorHAnsi"/>
        </w:rPr>
      </w:pPr>
    </w:p>
    <w:tbl>
      <w:tblPr>
        <w:tblStyle w:val="TableauListe2"/>
        <w:tblW w:w="9750" w:type="dxa"/>
        <w:tblLayout w:type="fixed"/>
        <w:tblLook w:val="0620" w:firstRow="1" w:lastRow="0" w:firstColumn="0" w:lastColumn="0" w:noHBand="1" w:noVBand="1"/>
      </w:tblPr>
      <w:tblGrid>
        <w:gridCol w:w="2188"/>
        <w:gridCol w:w="1214"/>
        <w:gridCol w:w="6340"/>
        <w:gridCol w:w="8"/>
      </w:tblGrid>
      <w:tr w:rsidR="00CB5598" w:rsidRPr="00284251" w14:paraId="1D587CB1" w14:textId="77777777" w:rsidTr="7CB0DF7B">
        <w:trPr>
          <w:cnfStyle w:val="100000000000" w:firstRow="1" w:lastRow="0" w:firstColumn="0" w:lastColumn="0" w:oddVBand="0" w:evenVBand="0" w:oddHBand="0" w:evenHBand="0" w:firstRowFirstColumn="0" w:firstRowLastColumn="0" w:lastRowFirstColumn="0" w:lastRowLastColumn="0"/>
          <w:cantSplit/>
          <w:tblHeader/>
        </w:trPr>
        <w:tc>
          <w:tcPr>
            <w:tcW w:w="2188" w:type="dxa"/>
          </w:tcPr>
          <w:p w14:paraId="27C9E4AE" w14:textId="77777777" w:rsidR="00CB5598" w:rsidRPr="007F7BF8" w:rsidRDefault="00CB5598" w:rsidP="0008203B">
            <w:pPr>
              <w:widowControl w:val="0"/>
              <w:pBdr>
                <w:top w:val="nil"/>
                <w:left w:val="nil"/>
                <w:bottom w:val="nil"/>
                <w:right w:val="nil"/>
                <w:between w:val="nil"/>
              </w:pBdr>
              <w:spacing w:after="0" w:line="240" w:lineRule="auto"/>
              <w:jc w:val="center"/>
              <w:rPr>
                <w:rFonts w:asciiTheme="majorHAnsi" w:eastAsia="Source Sans Pro" w:hAnsiTheme="majorHAnsi" w:cs="Source Sans Pro"/>
              </w:rPr>
            </w:pPr>
            <w:r w:rsidRPr="007F7BF8">
              <w:rPr>
                <w:rFonts w:asciiTheme="majorHAnsi" w:eastAsia="Source Sans Pro" w:hAnsiTheme="majorHAnsi" w:cs="Source Sans Pro"/>
              </w:rPr>
              <w:t>Terme</w:t>
            </w:r>
          </w:p>
        </w:tc>
        <w:tc>
          <w:tcPr>
            <w:tcW w:w="1214" w:type="dxa"/>
          </w:tcPr>
          <w:p w14:paraId="07569DB0" w14:textId="77777777" w:rsidR="00CB5598" w:rsidRPr="007F7BF8" w:rsidRDefault="00CB5598" w:rsidP="0008203B">
            <w:pPr>
              <w:widowControl w:val="0"/>
              <w:pBdr>
                <w:top w:val="nil"/>
                <w:left w:val="nil"/>
                <w:bottom w:val="nil"/>
                <w:right w:val="nil"/>
                <w:between w:val="nil"/>
              </w:pBdr>
              <w:spacing w:after="0" w:line="240" w:lineRule="auto"/>
              <w:jc w:val="center"/>
              <w:rPr>
                <w:rFonts w:asciiTheme="majorHAnsi" w:eastAsia="Source Sans Pro" w:hAnsiTheme="majorHAnsi" w:cs="Source Sans Pro"/>
              </w:rPr>
            </w:pPr>
            <w:r w:rsidRPr="007F7BF8">
              <w:rPr>
                <w:rFonts w:asciiTheme="majorHAnsi" w:eastAsia="Source Sans Pro" w:hAnsiTheme="majorHAnsi" w:cs="Source Sans Pro"/>
              </w:rPr>
              <w:t>Acronyme</w:t>
            </w:r>
          </w:p>
        </w:tc>
        <w:tc>
          <w:tcPr>
            <w:tcW w:w="6348" w:type="dxa"/>
            <w:gridSpan w:val="2"/>
          </w:tcPr>
          <w:p w14:paraId="20EC1E70" w14:textId="2E3B4D1A" w:rsidR="00CB5598" w:rsidRPr="007F7BF8" w:rsidRDefault="00CB5598" w:rsidP="0008203B">
            <w:pPr>
              <w:widowControl w:val="0"/>
              <w:pBdr>
                <w:top w:val="nil"/>
                <w:left w:val="nil"/>
                <w:bottom w:val="nil"/>
                <w:right w:val="nil"/>
                <w:between w:val="nil"/>
              </w:pBdr>
              <w:spacing w:after="0" w:line="240" w:lineRule="auto"/>
              <w:jc w:val="center"/>
              <w:rPr>
                <w:rFonts w:asciiTheme="majorHAnsi" w:eastAsia="Source Sans Pro" w:hAnsiTheme="majorHAnsi" w:cs="Source Sans Pro"/>
              </w:rPr>
            </w:pPr>
            <w:r w:rsidRPr="007F7BF8">
              <w:rPr>
                <w:rFonts w:asciiTheme="majorHAnsi" w:eastAsia="Source Sans Pro" w:hAnsiTheme="majorHAnsi" w:cs="Source Sans Pro"/>
              </w:rPr>
              <w:t>Définition</w:t>
            </w:r>
          </w:p>
        </w:tc>
      </w:tr>
      <w:tr w:rsidR="00633065" w:rsidRPr="00284251" w14:paraId="48EC4037" w14:textId="77777777" w:rsidTr="7CB0DF7B">
        <w:tc>
          <w:tcPr>
            <w:tcW w:w="2188" w:type="dxa"/>
          </w:tcPr>
          <w:p w14:paraId="31DA0832" w14:textId="14CEACBC" w:rsidR="00633065" w:rsidRPr="00633065" w:rsidRDefault="00633065"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B</w:t>
            </w:r>
            <w:r w:rsidR="00C333F9">
              <w:rPr>
                <w:rFonts w:asciiTheme="majorHAnsi" w:hAnsiTheme="majorHAnsi"/>
              </w:rPr>
              <w:t>ordereau prix unitaire</w:t>
            </w:r>
          </w:p>
        </w:tc>
        <w:tc>
          <w:tcPr>
            <w:tcW w:w="1214" w:type="dxa"/>
          </w:tcPr>
          <w:p w14:paraId="147936B7" w14:textId="3218AA72" w:rsidR="00633065" w:rsidRPr="00633065" w:rsidRDefault="00633065"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BPU</w:t>
            </w:r>
          </w:p>
        </w:tc>
        <w:tc>
          <w:tcPr>
            <w:tcW w:w="6348" w:type="dxa"/>
            <w:gridSpan w:val="2"/>
          </w:tcPr>
          <w:p w14:paraId="0934C813" w14:textId="610355B4" w:rsidR="00633065" w:rsidRPr="004E5A02" w:rsidRDefault="004E5A02" w:rsidP="0008203B">
            <w:pPr>
              <w:widowControl w:val="0"/>
              <w:pBdr>
                <w:top w:val="nil"/>
                <w:left w:val="nil"/>
                <w:bottom w:val="nil"/>
                <w:right w:val="nil"/>
                <w:between w:val="nil"/>
              </w:pBdr>
              <w:spacing w:after="0" w:line="240" w:lineRule="auto"/>
              <w:rPr>
                <w:rFonts w:asciiTheme="majorHAnsi" w:hAnsiTheme="majorHAnsi"/>
              </w:rPr>
            </w:pPr>
            <w:r>
              <w:rPr>
                <w:rFonts w:asciiTheme="majorHAnsi" w:hAnsiTheme="majorHAnsi"/>
              </w:rPr>
              <w:t xml:space="preserve">Document listant </w:t>
            </w:r>
            <w:r w:rsidR="003D16D2">
              <w:rPr>
                <w:rFonts w:asciiTheme="majorHAnsi" w:hAnsiTheme="majorHAnsi"/>
              </w:rPr>
              <w:t xml:space="preserve">les prix unitaires </w:t>
            </w:r>
            <w:r w:rsidR="00890420">
              <w:rPr>
                <w:rFonts w:asciiTheme="majorHAnsi" w:hAnsiTheme="majorHAnsi"/>
              </w:rPr>
              <w:t>relatifs à un produit</w:t>
            </w:r>
            <w:r w:rsidR="009F6A68">
              <w:rPr>
                <w:rFonts w:asciiTheme="majorHAnsi" w:hAnsiTheme="majorHAnsi"/>
              </w:rPr>
              <w:t xml:space="preserve"> ou élément d</w:t>
            </w:r>
            <w:r w:rsidR="00CD619D">
              <w:rPr>
                <w:rFonts w:asciiTheme="majorHAnsi" w:hAnsiTheme="majorHAnsi"/>
              </w:rPr>
              <w:t>’</w:t>
            </w:r>
            <w:r w:rsidR="00890420">
              <w:rPr>
                <w:rFonts w:asciiTheme="majorHAnsi" w:hAnsiTheme="majorHAnsi"/>
              </w:rPr>
              <w:t>ouvrage</w:t>
            </w:r>
            <w:r w:rsidR="009F6A68">
              <w:rPr>
                <w:rFonts w:asciiTheme="majorHAnsi" w:hAnsiTheme="majorHAnsi"/>
              </w:rPr>
              <w:t xml:space="preserve"> défini dans le cahier des charges. Ce document es</w:t>
            </w:r>
            <w:r w:rsidR="00EB41DC">
              <w:rPr>
                <w:rFonts w:asciiTheme="majorHAnsi" w:hAnsiTheme="majorHAnsi"/>
              </w:rPr>
              <w:t>t matérialisé dans l</w:t>
            </w:r>
            <w:r w:rsidR="00CD619D">
              <w:rPr>
                <w:rFonts w:asciiTheme="majorHAnsi" w:hAnsiTheme="majorHAnsi"/>
              </w:rPr>
              <w:t>’</w:t>
            </w:r>
            <w:r w:rsidR="00EB41DC">
              <w:rPr>
                <w:rFonts w:asciiTheme="majorHAnsi" w:hAnsiTheme="majorHAnsi"/>
              </w:rPr>
              <w:t>annexe financière</w:t>
            </w:r>
            <w:r w:rsidR="00C15457">
              <w:rPr>
                <w:rFonts w:asciiTheme="majorHAnsi" w:hAnsiTheme="majorHAnsi"/>
              </w:rPr>
              <w:t>, incluse dans les documents admini</w:t>
            </w:r>
            <w:r w:rsidR="00267748">
              <w:rPr>
                <w:rFonts w:asciiTheme="majorHAnsi" w:hAnsiTheme="majorHAnsi"/>
              </w:rPr>
              <w:t>stratifs (également nommé</w:t>
            </w:r>
            <w:r w:rsidR="009B4B8D">
              <w:rPr>
                <w:rFonts w:asciiTheme="majorHAnsi" w:hAnsiTheme="majorHAnsi"/>
              </w:rPr>
              <w:t>s</w:t>
            </w:r>
            <w:r w:rsidR="00267748">
              <w:rPr>
                <w:rFonts w:asciiTheme="majorHAnsi" w:hAnsiTheme="majorHAnsi"/>
              </w:rPr>
              <w:t xml:space="preserve"> </w:t>
            </w:r>
            <w:r w:rsidR="009B4B8D">
              <w:rPr>
                <w:rFonts w:asciiTheme="majorHAnsi" w:hAnsiTheme="majorHAnsi"/>
              </w:rPr>
              <w:t>« </w:t>
            </w:r>
            <w:r w:rsidR="00267748">
              <w:rPr>
                <w:rFonts w:asciiTheme="majorHAnsi" w:hAnsiTheme="majorHAnsi"/>
              </w:rPr>
              <w:t>C</w:t>
            </w:r>
            <w:r w:rsidR="009B4B8D">
              <w:rPr>
                <w:rFonts w:asciiTheme="majorHAnsi" w:hAnsiTheme="majorHAnsi"/>
              </w:rPr>
              <w:t xml:space="preserve">ahier des </w:t>
            </w:r>
            <w:r w:rsidR="00267748">
              <w:rPr>
                <w:rFonts w:asciiTheme="majorHAnsi" w:hAnsiTheme="majorHAnsi"/>
              </w:rPr>
              <w:t>C</w:t>
            </w:r>
            <w:r w:rsidR="009B4B8D">
              <w:rPr>
                <w:rFonts w:asciiTheme="majorHAnsi" w:hAnsiTheme="majorHAnsi"/>
              </w:rPr>
              <w:t xml:space="preserve">harges </w:t>
            </w:r>
            <w:r w:rsidR="00267748">
              <w:rPr>
                <w:rFonts w:asciiTheme="majorHAnsi" w:hAnsiTheme="majorHAnsi"/>
              </w:rPr>
              <w:t>A</w:t>
            </w:r>
            <w:r w:rsidR="009B4B8D">
              <w:rPr>
                <w:rFonts w:asciiTheme="majorHAnsi" w:hAnsiTheme="majorHAnsi"/>
              </w:rPr>
              <w:t xml:space="preserve">dministratives </w:t>
            </w:r>
            <w:r w:rsidR="00267748">
              <w:rPr>
                <w:rFonts w:asciiTheme="majorHAnsi" w:hAnsiTheme="majorHAnsi"/>
              </w:rPr>
              <w:t>P</w:t>
            </w:r>
            <w:r w:rsidR="009B4B8D">
              <w:rPr>
                <w:rFonts w:asciiTheme="majorHAnsi" w:hAnsiTheme="majorHAnsi"/>
              </w:rPr>
              <w:t>articulières »)</w:t>
            </w:r>
          </w:p>
        </w:tc>
      </w:tr>
      <w:tr w:rsidR="00106E5B" w:rsidRPr="00284251" w14:paraId="520E248B" w14:textId="77777777" w:rsidTr="7CB0DF7B">
        <w:tc>
          <w:tcPr>
            <w:tcW w:w="2188" w:type="dxa"/>
          </w:tcPr>
          <w:p w14:paraId="68A58F9F"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Candidat</w:t>
            </w:r>
          </w:p>
        </w:tc>
        <w:tc>
          <w:tcPr>
            <w:tcW w:w="1214" w:type="dxa"/>
          </w:tcPr>
          <w:p w14:paraId="3283ADCA"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00AEEEDC" w14:textId="77777777"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Toute entit</w:t>
            </w:r>
            <w:r w:rsidRPr="007F7BF8">
              <w:rPr>
                <w:rFonts w:asciiTheme="majorHAnsi" w:hAnsiTheme="majorHAnsi" w:hint="cs"/>
              </w:rPr>
              <w:t>é</w:t>
            </w:r>
            <w:r w:rsidRPr="007F7BF8">
              <w:rPr>
                <w:rFonts w:asciiTheme="majorHAnsi" w:hAnsiTheme="majorHAnsi"/>
              </w:rPr>
              <w:t xml:space="preserve"> juridique qui soumet une offre en r</w:t>
            </w:r>
            <w:r w:rsidRPr="007F7BF8">
              <w:rPr>
                <w:rFonts w:asciiTheme="majorHAnsi" w:hAnsiTheme="majorHAnsi" w:hint="cs"/>
              </w:rPr>
              <w:t>é</w:t>
            </w:r>
            <w:r w:rsidRPr="007F7BF8">
              <w:rPr>
                <w:rFonts w:asciiTheme="majorHAnsi" w:hAnsiTheme="majorHAnsi"/>
              </w:rPr>
              <w:t>ponse au dialogue comp</w:t>
            </w:r>
            <w:r w:rsidRPr="007F7BF8">
              <w:rPr>
                <w:rFonts w:asciiTheme="majorHAnsi" w:hAnsiTheme="majorHAnsi" w:hint="cs"/>
              </w:rPr>
              <w:t>é</w:t>
            </w:r>
            <w:r w:rsidRPr="007F7BF8">
              <w:rPr>
                <w:rFonts w:asciiTheme="majorHAnsi" w:hAnsiTheme="majorHAnsi"/>
              </w:rPr>
              <w:t>titif.</w:t>
            </w:r>
          </w:p>
        </w:tc>
      </w:tr>
      <w:tr w:rsidR="00A12E6E" w:rsidRPr="00284251" w14:paraId="38E0A780" w14:textId="77777777" w:rsidTr="7CB0DF7B">
        <w:tc>
          <w:tcPr>
            <w:tcW w:w="2188" w:type="dxa"/>
          </w:tcPr>
          <w:p w14:paraId="07A844E3" w14:textId="65E7E2FB" w:rsidR="00A12E6E" w:rsidRPr="00284251" w:rsidRDefault="00307C31" w:rsidP="0008203B">
            <w:pPr>
              <w:widowControl w:val="0"/>
              <w:pBdr>
                <w:top w:val="nil"/>
                <w:left w:val="nil"/>
                <w:bottom w:val="nil"/>
                <w:right w:val="nil"/>
                <w:between w:val="nil"/>
              </w:pBdr>
              <w:spacing w:after="0" w:line="240" w:lineRule="auto"/>
              <w:jc w:val="center"/>
              <w:rPr>
                <w:rFonts w:asciiTheme="majorHAnsi" w:hAnsiTheme="majorHAnsi"/>
              </w:rPr>
            </w:pPr>
            <w:proofErr w:type="spellStart"/>
            <w:r>
              <w:rPr>
                <w:rFonts w:asciiTheme="majorHAnsi" w:hAnsiTheme="majorHAnsi"/>
              </w:rPr>
              <w:t>Competition</w:t>
            </w:r>
            <w:proofErr w:type="spellEnd"/>
            <w:r>
              <w:rPr>
                <w:rFonts w:asciiTheme="majorHAnsi" w:hAnsiTheme="majorHAnsi"/>
              </w:rPr>
              <w:t xml:space="preserve"> Delivery </w:t>
            </w:r>
            <w:proofErr w:type="spellStart"/>
            <w:r w:rsidR="00EB6C87">
              <w:rPr>
                <w:rFonts w:asciiTheme="majorHAnsi" w:hAnsiTheme="majorHAnsi"/>
              </w:rPr>
              <w:t>Entity</w:t>
            </w:r>
            <w:proofErr w:type="spellEnd"/>
          </w:p>
        </w:tc>
        <w:tc>
          <w:tcPr>
            <w:tcW w:w="1214" w:type="dxa"/>
          </w:tcPr>
          <w:p w14:paraId="5D67657F" w14:textId="4161D145" w:rsidR="00A12E6E" w:rsidRPr="00284251" w:rsidRDefault="00307C31"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CDE</w:t>
            </w:r>
          </w:p>
        </w:tc>
        <w:tc>
          <w:tcPr>
            <w:tcW w:w="6348" w:type="dxa"/>
            <w:gridSpan w:val="2"/>
          </w:tcPr>
          <w:p w14:paraId="62AD9958" w14:textId="0D8D41A0" w:rsidR="00A12E6E" w:rsidRPr="00284251" w:rsidRDefault="007D0861" w:rsidP="0008203B">
            <w:pPr>
              <w:widowControl w:val="0"/>
              <w:pBdr>
                <w:top w:val="nil"/>
                <w:left w:val="nil"/>
                <w:bottom w:val="nil"/>
                <w:right w:val="nil"/>
                <w:between w:val="nil"/>
              </w:pBdr>
              <w:spacing w:after="0" w:line="240" w:lineRule="auto"/>
              <w:rPr>
                <w:rFonts w:asciiTheme="majorHAnsi" w:hAnsiTheme="majorHAnsi"/>
              </w:rPr>
            </w:pPr>
            <w:r>
              <w:rPr>
                <w:rFonts w:asciiTheme="majorHAnsi" w:hAnsiTheme="majorHAnsi"/>
              </w:rPr>
              <w:t>L</w:t>
            </w:r>
            <w:r w:rsidR="00CD619D">
              <w:rPr>
                <w:rFonts w:asciiTheme="majorHAnsi" w:hAnsiTheme="majorHAnsi"/>
              </w:rPr>
              <w:t>’</w:t>
            </w:r>
            <w:r w:rsidR="00DD47FA">
              <w:rPr>
                <w:rFonts w:asciiTheme="majorHAnsi" w:hAnsiTheme="majorHAnsi"/>
              </w:rPr>
              <w:t>Entité de Livraison de la Compétition</w:t>
            </w:r>
            <w:r w:rsidR="00214657">
              <w:rPr>
                <w:rFonts w:asciiTheme="majorHAnsi" w:hAnsiTheme="majorHAnsi"/>
              </w:rPr>
              <w:t xml:space="preserve"> </w:t>
            </w:r>
            <w:r w:rsidR="00896666">
              <w:rPr>
                <w:rFonts w:asciiTheme="majorHAnsi" w:hAnsiTheme="majorHAnsi"/>
              </w:rPr>
              <w:t>est un acteur</w:t>
            </w:r>
            <w:r w:rsidR="00664579">
              <w:rPr>
                <w:rFonts w:asciiTheme="majorHAnsi" w:hAnsiTheme="majorHAnsi"/>
              </w:rPr>
              <w:t xml:space="preserve"> spécialisé</w:t>
            </w:r>
            <w:r w:rsidR="00896666">
              <w:rPr>
                <w:rFonts w:asciiTheme="majorHAnsi" w:hAnsiTheme="majorHAnsi"/>
              </w:rPr>
              <w:t xml:space="preserve"> qui pilotera </w:t>
            </w:r>
            <w:r w:rsidR="001B4DDC">
              <w:rPr>
                <w:rFonts w:asciiTheme="majorHAnsi" w:hAnsiTheme="majorHAnsi"/>
              </w:rPr>
              <w:t>le par</w:t>
            </w:r>
            <w:r w:rsidR="0075733F">
              <w:rPr>
                <w:rFonts w:asciiTheme="majorHAnsi" w:hAnsiTheme="majorHAnsi"/>
              </w:rPr>
              <w:t>cours des Road Seine &amp; Mass Event</w:t>
            </w:r>
            <w:r w:rsidR="00914128">
              <w:rPr>
                <w:rFonts w:asciiTheme="majorHAnsi" w:hAnsiTheme="majorHAnsi"/>
              </w:rPr>
              <w:t>, pour le compte de Paris 2024.</w:t>
            </w:r>
          </w:p>
        </w:tc>
      </w:tr>
      <w:tr w:rsidR="00106E5B" w:rsidRPr="00284251" w14:paraId="7A3660C9" w14:textId="77777777" w:rsidTr="7CB0DF7B">
        <w:tc>
          <w:tcPr>
            <w:tcW w:w="2188" w:type="dxa"/>
          </w:tcPr>
          <w:p w14:paraId="27AEB188" w14:textId="3CE3EB29"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Carte d</w:t>
            </w:r>
            <w:r w:rsidR="00CD619D">
              <w:rPr>
                <w:rFonts w:asciiTheme="majorHAnsi" w:hAnsiTheme="majorHAnsi"/>
              </w:rPr>
              <w:t>’</w:t>
            </w:r>
            <w:r w:rsidRPr="007F7BF8">
              <w:rPr>
                <w:rFonts w:asciiTheme="majorHAnsi" w:hAnsiTheme="majorHAnsi"/>
              </w:rPr>
              <w:t>identit</w:t>
            </w:r>
            <w:r w:rsidRPr="007F7BF8">
              <w:rPr>
                <w:rFonts w:asciiTheme="majorHAnsi" w:hAnsiTheme="majorHAnsi" w:hint="eastAsia"/>
              </w:rPr>
              <w:t>é</w:t>
            </w:r>
            <w:r w:rsidRPr="007F7BF8">
              <w:rPr>
                <w:rFonts w:asciiTheme="majorHAnsi" w:hAnsiTheme="majorHAnsi"/>
              </w:rPr>
              <w:t xml:space="preserve"> et d</w:t>
            </w:r>
            <w:r w:rsidR="00CD619D">
              <w:rPr>
                <w:rFonts w:asciiTheme="majorHAnsi" w:hAnsiTheme="majorHAnsi"/>
              </w:rPr>
              <w:t>’</w:t>
            </w:r>
            <w:r w:rsidRPr="007F7BF8">
              <w:rPr>
                <w:rFonts w:asciiTheme="majorHAnsi" w:hAnsiTheme="majorHAnsi"/>
              </w:rPr>
              <w:t>accr</w:t>
            </w:r>
            <w:r w:rsidRPr="007F7BF8">
              <w:rPr>
                <w:rFonts w:asciiTheme="majorHAnsi" w:hAnsiTheme="majorHAnsi" w:hint="eastAsia"/>
              </w:rPr>
              <w:t>é</w:t>
            </w:r>
            <w:r w:rsidRPr="007F7BF8">
              <w:rPr>
                <w:rFonts w:asciiTheme="majorHAnsi" w:hAnsiTheme="majorHAnsi"/>
              </w:rPr>
              <w:t>ditation olympique</w:t>
            </w:r>
          </w:p>
        </w:tc>
        <w:tc>
          <w:tcPr>
            <w:tcW w:w="1214" w:type="dxa"/>
          </w:tcPr>
          <w:p w14:paraId="73DD6926"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CIAO</w:t>
            </w:r>
          </w:p>
        </w:tc>
        <w:tc>
          <w:tcPr>
            <w:tcW w:w="6348" w:type="dxa"/>
            <w:gridSpan w:val="2"/>
          </w:tcPr>
          <w:p w14:paraId="1017C03B" w14:textId="499E3FBB"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Titre d</w:t>
            </w:r>
            <w:r w:rsidR="00CD619D">
              <w:rPr>
                <w:rFonts w:asciiTheme="majorHAnsi" w:hAnsiTheme="majorHAnsi"/>
              </w:rPr>
              <w:t>’</w:t>
            </w:r>
            <w:r w:rsidRPr="007F7BF8">
              <w:rPr>
                <w:rFonts w:asciiTheme="majorHAnsi" w:hAnsiTheme="majorHAnsi"/>
              </w:rPr>
              <w:t>acc</w:t>
            </w:r>
            <w:r w:rsidRPr="007F7BF8">
              <w:rPr>
                <w:rFonts w:asciiTheme="majorHAnsi" w:hAnsiTheme="majorHAnsi" w:hint="eastAsia"/>
              </w:rPr>
              <w:t>è</w:t>
            </w:r>
            <w:r w:rsidRPr="007F7BF8">
              <w:rPr>
                <w:rFonts w:asciiTheme="majorHAnsi" w:hAnsiTheme="majorHAnsi"/>
              </w:rPr>
              <w:t>s nominatif dont le port visible est obligatoire pour toute personne souhaitant entrer dans le p</w:t>
            </w:r>
            <w:r w:rsidRPr="007F7BF8">
              <w:rPr>
                <w:rFonts w:asciiTheme="majorHAnsi" w:hAnsiTheme="majorHAnsi" w:hint="cs"/>
              </w:rPr>
              <w:t>é</w:t>
            </w:r>
            <w:r w:rsidRPr="007F7BF8">
              <w:rPr>
                <w:rFonts w:asciiTheme="majorHAnsi" w:hAnsiTheme="majorHAnsi"/>
              </w:rPr>
              <w:t>rim</w:t>
            </w:r>
            <w:r w:rsidRPr="007F7BF8">
              <w:rPr>
                <w:rFonts w:asciiTheme="majorHAnsi" w:hAnsiTheme="majorHAnsi" w:hint="cs"/>
              </w:rPr>
              <w:t>è</w:t>
            </w:r>
            <w:r w:rsidRPr="007F7BF8">
              <w:rPr>
                <w:rFonts w:asciiTheme="majorHAnsi" w:hAnsiTheme="majorHAnsi"/>
              </w:rPr>
              <w:t>tre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pendant les Jeux Olympiques.</w:t>
            </w:r>
          </w:p>
        </w:tc>
      </w:tr>
      <w:tr w:rsidR="00106E5B" w:rsidRPr="00284251" w14:paraId="546DB173" w14:textId="77777777" w:rsidTr="7CB0DF7B">
        <w:tc>
          <w:tcPr>
            <w:tcW w:w="2188" w:type="dxa"/>
          </w:tcPr>
          <w:p w14:paraId="132BF88E" w14:textId="62F52B0E"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Carte d</w:t>
            </w:r>
            <w:r w:rsidR="00CD619D">
              <w:rPr>
                <w:rFonts w:asciiTheme="majorHAnsi" w:hAnsiTheme="majorHAnsi"/>
              </w:rPr>
              <w:t>’</w:t>
            </w:r>
            <w:r w:rsidRPr="007F7BF8">
              <w:rPr>
                <w:rFonts w:asciiTheme="majorHAnsi" w:hAnsiTheme="majorHAnsi"/>
              </w:rPr>
              <w:t>identit</w:t>
            </w:r>
            <w:r w:rsidRPr="007F7BF8">
              <w:rPr>
                <w:rFonts w:asciiTheme="majorHAnsi" w:hAnsiTheme="majorHAnsi" w:hint="eastAsia"/>
              </w:rPr>
              <w:t>é</w:t>
            </w:r>
            <w:r w:rsidRPr="007F7BF8">
              <w:rPr>
                <w:rFonts w:asciiTheme="majorHAnsi" w:hAnsiTheme="majorHAnsi"/>
              </w:rPr>
              <w:t xml:space="preserve"> et d</w:t>
            </w:r>
            <w:r w:rsidR="00CD619D">
              <w:rPr>
                <w:rFonts w:asciiTheme="majorHAnsi" w:hAnsiTheme="majorHAnsi"/>
              </w:rPr>
              <w:t>’</w:t>
            </w:r>
            <w:r w:rsidRPr="007F7BF8">
              <w:rPr>
                <w:rFonts w:asciiTheme="majorHAnsi" w:hAnsiTheme="majorHAnsi"/>
              </w:rPr>
              <w:t>accr</w:t>
            </w:r>
            <w:r w:rsidRPr="007F7BF8">
              <w:rPr>
                <w:rFonts w:asciiTheme="majorHAnsi" w:hAnsiTheme="majorHAnsi" w:hint="eastAsia"/>
              </w:rPr>
              <w:t>é</w:t>
            </w:r>
            <w:r w:rsidRPr="007F7BF8">
              <w:rPr>
                <w:rFonts w:asciiTheme="majorHAnsi" w:hAnsiTheme="majorHAnsi"/>
              </w:rPr>
              <w:t>ditation paralympique</w:t>
            </w:r>
          </w:p>
        </w:tc>
        <w:tc>
          <w:tcPr>
            <w:tcW w:w="1214" w:type="dxa"/>
          </w:tcPr>
          <w:p w14:paraId="18EB2B0B"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CIAP</w:t>
            </w:r>
          </w:p>
        </w:tc>
        <w:tc>
          <w:tcPr>
            <w:tcW w:w="6348" w:type="dxa"/>
            <w:gridSpan w:val="2"/>
          </w:tcPr>
          <w:p w14:paraId="10DEF51A" w14:textId="7281ADB8"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Titre d</w:t>
            </w:r>
            <w:r w:rsidR="00CD619D">
              <w:rPr>
                <w:rFonts w:asciiTheme="majorHAnsi" w:hAnsiTheme="majorHAnsi"/>
              </w:rPr>
              <w:t>’</w:t>
            </w:r>
            <w:r w:rsidRPr="007F7BF8">
              <w:rPr>
                <w:rFonts w:asciiTheme="majorHAnsi" w:hAnsiTheme="majorHAnsi"/>
              </w:rPr>
              <w:t>acc</w:t>
            </w:r>
            <w:r w:rsidRPr="007F7BF8">
              <w:rPr>
                <w:rFonts w:asciiTheme="majorHAnsi" w:hAnsiTheme="majorHAnsi" w:hint="eastAsia"/>
              </w:rPr>
              <w:t>è</w:t>
            </w:r>
            <w:r w:rsidRPr="007F7BF8">
              <w:rPr>
                <w:rFonts w:asciiTheme="majorHAnsi" w:hAnsiTheme="majorHAnsi"/>
              </w:rPr>
              <w:t>s nominatif dont le port visible est obligatoire pour toute personne souhaitant entrer dans le p</w:t>
            </w:r>
            <w:r w:rsidRPr="007F7BF8">
              <w:rPr>
                <w:rFonts w:asciiTheme="majorHAnsi" w:hAnsiTheme="majorHAnsi" w:hint="cs"/>
              </w:rPr>
              <w:t>é</w:t>
            </w:r>
            <w:r w:rsidRPr="007F7BF8">
              <w:rPr>
                <w:rFonts w:asciiTheme="majorHAnsi" w:hAnsiTheme="majorHAnsi"/>
              </w:rPr>
              <w:t>rim</w:t>
            </w:r>
            <w:r w:rsidRPr="007F7BF8">
              <w:rPr>
                <w:rFonts w:asciiTheme="majorHAnsi" w:hAnsiTheme="majorHAnsi" w:hint="cs"/>
              </w:rPr>
              <w:t>è</w:t>
            </w:r>
            <w:r w:rsidRPr="007F7BF8">
              <w:rPr>
                <w:rFonts w:asciiTheme="majorHAnsi" w:hAnsiTheme="majorHAnsi"/>
              </w:rPr>
              <w:t>tre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pendant les Jeux Paralympiques.</w:t>
            </w:r>
          </w:p>
        </w:tc>
      </w:tr>
      <w:tr w:rsidR="00106E5B" w:rsidRPr="00284251" w14:paraId="1B85163D" w14:textId="77777777" w:rsidTr="7CB0DF7B">
        <w:tc>
          <w:tcPr>
            <w:tcW w:w="2188" w:type="dxa"/>
          </w:tcPr>
          <w:p w14:paraId="0F3D5BCD"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Charte Olympique</w:t>
            </w:r>
          </w:p>
        </w:tc>
        <w:tc>
          <w:tcPr>
            <w:tcW w:w="1214" w:type="dxa"/>
          </w:tcPr>
          <w:p w14:paraId="3FF784D7"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CO</w:t>
            </w:r>
          </w:p>
        </w:tc>
        <w:tc>
          <w:tcPr>
            <w:tcW w:w="6348" w:type="dxa"/>
            <w:gridSpan w:val="2"/>
          </w:tcPr>
          <w:p w14:paraId="15AFFCE2" w14:textId="335433D9"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La codification des principes fondamentaux de l</w:t>
            </w:r>
            <w:r w:rsidR="00CD619D">
              <w:rPr>
                <w:rFonts w:asciiTheme="majorHAnsi" w:hAnsiTheme="majorHAnsi"/>
              </w:rPr>
              <w:t>’</w:t>
            </w:r>
            <w:r w:rsidRPr="007F7BF8">
              <w:rPr>
                <w:rFonts w:asciiTheme="majorHAnsi" w:hAnsiTheme="majorHAnsi"/>
              </w:rPr>
              <w:t>Olympisme, des r</w:t>
            </w:r>
            <w:r w:rsidRPr="007F7BF8">
              <w:rPr>
                <w:rFonts w:asciiTheme="majorHAnsi" w:hAnsiTheme="majorHAnsi" w:hint="cs"/>
              </w:rPr>
              <w:t>è</w:t>
            </w:r>
            <w:r w:rsidRPr="007F7BF8">
              <w:rPr>
                <w:rFonts w:asciiTheme="majorHAnsi" w:hAnsiTheme="majorHAnsi"/>
              </w:rPr>
              <w:t>gles et des textes d</w:t>
            </w:r>
            <w:r w:rsidR="00CD619D">
              <w:rPr>
                <w:rFonts w:asciiTheme="majorHAnsi" w:hAnsiTheme="majorHAnsi"/>
              </w:rPr>
              <w:t>’</w:t>
            </w:r>
            <w:r w:rsidRPr="007F7BF8">
              <w:rPr>
                <w:rFonts w:asciiTheme="majorHAnsi" w:hAnsiTheme="majorHAnsi"/>
              </w:rPr>
              <w:t>applications adopt</w:t>
            </w:r>
            <w:r w:rsidRPr="007F7BF8">
              <w:rPr>
                <w:rFonts w:asciiTheme="majorHAnsi" w:hAnsiTheme="majorHAnsi" w:hint="cs"/>
              </w:rPr>
              <w:t>é</w:t>
            </w:r>
            <w:r w:rsidRPr="007F7BF8">
              <w:rPr>
                <w:rFonts w:asciiTheme="majorHAnsi" w:hAnsiTheme="majorHAnsi"/>
              </w:rPr>
              <w:t>s par le CIO. La CO r</w:t>
            </w:r>
            <w:r w:rsidRPr="007F7BF8">
              <w:rPr>
                <w:rFonts w:asciiTheme="majorHAnsi" w:hAnsiTheme="majorHAnsi" w:hint="cs"/>
              </w:rPr>
              <w:t>é</w:t>
            </w:r>
            <w:r w:rsidRPr="007F7BF8">
              <w:rPr>
                <w:rFonts w:asciiTheme="majorHAnsi" w:hAnsiTheme="majorHAnsi"/>
              </w:rPr>
              <w:t>git l</w:t>
            </w:r>
            <w:r w:rsidR="00CD619D">
              <w:rPr>
                <w:rFonts w:asciiTheme="majorHAnsi" w:hAnsiTheme="majorHAnsi"/>
              </w:rPr>
              <w:t>’</w:t>
            </w:r>
            <w:r w:rsidRPr="007F7BF8">
              <w:rPr>
                <w:rFonts w:asciiTheme="majorHAnsi" w:hAnsiTheme="majorHAnsi"/>
              </w:rPr>
              <w:t>organisation, les actions et le fonctionnement du mouvement olympique et fixe les conditions de la c</w:t>
            </w:r>
            <w:r w:rsidRPr="007F7BF8">
              <w:rPr>
                <w:rFonts w:asciiTheme="majorHAnsi" w:hAnsiTheme="majorHAnsi" w:hint="cs"/>
              </w:rPr>
              <w:t>é</w:t>
            </w:r>
            <w:r w:rsidRPr="007F7BF8">
              <w:rPr>
                <w:rFonts w:asciiTheme="majorHAnsi" w:hAnsiTheme="majorHAnsi"/>
              </w:rPr>
              <w:t>l</w:t>
            </w:r>
            <w:r w:rsidRPr="007F7BF8">
              <w:rPr>
                <w:rFonts w:asciiTheme="majorHAnsi" w:hAnsiTheme="majorHAnsi" w:hint="cs"/>
              </w:rPr>
              <w:t>é</w:t>
            </w:r>
            <w:r w:rsidRPr="007F7BF8">
              <w:rPr>
                <w:rFonts w:asciiTheme="majorHAnsi" w:hAnsiTheme="majorHAnsi"/>
              </w:rPr>
              <w:t>bration des JO. Le candidat s</w:t>
            </w:r>
            <w:r w:rsidR="00CD619D">
              <w:rPr>
                <w:rFonts w:asciiTheme="majorHAnsi" w:hAnsiTheme="majorHAnsi"/>
              </w:rPr>
              <w:t>’</w:t>
            </w:r>
            <w:r w:rsidRPr="007F7BF8">
              <w:rPr>
                <w:rFonts w:asciiTheme="majorHAnsi" w:hAnsiTheme="majorHAnsi"/>
              </w:rPr>
              <w:t xml:space="preserve">engage </w:t>
            </w:r>
            <w:r w:rsidRPr="007F7BF8">
              <w:rPr>
                <w:rFonts w:asciiTheme="majorHAnsi" w:hAnsiTheme="majorHAnsi" w:hint="cs"/>
              </w:rPr>
              <w:t>à</w:t>
            </w:r>
            <w:r w:rsidRPr="007F7BF8">
              <w:rPr>
                <w:rFonts w:asciiTheme="majorHAnsi" w:hAnsiTheme="majorHAnsi"/>
              </w:rPr>
              <w:t xml:space="preserve"> respecter sa derni</w:t>
            </w:r>
            <w:r w:rsidRPr="007F7BF8">
              <w:rPr>
                <w:rFonts w:asciiTheme="majorHAnsi" w:hAnsiTheme="majorHAnsi" w:hint="cs"/>
              </w:rPr>
              <w:t>è</w:t>
            </w:r>
            <w:r w:rsidRPr="007F7BF8">
              <w:rPr>
                <w:rFonts w:asciiTheme="majorHAnsi" w:hAnsiTheme="majorHAnsi"/>
              </w:rPr>
              <w:t xml:space="preserve">re version en vigueur. </w:t>
            </w:r>
          </w:p>
        </w:tc>
      </w:tr>
      <w:tr w:rsidR="00106E5B" w:rsidRPr="00284251" w14:paraId="79D58E83" w14:textId="77777777" w:rsidTr="7CB0DF7B">
        <w:tc>
          <w:tcPr>
            <w:tcW w:w="2188" w:type="dxa"/>
          </w:tcPr>
          <w:p w14:paraId="5BB2D51C" w14:textId="4055C9CC"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Comit</w:t>
            </w:r>
            <w:r w:rsidRPr="007F7BF8">
              <w:rPr>
                <w:rFonts w:asciiTheme="majorHAnsi" w:hAnsiTheme="majorHAnsi" w:hint="eastAsia"/>
              </w:rPr>
              <w:t>é</w:t>
            </w:r>
            <w:r w:rsidRPr="007F7BF8">
              <w:rPr>
                <w:rFonts w:asciiTheme="majorHAnsi" w:hAnsiTheme="majorHAnsi"/>
              </w:rPr>
              <w:t xml:space="preserve"> d</w:t>
            </w:r>
            <w:r w:rsidR="00CD619D">
              <w:rPr>
                <w:rFonts w:asciiTheme="majorHAnsi" w:hAnsiTheme="majorHAnsi"/>
              </w:rPr>
              <w:t>’</w:t>
            </w:r>
            <w:r w:rsidRPr="007F7BF8">
              <w:rPr>
                <w:rFonts w:asciiTheme="majorHAnsi" w:hAnsiTheme="majorHAnsi"/>
              </w:rPr>
              <w:t>organisation</w:t>
            </w:r>
          </w:p>
        </w:tc>
        <w:tc>
          <w:tcPr>
            <w:tcW w:w="1214" w:type="dxa"/>
          </w:tcPr>
          <w:p w14:paraId="76A680CA"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COJO</w:t>
            </w:r>
          </w:p>
        </w:tc>
        <w:tc>
          <w:tcPr>
            <w:tcW w:w="6348" w:type="dxa"/>
            <w:gridSpan w:val="2"/>
          </w:tcPr>
          <w:p w14:paraId="6CA7BB9E" w14:textId="362B7944"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Entit</w:t>
            </w:r>
            <w:r w:rsidRPr="007F7BF8">
              <w:rPr>
                <w:rFonts w:asciiTheme="majorHAnsi" w:hAnsiTheme="majorHAnsi" w:hint="cs"/>
              </w:rPr>
              <w:t>é</w:t>
            </w:r>
            <w:r w:rsidRPr="007F7BF8">
              <w:rPr>
                <w:rFonts w:asciiTheme="majorHAnsi" w:hAnsiTheme="majorHAnsi"/>
              </w:rPr>
              <w:t xml:space="preserve"> en charge de l</w:t>
            </w:r>
            <w:r w:rsidR="00CD619D">
              <w:rPr>
                <w:rFonts w:asciiTheme="majorHAnsi" w:hAnsiTheme="majorHAnsi"/>
              </w:rPr>
              <w:t>’</w:t>
            </w:r>
            <w:r w:rsidRPr="007F7BF8">
              <w:rPr>
                <w:rFonts w:asciiTheme="majorHAnsi" w:hAnsiTheme="majorHAnsi"/>
              </w:rPr>
              <w:t xml:space="preserve">organisation des Jeux Olympiques et Paralympiques. </w:t>
            </w:r>
          </w:p>
        </w:tc>
      </w:tr>
      <w:tr w:rsidR="00106E5B" w:rsidRPr="00284251" w14:paraId="6D6FAF25" w14:textId="77777777" w:rsidTr="7CB0DF7B">
        <w:tc>
          <w:tcPr>
            <w:tcW w:w="2188" w:type="dxa"/>
          </w:tcPr>
          <w:p w14:paraId="10C92A02"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Contrat</w:t>
            </w:r>
          </w:p>
        </w:tc>
        <w:tc>
          <w:tcPr>
            <w:tcW w:w="1214" w:type="dxa"/>
          </w:tcPr>
          <w:p w14:paraId="105D504B"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66DDFE3F" w14:textId="45288C88"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Contrat qui sera formalis</w:t>
            </w:r>
            <w:r w:rsidRPr="007F7BF8">
              <w:rPr>
                <w:rFonts w:asciiTheme="majorHAnsi" w:hAnsiTheme="majorHAnsi" w:hint="cs"/>
              </w:rPr>
              <w:t>é</w:t>
            </w:r>
            <w:r w:rsidRPr="007F7BF8">
              <w:rPr>
                <w:rFonts w:asciiTheme="majorHAnsi" w:hAnsiTheme="majorHAnsi"/>
              </w:rPr>
              <w:t xml:space="preserve"> entre Paris 2024 et le(s) candidat(s) retenu(s) et portant sur les services pr</w:t>
            </w:r>
            <w:r w:rsidRPr="007F7BF8">
              <w:rPr>
                <w:rFonts w:asciiTheme="majorHAnsi" w:hAnsiTheme="majorHAnsi" w:hint="cs"/>
              </w:rPr>
              <w:t>é</w:t>
            </w:r>
            <w:r w:rsidRPr="007F7BF8">
              <w:rPr>
                <w:rFonts w:asciiTheme="majorHAnsi" w:hAnsiTheme="majorHAnsi"/>
              </w:rPr>
              <w:t>vus dans l</w:t>
            </w:r>
            <w:r w:rsidR="00CD619D">
              <w:rPr>
                <w:rFonts w:asciiTheme="majorHAnsi" w:hAnsiTheme="majorHAnsi"/>
              </w:rPr>
              <w:t>’</w:t>
            </w:r>
            <w:r w:rsidRPr="007F7BF8">
              <w:rPr>
                <w:rFonts w:asciiTheme="majorHAnsi" w:hAnsiTheme="majorHAnsi"/>
              </w:rPr>
              <w:t>appel d</w:t>
            </w:r>
            <w:r w:rsidR="00CD619D">
              <w:rPr>
                <w:rFonts w:asciiTheme="majorHAnsi" w:hAnsiTheme="majorHAnsi"/>
              </w:rPr>
              <w:t>’</w:t>
            </w:r>
            <w:r w:rsidRPr="007F7BF8">
              <w:rPr>
                <w:rFonts w:asciiTheme="majorHAnsi" w:hAnsiTheme="majorHAnsi"/>
              </w:rPr>
              <w:t xml:space="preserve">offres, </w:t>
            </w:r>
            <w:proofErr w:type="gramStart"/>
            <w:r w:rsidRPr="007F7BF8">
              <w:rPr>
                <w:rFonts w:asciiTheme="majorHAnsi" w:hAnsiTheme="majorHAnsi"/>
              </w:rPr>
              <w:t>suite au</w:t>
            </w:r>
            <w:proofErr w:type="gramEnd"/>
            <w:r w:rsidRPr="007F7BF8">
              <w:rPr>
                <w:rFonts w:asciiTheme="majorHAnsi" w:hAnsiTheme="majorHAnsi"/>
              </w:rPr>
              <w:t xml:space="preserve"> processus de s</w:t>
            </w:r>
            <w:r w:rsidRPr="007F7BF8">
              <w:rPr>
                <w:rFonts w:asciiTheme="majorHAnsi" w:hAnsiTheme="majorHAnsi" w:hint="cs"/>
              </w:rPr>
              <w:t>é</w:t>
            </w:r>
            <w:r w:rsidRPr="007F7BF8">
              <w:rPr>
                <w:rFonts w:asciiTheme="majorHAnsi" w:hAnsiTheme="majorHAnsi"/>
              </w:rPr>
              <w:t xml:space="preserve">lection. </w:t>
            </w:r>
          </w:p>
        </w:tc>
      </w:tr>
      <w:tr w:rsidR="00C320AC" w:rsidRPr="00284251" w14:paraId="0670AABD" w14:textId="77777777" w:rsidTr="7CB0DF7B">
        <w:trPr>
          <w:gridAfter w:val="1"/>
          <w:wAfter w:w="8" w:type="dxa"/>
        </w:trPr>
        <w:tc>
          <w:tcPr>
            <w:tcW w:w="2188" w:type="dxa"/>
          </w:tcPr>
          <w:p w14:paraId="107A3AA4" w14:textId="56079D25" w:rsidR="00384D3A" w:rsidRPr="00284251" w:rsidRDefault="00FA083D"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 xml:space="preserve">Event Delivery </w:t>
            </w:r>
            <w:proofErr w:type="spellStart"/>
            <w:r w:rsidR="008A58FC">
              <w:rPr>
                <w:rFonts w:asciiTheme="majorHAnsi" w:hAnsiTheme="majorHAnsi"/>
              </w:rPr>
              <w:t>Entity</w:t>
            </w:r>
            <w:proofErr w:type="spellEnd"/>
          </w:p>
        </w:tc>
        <w:tc>
          <w:tcPr>
            <w:tcW w:w="1214" w:type="dxa"/>
          </w:tcPr>
          <w:p w14:paraId="3C286AF6" w14:textId="2AFE1859" w:rsidR="00384D3A" w:rsidRPr="00284251" w:rsidRDefault="00FA083D"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EDE</w:t>
            </w:r>
          </w:p>
        </w:tc>
        <w:tc>
          <w:tcPr>
            <w:tcW w:w="6340" w:type="dxa"/>
          </w:tcPr>
          <w:p w14:paraId="759C40D9" w14:textId="13DAAC0C" w:rsidR="00384D3A" w:rsidRPr="00284251" w:rsidRDefault="00EA56C1" w:rsidP="0008203B">
            <w:pPr>
              <w:widowControl w:val="0"/>
              <w:pBdr>
                <w:top w:val="nil"/>
                <w:left w:val="nil"/>
                <w:bottom w:val="nil"/>
                <w:right w:val="nil"/>
                <w:between w:val="nil"/>
              </w:pBdr>
              <w:spacing w:after="0" w:line="240" w:lineRule="auto"/>
              <w:rPr>
                <w:rFonts w:asciiTheme="majorHAnsi" w:hAnsiTheme="majorHAnsi"/>
              </w:rPr>
            </w:pPr>
            <w:r w:rsidRPr="00EA56C1">
              <w:rPr>
                <w:rFonts w:asciiTheme="majorHAnsi" w:hAnsiTheme="majorHAnsi"/>
              </w:rPr>
              <w:t>Les Entités De Livraison de l</w:t>
            </w:r>
            <w:r w:rsidR="00CD619D">
              <w:rPr>
                <w:rFonts w:asciiTheme="majorHAnsi" w:hAnsiTheme="majorHAnsi"/>
              </w:rPr>
              <w:t>’</w:t>
            </w:r>
            <w:r w:rsidRPr="00EA56C1">
              <w:rPr>
                <w:rFonts w:asciiTheme="majorHAnsi" w:hAnsiTheme="majorHAnsi"/>
              </w:rPr>
              <w:t xml:space="preserve">Evénement (EDE) sont </w:t>
            </w:r>
            <w:r w:rsidR="00284CAF">
              <w:rPr>
                <w:rFonts w:asciiTheme="majorHAnsi" w:hAnsiTheme="majorHAnsi"/>
              </w:rPr>
              <w:t>des acteurs qui piloteront, pour le compte de Paris 2024, un site</w:t>
            </w:r>
            <w:r w:rsidR="00155BFD">
              <w:rPr>
                <w:rFonts w:asciiTheme="majorHAnsi" w:hAnsiTheme="majorHAnsi"/>
              </w:rPr>
              <w:t xml:space="preserve"> </w:t>
            </w:r>
            <w:r w:rsidR="00EE226C">
              <w:rPr>
                <w:rFonts w:asciiTheme="majorHAnsi" w:hAnsiTheme="majorHAnsi"/>
              </w:rPr>
              <w:t>dont ils ont la connaissance</w:t>
            </w:r>
            <w:r w:rsidR="00745BC3">
              <w:rPr>
                <w:rFonts w:asciiTheme="majorHAnsi" w:hAnsiTheme="majorHAnsi"/>
              </w:rPr>
              <w:t xml:space="preserve"> et l</w:t>
            </w:r>
            <w:r w:rsidR="00CD619D">
              <w:rPr>
                <w:rFonts w:asciiTheme="majorHAnsi" w:hAnsiTheme="majorHAnsi"/>
              </w:rPr>
              <w:t>’</w:t>
            </w:r>
            <w:r w:rsidR="00745BC3">
              <w:rPr>
                <w:rFonts w:asciiTheme="majorHAnsi" w:hAnsiTheme="majorHAnsi"/>
              </w:rPr>
              <w:t>expertise.</w:t>
            </w:r>
          </w:p>
        </w:tc>
      </w:tr>
      <w:tr w:rsidR="00106E5B" w:rsidRPr="00284251" w14:paraId="42FCBC3C" w14:textId="77777777" w:rsidTr="7CB0DF7B">
        <w:tc>
          <w:tcPr>
            <w:tcW w:w="2188" w:type="dxa"/>
          </w:tcPr>
          <w:p w14:paraId="709F0CBC"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Equipement de protection individuelle</w:t>
            </w:r>
          </w:p>
        </w:tc>
        <w:tc>
          <w:tcPr>
            <w:tcW w:w="1214" w:type="dxa"/>
          </w:tcPr>
          <w:p w14:paraId="20B87086"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EPI</w:t>
            </w:r>
          </w:p>
        </w:tc>
        <w:tc>
          <w:tcPr>
            <w:tcW w:w="6348" w:type="dxa"/>
            <w:gridSpan w:val="2"/>
          </w:tcPr>
          <w:p w14:paraId="5EC191A1" w14:textId="7214D11E"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hint="cs"/>
              </w:rPr>
              <w:t>É</w:t>
            </w:r>
            <w:r w:rsidRPr="007F7BF8">
              <w:rPr>
                <w:rFonts w:asciiTheme="majorHAnsi" w:hAnsiTheme="majorHAnsi"/>
              </w:rPr>
              <w:t>quipements qui prot</w:t>
            </w:r>
            <w:r w:rsidRPr="007F7BF8">
              <w:rPr>
                <w:rFonts w:asciiTheme="majorHAnsi" w:hAnsiTheme="majorHAnsi" w:hint="cs"/>
              </w:rPr>
              <w:t>è</w:t>
            </w:r>
            <w:r w:rsidRPr="007F7BF8">
              <w:rPr>
                <w:rFonts w:asciiTheme="majorHAnsi" w:hAnsiTheme="majorHAnsi"/>
              </w:rPr>
              <w:t>gent un individu contre un risque donn</w:t>
            </w:r>
            <w:r w:rsidRPr="007F7BF8">
              <w:rPr>
                <w:rFonts w:asciiTheme="majorHAnsi" w:hAnsiTheme="majorHAnsi" w:hint="cs"/>
              </w:rPr>
              <w:t>é</w:t>
            </w:r>
            <w:r w:rsidRPr="007F7BF8">
              <w:rPr>
                <w:rFonts w:asciiTheme="majorHAnsi" w:hAnsiTheme="majorHAnsi"/>
              </w:rPr>
              <w:t xml:space="preserve"> et selon l</w:t>
            </w:r>
            <w:r w:rsidR="00CD619D">
              <w:rPr>
                <w:rFonts w:asciiTheme="majorHAnsi" w:hAnsiTheme="majorHAnsi"/>
              </w:rPr>
              <w:t>’</w:t>
            </w:r>
            <w:r w:rsidRPr="007F7BF8">
              <w:rPr>
                <w:rFonts w:asciiTheme="majorHAnsi" w:hAnsiTheme="majorHAnsi"/>
              </w:rPr>
              <w:t>activit</w:t>
            </w:r>
            <w:r w:rsidRPr="007F7BF8">
              <w:rPr>
                <w:rFonts w:asciiTheme="majorHAnsi" w:hAnsiTheme="majorHAnsi" w:hint="eastAsia"/>
              </w:rPr>
              <w:t>é</w:t>
            </w:r>
            <w:r w:rsidRPr="007F7BF8">
              <w:rPr>
                <w:rFonts w:asciiTheme="majorHAnsi" w:hAnsiTheme="majorHAnsi"/>
              </w:rPr>
              <w:t xml:space="preserve"> qu</w:t>
            </w:r>
            <w:r w:rsidR="00CD619D">
              <w:rPr>
                <w:rFonts w:asciiTheme="majorHAnsi" w:hAnsiTheme="majorHAnsi"/>
              </w:rPr>
              <w:t>’</w:t>
            </w:r>
            <w:r w:rsidRPr="007F7BF8">
              <w:rPr>
                <w:rFonts w:asciiTheme="majorHAnsi" w:hAnsiTheme="majorHAnsi"/>
              </w:rPr>
              <w:t>il sera amen</w:t>
            </w:r>
            <w:r w:rsidRPr="007F7BF8">
              <w:rPr>
                <w:rFonts w:asciiTheme="majorHAnsi" w:hAnsiTheme="majorHAnsi" w:hint="cs"/>
              </w:rPr>
              <w:t>é</w:t>
            </w:r>
            <w:r w:rsidRPr="007F7BF8">
              <w:rPr>
                <w:rFonts w:asciiTheme="majorHAnsi" w:hAnsiTheme="majorHAnsi"/>
              </w:rPr>
              <w:t xml:space="preserve"> </w:t>
            </w:r>
            <w:r w:rsidRPr="007F7BF8">
              <w:rPr>
                <w:rFonts w:asciiTheme="majorHAnsi" w:hAnsiTheme="majorHAnsi" w:hint="cs"/>
              </w:rPr>
              <w:t>à</w:t>
            </w:r>
            <w:r w:rsidRPr="007F7BF8">
              <w:rPr>
                <w:rFonts w:asciiTheme="majorHAnsi" w:hAnsiTheme="majorHAnsi"/>
              </w:rPr>
              <w:t xml:space="preserve"> exercer. </w:t>
            </w:r>
          </w:p>
        </w:tc>
      </w:tr>
      <w:tr w:rsidR="00106E5B" w:rsidRPr="00284251" w14:paraId="25B66E3A" w14:textId="77777777" w:rsidTr="7CB0DF7B">
        <w:tc>
          <w:tcPr>
            <w:tcW w:w="2188" w:type="dxa"/>
          </w:tcPr>
          <w:p w14:paraId="74CE0F1A"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Front of House</w:t>
            </w:r>
          </w:p>
        </w:tc>
        <w:tc>
          <w:tcPr>
            <w:tcW w:w="1214" w:type="dxa"/>
          </w:tcPr>
          <w:p w14:paraId="20265953"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FOH</w:t>
            </w:r>
          </w:p>
        </w:tc>
        <w:tc>
          <w:tcPr>
            <w:tcW w:w="6348" w:type="dxa"/>
            <w:gridSpan w:val="2"/>
          </w:tcPr>
          <w:p w14:paraId="7A3D88CF" w14:textId="77777777"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Zones de services accessibles aux m</w:t>
            </w:r>
            <w:r w:rsidRPr="007F7BF8">
              <w:rPr>
                <w:rFonts w:asciiTheme="majorHAnsi" w:hAnsiTheme="majorHAnsi" w:hint="cs"/>
              </w:rPr>
              <w:t>é</w:t>
            </w:r>
            <w:r w:rsidRPr="007F7BF8">
              <w:rPr>
                <w:rFonts w:asciiTheme="majorHAnsi" w:hAnsiTheme="majorHAnsi"/>
              </w:rPr>
              <w:t>dias</w:t>
            </w:r>
            <w:r w:rsidRPr="007F7BF8">
              <w:rPr>
                <w:rFonts w:ascii="Cambria Math" w:hAnsi="Cambria Math" w:cs="Cambria Math"/>
              </w:rPr>
              <w:t> </w:t>
            </w:r>
            <w:r w:rsidRPr="007F7BF8">
              <w:rPr>
                <w:rFonts w:asciiTheme="majorHAnsi" w:hAnsiTheme="majorHAnsi"/>
              </w:rPr>
              <w:t>: bureaux, studios, espaces de restauration, etc.</w:t>
            </w:r>
          </w:p>
        </w:tc>
      </w:tr>
      <w:tr w:rsidR="00106E5B" w:rsidRPr="00284251" w14:paraId="2829F241" w14:textId="77777777" w:rsidTr="7CB0DF7B">
        <w:tc>
          <w:tcPr>
            <w:tcW w:w="2188" w:type="dxa"/>
          </w:tcPr>
          <w:p w14:paraId="62AF78D1"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Information(s) confidentielle(s)</w:t>
            </w:r>
          </w:p>
        </w:tc>
        <w:tc>
          <w:tcPr>
            <w:tcW w:w="1214" w:type="dxa"/>
          </w:tcPr>
          <w:p w14:paraId="00BACA4A"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18EF1CA0" w14:textId="2A6153C3"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Toute information ou donn</w:t>
            </w:r>
            <w:r w:rsidRPr="007F7BF8">
              <w:rPr>
                <w:rFonts w:asciiTheme="majorHAnsi" w:hAnsiTheme="majorHAnsi" w:hint="cs"/>
              </w:rPr>
              <w:t>é</w:t>
            </w:r>
            <w:r w:rsidRPr="007F7BF8">
              <w:rPr>
                <w:rFonts w:asciiTheme="majorHAnsi" w:hAnsiTheme="majorHAnsi"/>
              </w:rPr>
              <w:t>e de nature confidentielle ou exclusive relative aux activit</w:t>
            </w:r>
            <w:r w:rsidRPr="007F7BF8">
              <w:rPr>
                <w:rFonts w:asciiTheme="majorHAnsi" w:hAnsiTheme="majorHAnsi" w:hint="cs"/>
              </w:rPr>
              <w:t>é</w:t>
            </w:r>
            <w:r w:rsidRPr="007F7BF8">
              <w:rPr>
                <w:rFonts w:asciiTheme="majorHAnsi" w:hAnsiTheme="majorHAnsi"/>
              </w:rPr>
              <w:t>s et affaires de Paris 2024 et particuli</w:t>
            </w:r>
            <w:r w:rsidRPr="007F7BF8">
              <w:rPr>
                <w:rFonts w:asciiTheme="majorHAnsi" w:hAnsiTheme="majorHAnsi" w:hint="cs"/>
              </w:rPr>
              <w:t>è</w:t>
            </w:r>
            <w:r w:rsidRPr="007F7BF8">
              <w:rPr>
                <w:rFonts w:asciiTheme="majorHAnsi" w:hAnsiTheme="majorHAnsi"/>
              </w:rPr>
              <w:t>rement concernant les enjeux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mais plus g</w:t>
            </w:r>
            <w:r w:rsidRPr="007F7BF8">
              <w:rPr>
                <w:rFonts w:asciiTheme="majorHAnsi" w:hAnsiTheme="majorHAnsi" w:hint="cs"/>
              </w:rPr>
              <w:t>é</w:t>
            </w:r>
            <w:r w:rsidRPr="007F7BF8">
              <w:rPr>
                <w:rFonts w:asciiTheme="majorHAnsi" w:hAnsiTheme="majorHAnsi"/>
              </w:rPr>
              <w:t>n</w:t>
            </w:r>
            <w:r w:rsidRPr="007F7BF8">
              <w:rPr>
                <w:rFonts w:asciiTheme="majorHAnsi" w:hAnsiTheme="majorHAnsi" w:hint="cs"/>
              </w:rPr>
              <w:t>é</w:t>
            </w:r>
            <w:r w:rsidRPr="007F7BF8">
              <w:rPr>
                <w:rFonts w:asciiTheme="majorHAnsi" w:hAnsiTheme="majorHAnsi"/>
              </w:rPr>
              <w:t>ralement aux activit</w:t>
            </w:r>
            <w:r w:rsidRPr="007F7BF8">
              <w:rPr>
                <w:rFonts w:asciiTheme="majorHAnsi" w:hAnsiTheme="majorHAnsi" w:hint="cs"/>
              </w:rPr>
              <w:t>é</w:t>
            </w:r>
            <w:r w:rsidRPr="007F7BF8">
              <w:rPr>
                <w:rFonts w:asciiTheme="majorHAnsi" w:hAnsiTheme="majorHAnsi"/>
              </w:rPr>
              <w:t xml:space="preserve">s et aux affaires des partenaires commerciaux, fournisseurs, agents, sous-traitants ou </w:t>
            </w:r>
            <w:r w:rsidRPr="40E99A5A">
              <w:rPr>
                <w:rFonts w:asciiTheme="majorHAnsi" w:hAnsiTheme="majorHAnsi"/>
              </w:rPr>
              <w:t>prestataires portés</w:t>
            </w:r>
            <w:r w:rsidRPr="007F7BF8">
              <w:rPr>
                <w:rFonts w:asciiTheme="majorHAnsi" w:hAnsiTheme="majorHAnsi"/>
              </w:rPr>
              <w:t xml:space="preserve"> </w:t>
            </w:r>
            <w:r w:rsidRPr="007F7BF8">
              <w:rPr>
                <w:rFonts w:asciiTheme="majorHAnsi" w:hAnsiTheme="majorHAnsi" w:hint="cs"/>
              </w:rPr>
              <w:t>à</w:t>
            </w:r>
            <w:r w:rsidRPr="007F7BF8">
              <w:rPr>
                <w:rFonts w:asciiTheme="majorHAnsi" w:hAnsiTheme="majorHAnsi"/>
              </w:rPr>
              <w:t xml:space="preserve"> la connaissance du candidat. </w:t>
            </w:r>
          </w:p>
        </w:tc>
      </w:tr>
      <w:tr w:rsidR="00106E5B" w:rsidRPr="00284251" w14:paraId="70443AE2" w14:textId="77777777" w:rsidTr="7CB0DF7B">
        <w:tc>
          <w:tcPr>
            <w:tcW w:w="2188" w:type="dxa"/>
          </w:tcPr>
          <w:p w14:paraId="6C3F7B91"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Offre</w:t>
            </w:r>
          </w:p>
        </w:tc>
        <w:tc>
          <w:tcPr>
            <w:tcW w:w="1214" w:type="dxa"/>
          </w:tcPr>
          <w:p w14:paraId="5A746AF7"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3F385C93" w14:textId="686C78E1"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Offre ferme soumise par le candidat et comprenant la documentation soumise par ce dernier en r</w:t>
            </w:r>
            <w:r w:rsidRPr="007F7BF8">
              <w:rPr>
                <w:rFonts w:asciiTheme="majorHAnsi" w:hAnsiTheme="majorHAnsi" w:hint="cs"/>
              </w:rPr>
              <w:t>é</w:t>
            </w:r>
            <w:r w:rsidRPr="007F7BF8">
              <w:rPr>
                <w:rFonts w:asciiTheme="majorHAnsi" w:hAnsiTheme="majorHAnsi"/>
              </w:rPr>
              <w:t xml:space="preserve">ponse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appel d</w:t>
            </w:r>
            <w:r w:rsidR="00CD619D">
              <w:rPr>
                <w:rFonts w:asciiTheme="majorHAnsi" w:hAnsiTheme="majorHAnsi"/>
              </w:rPr>
              <w:t>’</w:t>
            </w:r>
            <w:r w:rsidRPr="007F7BF8">
              <w:rPr>
                <w:rFonts w:asciiTheme="majorHAnsi" w:hAnsiTheme="majorHAnsi"/>
              </w:rPr>
              <w:t xml:space="preserve">offres. </w:t>
            </w:r>
          </w:p>
        </w:tc>
      </w:tr>
      <w:tr w:rsidR="00106E5B" w:rsidRPr="00284251" w14:paraId="70439CCD" w14:textId="77777777" w:rsidTr="7CB0DF7B">
        <w:tc>
          <w:tcPr>
            <w:tcW w:w="2188" w:type="dxa"/>
          </w:tcPr>
          <w:p w14:paraId="0493D4E2"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lastRenderedPageBreak/>
              <w:t>Olympic Broadcast Services</w:t>
            </w:r>
          </w:p>
        </w:tc>
        <w:tc>
          <w:tcPr>
            <w:tcW w:w="1214" w:type="dxa"/>
          </w:tcPr>
          <w:p w14:paraId="365AA16B"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OBS</w:t>
            </w:r>
          </w:p>
        </w:tc>
        <w:tc>
          <w:tcPr>
            <w:tcW w:w="6348" w:type="dxa"/>
            <w:gridSpan w:val="2"/>
          </w:tcPr>
          <w:p w14:paraId="4DEF4C01" w14:textId="77777777"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En tant que diffuseur h</w:t>
            </w:r>
            <w:r w:rsidRPr="007F7BF8">
              <w:rPr>
                <w:rFonts w:asciiTheme="majorHAnsi" w:hAnsiTheme="majorHAnsi" w:hint="cs"/>
              </w:rPr>
              <w:t>ô</w:t>
            </w:r>
            <w:r w:rsidRPr="007F7BF8">
              <w:rPr>
                <w:rFonts w:asciiTheme="majorHAnsi" w:hAnsiTheme="majorHAnsi"/>
              </w:rPr>
              <w:t>te des Jeux, OBS a la charge et la responsabilit</w:t>
            </w:r>
            <w:r w:rsidRPr="007F7BF8">
              <w:rPr>
                <w:rFonts w:asciiTheme="majorHAnsi" w:hAnsiTheme="majorHAnsi" w:hint="cs"/>
              </w:rPr>
              <w:t>é</w:t>
            </w:r>
            <w:r w:rsidRPr="007F7BF8">
              <w:rPr>
                <w:rFonts w:asciiTheme="majorHAnsi" w:hAnsiTheme="majorHAnsi"/>
              </w:rPr>
              <w:t xml:space="preserve"> de la production t</w:t>
            </w:r>
            <w:r w:rsidRPr="007F7BF8">
              <w:rPr>
                <w:rFonts w:asciiTheme="majorHAnsi" w:hAnsiTheme="majorHAnsi" w:hint="cs"/>
              </w:rPr>
              <w:t>é</w:t>
            </w:r>
            <w:r w:rsidRPr="007F7BF8">
              <w:rPr>
                <w:rFonts w:asciiTheme="majorHAnsi" w:hAnsiTheme="majorHAnsi"/>
              </w:rPr>
              <w:t>l</w:t>
            </w:r>
            <w:r w:rsidRPr="007F7BF8">
              <w:rPr>
                <w:rFonts w:asciiTheme="majorHAnsi" w:hAnsiTheme="majorHAnsi" w:hint="cs"/>
              </w:rPr>
              <w:t>é</w:t>
            </w:r>
            <w:r w:rsidRPr="007F7BF8">
              <w:rPr>
                <w:rFonts w:asciiTheme="majorHAnsi" w:hAnsiTheme="majorHAnsi"/>
              </w:rPr>
              <w:t xml:space="preserve">visuelle (images et son) des JOP mais </w:t>
            </w:r>
            <w:r w:rsidRPr="007F7BF8">
              <w:rPr>
                <w:rFonts w:asciiTheme="majorHAnsi" w:hAnsiTheme="majorHAnsi" w:hint="cs"/>
              </w:rPr>
              <w:t>é</w:t>
            </w:r>
            <w:r w:rsidRPr="007F7BF8">
              <w:rPr>
                <w:rFonts w:asciiTheme="majorHAnsi" w:hAnsiTheme="majorHAnsi"/>
              </w:rPr>
              <w:t xml:space="preserve">galement de la fourniture des </w:t>
            </w:r>
            <w:r w:rsidRPr="007F7BF8">
              <w:rPr>
                <w:rFonts w:asciiTheme="majorHAnsi" w:hAnsiTheme="majorHAnsi" w:hint="cs"/>
              </w:rPr>
              <w:t>é</w:t>
            </w:r>
            <w:r w:rsidRPr="007F7BF8">
              <w:rPr>
                <w:rFonts w:asciiTheme="majorHAnsi" w:hAnsiTheme="majorHAnsi"/>
              </w:rPr>
              <w:t>quipements et services n</w:t>
            </w:r>
            <w:r w:rsidRPr="007F7BF8">
              <w:rPr>
                <w:rFonts w:asciiTheme="majorHAnsi" w:hAnsiTheme="majorHAnsi" w:hint="cs"/>
              </w:rPr>
              <w:t>é</w:t>
            </w:r>
            <w:r w:rsidRPr="007F7BF8">
              <w:rPr>
                <w:rFonts w:asciiTheme="majorHAnsi" w:hAnsiTheme="majorHAnsi"/>
              </w:rPr>
              <w:t>cessaires aux Diffuseurs D</w:t>
            </w:r>
            <w:r w:rsidRPr="007F7BF8">
              <w:rPr>
                <w:rFonts w:asciiTheme="majorHAnsi" w:hAnsiTheme="majorHAnsi" w:hint="cs"/>
              </w:rPr>
              <w:t>é</w:t>
            </w:r>
            <w:r w:rsidRPr="007F7BF8">
              <w:rPr>
                <w:rFonts w:asciiTheme="majorHAnsi" w:hAnsiTheme="majorHAnsi"/>
              </w:rPr>
              <w:t>tenteurs De Droits (RHB).</w:t>
            </w:r>
          </w:p>
        </w:tc>
      </w:tr>
      <w:tr w:rsidR="00106E5B" w:rsidRPr="00284251" w14:paraId="0D762FC2" w14:textId="77777777" w:rsidTr="7CB0DF7B">
        <w:tc>
          <w:tcPr>
            <w:tcW w:w="2188" w:type="dxa"/>
          </w:tcPr>
          <w:p w14:paraId="6CE34787"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Paris 2024</w:t>
            </w:r>
          </w:p>
        </w:tc>
        <w:tc>
          <w:tcPr>
            <w:tcW w:w="1214" w:type="dxa"/>
          </w:tcPr>
          <w:p w14:paraId="663BE4FA"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22CC2A0E" w14:textId="7B77788F"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Comit</w:t>
            </w:r>
            <w:r w:rsidRPr="007F7BF8">
              <w:rPr>
                <w:rFonts w:asciiTheme="majorHAnsi" w:hAnsiTheme="majorHAnsi" w:hint="cs"/>
              </w:rPr>
              <w:t>é</w:t>
            </w:r>
            <w:r w:rsidRPr="007F7BF8">
              <w:rPr>
                <w:rFonts w:asciiTheme="majorHAnsi" w:hAnsiTheme="majorHAnsi"/>
              </w:rPr>
              <w:t xml:space="preserve"> d</w:t>
            </w:r>
            <w:r w:rsidR="00CD619D">
              <w:rPr>
                <w:rFonts w:asciiTheme="majorHAnsi" w:hAnsiTheme="majorHAnsi"/>
              </w:rPr>
              <w:t>’</w:t>
            </w:r>
            <w:r w:rsidRPr="007F7BF8">
              <w:rPr>
                <w:rFonts w:asciiTheme="majorHAnsi" w:hAnsiTheme="majorHAnsi"/>
              </w:rPr>
              <w:t>organisation des Jeux d</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t</w:t>
            </w:r>
            <w:r w:rsidRPr="007F7BF8">
              <w:rPr>
                <w:rFonts w:asciiTheme="majorHAnsi" w:hAnsiTheme="majorHAnsi" w:hint="eastAsia"/>
              </w:rPr>
              <w:t>é</w:t>
            </w:r>
            <w:r w:rsidRPr="007F7BF8">
              <w:rPr>
                <w:rFonts w:asciiTheme="majorHAnsi" w:hAnsiTheme="majorHAnsi"/>
              </w:rPr>
              <w:t xml:space="preserve"> de 2024, en charge de planifier, d</w:t>
            </w:r>
            <w:r w:rsidR="00CD619D">
              <w:rPr>
                <w:rFonts w:asciiTheme="majorHAnsi" w:hAnsiTheme="majorHAnsi"/>
              </w:rPr>
              <w:t>’</w:t>
            </w:r>
            <w:r w:rsidRPr="007F7BF8">
              <w:rPr>
                <w:rFonts w:asciiTheme="majorHAnsi" w:hAnsiTheme="majorHAnsi"/>
              </w:rPr>
              <w:t xml:space="preserve">organiser, de financer et de livrer les Jeux ainsi que les </w:t>
            </w:r>
            <w:r w:rsidRPr="007F7BF8">
              <w:rPr>
                <w:rFonts w:asciiTheme="majorHAnsi" w:hAnsiTheme="majorHAnsi" w:hint="cs"/>
              </w:rPr>
              <w:t>é</w:t>
            </w:r>
            <w:r w:rsidRPr="007F7BF8">
              <w:rPr>
                <w:rFonts w:asciiTheme="majorHAnsi" w:hAnsiTheme="majorHAnsi"/>
              </w:rPr>
              <w:t>v</w:t>
            </w:r>
            <w:r w:rsidRPr="007F7BF8">
              <w:rPr>
                <w:rFonts w:asciiTheme="majorHAnsi" w:hAnsiTheme="majorHAnsi" w:hint="cs"/>
              </w:rPr>
              <w:t>é</w:t>
            </w:r>
            <w:r w:rsidRPr="007F7BF8">
              <w:rPr>
                <w:rFonts w:asciiTheme="majorHAnsi" w:hAnsiTheme="majorHAnsi"/>
              </w:rPr>
              <w:t>nements associ</w:t>
            </w:r>
            <w:r w:rsidRPr="007F7BF8">
              <w:rPr>
                <w:rFonts w:asciiTheme="majorHAnsi" w:hAnsiTheme="majorHAnsi" w:hint="cs"/>
              </w:rPr>
              <w:t>é</w:t>
            </w:r>
            <w:r w:rsidRPr="007F7BF8">
              <w:rPr>
                <w:rFonts w:asciiTheme="majorHAnsi" w:hAnsiTheme="majorHAnsi"/>
              </w:rPr>
              <w:t xml:space="preserve">s mais </w:t>
            </w:r>
            <w:r w:rsidRPr="007F7BF8">
              <w:rPr>
                <w:rFonts w:asciiTheme="majorHAnsi" w:hAnsiTheme="majorHAnsi" w:hint="cs"/>
              </w:rPr>
              <w:t>é</w:t>
            </w:r>
            <w:r w:rsidRPr="007F7BF8">
              <w:rPr>
                <w:rFonts w:asciiTheme="majorHAnsi" w:hAnsiTheme="majorHAnsi"/>
              </w:rPr>
              <w:t xml:space="preserve">galement de les promouvoir en France et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 xml:space="preserve">international, de participer aux actions visant </w:t>
            </w:r>
            <w:r w:rsidRPr="007F7BF8">
              <w:rPr>
                <w:rFonts w:asciiTheme="majorHAnsi" w:hAnsiTheme="majorHAnsi" w:hint="cs"/>
              </w:rPr>
              <w:t>à</w:t>
            </w:r>
            <w:r w:rsidRPr="007F7BF8">
              <w:rPr>
                <w:rFonts w:asciiTheme="majorHAnsi" w:hAnsiTheme="majorHAnsi"/>
              </w:rPr>
              <w:t xml:space="preserve"> assurer leur durabilit</w:t>
            </w:r>
            <w:r w:rsidRPr="007F7BF8">
              <w:rPr>
                <w:rFonts w:asciiTheme="majorHAnsi" w:hAnsiTheme="majorHAnsi" w:hint="cs"/>
              </w:rPr>
              <w:t>é</w:t>
            </w:r>
            <w:r w:rsidRPr="007F7BF8">
              <w:rPr>
                <w:rFonts w:asciiTheme="majorHAnsi" w:hAnsiTheme="majorHAnsi"/>
              </w:rPr>
              <w:t xml:space="preserve"> et de contribuer </w:t>
            </w:r>
            <w:r w:rsidRPr="007F7BF8">
              <w:rPr>
                <w:rFonts w:asciiTheme="majorHAnsi" w:hAnsiTheme="majorHAnsi" w:hint="cs"/>
              </w:rPr>
              <w:t>à</w:t>
            </w:r>
            <w:r w:rsidRPr="007F7BF8">
              <w:rPr>
                <w:rFonts w:asciiTheme="majorHAnsi" w:hAnsiTheme="majorHAnsi"/>
              </w:rPr>
              <w:t xml:space="preserve"> maximiser leur impact positif de leur h</w:t>
            </w:r>
            <w:r w:rsidRPr="007F7BF8">
              <w:rPr>
                <w:rFonts w:asciiTheme="majorHAnsi" w:hAnsiTheme="majorHAnsi" w:hint="cs"/>
              </w:rPr>
              <w:t>é</w:t>
            </w:r>
            <w:r w:rsidRPr="007F7BF8">
              <w:rPr>
                <w:rFonts w:asciiTheme="majorHAnsi" w:hAnsiTheme="majorHAnsi"/>
              </w:rPr>
              <w:t xml:space="preserve">ritage. </w:t>
            </w:r>
          </w:p>
        </w:tc>
      </w:tr>
      <w:tr w:rsidR="00106E5B" w:rsidRPr="00284251" w14:paraId="2FE6D2BA" w14:textId="77777777" w:rsidTr="7CB0DF7B">
        <w:tc>
          <w:tcPr>
            <w:tcW w:w="2188" w:type="dxa"/>
          </w:tcPr>
          <w:p w14:paraId="0A12E2B2"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Partenaire commercial</w:t>
            </w:r>
          </w:p>
        </w:tc>
        <w:tc>
          <w:tcPr>
            <w:tcW w:w="1214" w:type="dxa"/>
          </w:tcPr>
          <w:p w14:paraId="118F8981"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4A9ACE3D" w14:textId="77777777"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Toute entit</w:t>
            </w:r>
            <w:r w:rsidRPr="007F7BF8">
              <w:rPr>
                <w:rFonts w:asciiTheme="majorHAnsi" w:hAnsiTheme="majorHAnsi" w:hint="cs"/>
              </w:rPr>
              <w:t>é</w:t>
            </w:r>
            <w:r w:rsidRPr="007F7BF8">
              <w:rPr>
                <w:rFonts w:asciiTheme="majorHAnsi" w:hAnsiTheme="majorHAnsi"/>
              </w:rPr>
              <w:t xml:space="preserve"> d</w:t>
            </w:r>
            <w:r w:rsidRPr="007F7BF8">
              <w:rPr>
                <w:rFonts w:asciiTheme="majorHAnsi" w:hAnsiTheme="majorHAnsi" w:hint="cs"/>
              </w:rPr>
              <w:t>é</w:t>
            </w:r>
            <w:r w:rsidRPr="007F7BF8">
              <w:rPr>
                <w:rFonts w:asciiTheme="majorHAnsi" w:hAnsiTheme="majorHAnsi"/>
              </w:rPr>
              <w:t>sign</w:t>
            </w:r>
            <w:r w:rsidRPr="007F7BF8">
              <w:rPr>
                <w:rFonts w:asciiTheme="majorHAnsi" w:hAnsiTheme="majorHAnsi" w:hint="cs"/>
              </w:rPr>
              <w:t>é</w:t>
            </w:r>
            <w:r w:rsidRPr="007F7BF8">
              <w:rPr>
                <w:rFonts w:asciiTheme="majorHAnsi" w:hAnsiTheme="majorHAnsi"/>
              </w:rPr>
              <w:t xml:space="preserve">e par Paris 2024 </w:t>
            </w:r>
            <w:r w:rsidRPr="007F7BF8">
              <w:rPr>
                <w:rFonts w:asciiTheme="majorHAnsi" w:hAnsiTheme="majorHAnsi" w:hint="cs"/>
              </w:rPr>
              <w:t>à</w:t>
            </w:r>
            <w:r w:rsidRPr="007F7BF8">
              <w:rPr>
                <w:rFonts w:asciiTheme="majorHAnsi" w:hAnsiTheme="majorHAnsi"/>
              </w:rPr>
              <w:t xml:space="preserve"> tout moment, pour exploiter certains droits commerciaux en relation avec les Jeux.</w:t>
            </w:r>
          </w:p>
        </w:tc>
      </w:tr>
      <w:tr w:rsidR="00106E5B" w:rsidRPr="00284251" w14:paraId="2A65156D" w14:textId="77777777" w:rsidTr="7CB0DF7B">
        <w:tc>
          <w:tcPr>
            <w:tcW w:w="2188" w:type="dxa"/>
          </w:tcPr>
          <w:p w14:paraId="452EF7DF"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Pays h</w:t>
            </w:r>
            <w:r w:rsidRPr="007F7BF8">
              <w:rPr>
                <w:rFonts w:asciiTheme="majorHAnsi" w:hAnsiTheme="majorHAnsi" w:hint="cs"/>
              </w:rPr>
              <w:t>ô</w:t>
            </w:r>
            <w:r w:rsidRPr="007F7BF8">
              <w:rPr>
                <w:rFonts w:asciiTheme="majorHAnsi" w:hAnsiTheme="majorHAnsi"/>
              </w:rPr>
              <w:t>te</w:t>
            </w:r>
          </w:p>
        </w:tc>
        <w:tc>
          <w:tcPr>
            <w:tcW w:w="1214" w:type="dxa"/>
          </w:tcPr>
          <w:p w14:paraId="35E7F8BC"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1F3E0C28" w14:textId="3158F2F9"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Pays en charge d</w:t>
            </w:r>
            <w:r w:rsidR="00CD619D">
              <w:rPr>
                <w:rFonts w:asciiTheme="majorHAnsi" w:hAnsiTheme="majorHAnsi"/>
              </w:rPr>
              <w:t>’</w:t>
            </w:r>
            <w:r w:rsidRPr="007F7BF8">
              <w:rPr>
                <w:rFonts w:asciiTheme="majorHAnsi" w:hAnsiTheme="majorHAnsi"/>
              </w:rPr>
              <w:t>accueillir les Jeux Olympiques et Paralympiques.</w:t>
            </w:r>
          </w:p>
        </w:tc>
      </w:tr>
      <w:tr w:rsidR="00106E5B" w:rsidRPr="00284251" w14:paraId="66EAECDD" w14:textId="77777777" w:rsidTr="7CB0DF7B">
        <w:tc>
          <w:tcPr>
            <w:tcW w:w="2188" w:type="dxa"/>
          </w:tcPr>
          <w:p w14:paraId="02F3C799"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Pedestrian Screening Area</w:t>
            </w:r>
          </w:p>
        </w:tc>
        <w:tc>
          <w:tcPr>
            <w:tcW w:w="1214" w:type="dxa"/>
          </w:tcPr>
          <w:p w14:paraId="5D3CF99E"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PSA</w:t>
            </w:r>
          </w:p>
        </w:tc>
        <w:tc>
          <w:tcPr>
            <w:tcW w:w="6348" w:type="dxa"/>
            <w:gridSpan w:val="2"/>
          </w:tcPr>
          <w:p w14:paraId="074115B8" w14:textId="61F7285B"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Point de contr</w:t>
            </w:r>
            <w:r w:rsidRPr="007F7BF8">
              <w:rPr>
                <w:rFonts w:asciiTheme="majorHAnsi" w:hAnsiTheme="majorHAnsi" w:hint="cs"/>
              </w:rPr>
              <w:t>ô</w:t>
            </w:r>
            <w:r w:rsidRPr="007F7BF8">
              <w:rPr>
                <w:rFonts w:asciiTheme="majorHAnsi" w:hAnsiTheme="majorHAnsi"/>
              </w:rPr>
              <w:t>le d</w:t>
            </w:r>
            <w:r w:rsidR="00CD619D">
              <w:rPr>
                <w:rFonts w:asciiTheme="majorHAnsi" w:hAnsiTheme="majorHAnsi"/>
              </w:rPr>
              <w:t>’</w:t>
            </w:r>
            <w:r w:rsidRPr="007F7BF8">
              <w:rPr>
                <w:rFonts w:asciiTheme="majorHAnsi" w:hAnsiTheme="majorHAnsi"/>
              </w:rPr>
              <w:t>acc</w:t>
            </w:r>
            <w:r w:rsidRPr="007F7BF8">
              <w:rPr>
                <w:rFonts w:asciiTheme="majorHAnsi" w:hAnsiTheme="majorHAnsi" w:hint="eastAsia"/>
              </w:rPr>
              <w:t>è</w:t>
            </w:r>
            <w:r w:rsidRPr="007F7BF8">
              <w:rPr>
                <w:rFonts w:asciiTheme="majorHAnsi" w:hAnsiTheme="majorHAnsi"/>
              </w:rPr>
              <w:t>s pour pi</w:t>
            </w:r>
            <w:r w:rsidRPr="007F7BF8">
              <w:rPr>
                <w:rFonts w:asciiTheme="majorHAnsi" w:hAnsiTheme="majorHAnsi" w:hint="cs"/>
              </w:rPr>
              <w:t>é</w:t>
            </w:r>
            <w:r w:rsidRPr="007F7BF8">
              <w:rPr>
                <w:rFonts w:asciiTheme="majorHAnsi" w:hAnsiTheme="majorHAnsi"/>
              </w:rPr>
              <w:t>tons souhaitant p</w:t>
            </w:r>
            <w:r w:rsidRPr="007F7BF8">
              <w:rPr>
                <w:rFonts w:asciiTheme="majorHAnsi" w:hAnsiTheme="majorHAnsi" w:hint="cs"/>
              </w:rPr>
              <w:t>é</w:t>
            </w:r>
            <w:r w:rsidRPr="007F7BF8">
              <w:rPr>
                <w:rFonts w:asciiTheme="majorHAnsi" w:hAnsiTheme="majorHAnsi"/>
              </w:rPr>
              <w:t>n</w:t>
            </w:r>
            <w:r w:rsidRPr="007F7BF8">
              <w:rPr>
                <w:rFonts w:asciiTheme="majorHAnsi" w:hAnsiTheme="majorHAnsi" w:hint="cs"/>
              </w:rPr>
              <w:t>é</w:t>
            </w:r>
            <w:r w:rsidRPr="007F7BF8">
              <w:rPr>
                <w:rFonts w:asciiTheme="majorHAnsi" w:hAnsiTheme="majorHAnsi"/>
              </w:rPr>
              <w:t>trer dans le P</w:t>
            </w:r>
            <w:r w:rsidRPr="007F7BF8">
              <w:rPr>
                <w:rFonts w:asciiTheme="majorHAnsi" w:hAnsiTheme="majorHAnsi" w:hint="cs"/>
              </w:rPr>
              <w:t>é</w:t>
            </w:r>
            <w:r w:rsidRPr="007F7BF8">
              <w:rPr>
                <w:rFonts w:asciiTheme="majorHAnsi" w:hAnsiTheme="majorHAnsi"/>
              </w:rPr>
              <w:t>rim</w:t>
            </w:r>
            <w:r w:rsidRPr="007F7BF8">
              <w:rPr>
                <w:rFonts w:asciiTheme="majorHAnsi" w:hAnsiTheme="majorHAnsi" w:hint="cs"/>
              </w:rPr>
              <w:t>è</w:t>
            </w:r>
            <w:r w:rsidRPr="007F7BF8">
              <w:rPr>
                <w:rFonts w:asciiTheme="majorHAnsi" w:hAnsiTheme="majorHAnsi"/>
              </w:rPr>
              <w:t>tre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w:t>
            </w:r>
            <w:r w:rsidR="00CD619D">
              <w:rPr>
                <w:rFonts w:asciiTheme="majorHAnsi" w:hAnsiTheme="majorHAnsi"/>
              </w:rPr>
              <w:t>’</w:t>
            </w:r>
            <w:r w:rsidRPr="007F7BF8">
              <w:rPr>
                <w:rFonts w:asciiTheme="majorHAnsi" w:hAnsiTheme="majorHAnsi"/>
              </w:rPr>
              <w:t>un site.</w:t>
            </w:r>
          </w:p>
        </w:tc>
      </w:tr>
      <w:tr w:rsidR="00106E5B" w:rsidRPr="00284251" w14:paraId="56EB67F3" w14:textId="77777777" w:rsidTr="7CB0DF7B">
        <w:tc>
          <w:tcPr>
            <w:tcW w:w="2188" w:type="dxa"/>
          </w:tcPr>
          <w:p w14:paraId="5D8DBCE4"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P</w:t>
            </w:r>
            <w:r w:rsidRPr="007F7BF8">
              <w:rPr>
                <w:rFonts w:asciiTheme="majorHAnsi" w:hAnsiTheme="majorHAnsi" w:hint="cs"/>
              </w:rPr>
              <w:t>é</w:t>
            </w:r>
            <w:r w:rsidRPr="007F7BF8">
              <w:rPr>
                <w:rFonts w:asciiTheme="majorHAnsi" w:hAnsiTheme="majorHAnsi"/>
              </w:rPr>
              <w:t>rim</w:t>
            </w:r>
            <w:r w:rsidRPr="007F7BF8">
              <w:rPr>
                <w:rFonts w:asciiTheme="majorHAnsi" w:hAnsiTheme="majorHAnsi" w:hint="cs"/>
              </w:rPr>
              <w:t>è</w:t>
            </w:r>
            <w:r w:rsidRPr="007F7BF8">
              <w:rPr>
                <w:rFonts w:asciiTheme="majorHAnsi" w:hAnsiTheme="majorHAnsi"/>
              </w:rPr>
              <w:t>tre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p>
        </w:tc>
        <w:tc>
          <w:tcPr>
            <w:tcW w:w="1214" w:type="dxa"/>
          </w:tcPr>
          <w:p w14:paraId="2194522B"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5220FF35" w14:textId="2F03B9C3" w:rsidR="00106E5B" w:rsidRPr="007F7BF8" w:rsidRDefault="463FA24F" w:rsidP="7CB0DF7B">
            <w:pPr>
              <w:widowControl w:val="0"/>
              <w:pBdr>
                <w:top w:val="nil"/>
                <w:left w:val="nil"/>
                <w:bottom w:val="nil"/>
                <w:right w:val="nil"/>
                <w:between w:val="nil"/>
              </w:pBdr>
              <w:spacing w:after="0" w:line="240" w:lineRule="auto"/>
              <w:rPr>
                <w:rFonts w:asciiTheme="majorHAnsi" w:hAnsiTheme="majorHAnsi"/>
              </w:rPr>
            </w:pPr>
            <w:r w:rsidRPr="7CB0DF7B">
              <w:rPr>
                <w:rFonts w:asciiTheme="majorHAnsi" w:hAnsiTheme="majorHAnsi"/>
              </w:rPr>
              <w:t>Périmètre sécurisé d</w:t>
            </w:r>
            <w:r w:rsidR="6A6AD08D" w:rsidRPr="7CB0DF7B">
              <w:rPr>
                <w:rFonts w:asciiTheme="majorHAnsi" w:hAnsiTheme="majorHAnsi"/>
              </w:rPr>
              <w:t>’</w:t>
            </w:r>
            <w:r w:rsidRPr="7CB0DF7B">
              <w:rPr>
                <w:rFonts w:asciiTheme="majorHAnsi" w:hAnsiTheme="majorHAnsi"/>
              </w:rPr>
              <w:t>un site ou d</w:t>
            </w:r>
            <w:r w:rsidR="6A6AD08D" w:rsidRPr="7CB0DF7B">
              <w:rPr>
                <w:rFonts w:asciiTheme="majorHAnsi" w:hAnsiTheme="majorHAnsi"/>
              </w:rPr>
              <w:t>’</w:t>
            </w:r>
            <w:r w:rsidRPr="7CB0DF7B">
              <w:rPr>
                <w:rFonts w:asciiTheme="majorHAnsi" w:hAnsiTheme="majorHAnsi"/>
              </w:rPr>
              <w:t>une enceinte, matérialisé par une frontière physique (barrières, plots, etc.). Les personnes et véhicules souhaitant entrer dans ce périmètre de sécurité doivent obligatoirement être munis d</w:t>
            </w:r>
            <w:r w:rsidR="6A6AD08D" w:rsidRPr="7CB0DF7B">
              <w:rPr>
                <w:rFonts w:asciiTheme="majorHAnsi" w:hAnsiTheme="majorHAnsi"/>
              </w:rPr>
              <w:t>’</w:t>
            </w:r>
            <w:r w:rsidRPr="7CB0DF7B">
              <w:rPr>
                <w:rFonts w:asciiTheme="majorHAnsi" w:hAnsiTheme="majorHAnsi"/>
              </w:rPr>
              <w:t>un titre d</w:t>
            </w:r>
            <w:r w:rsidR="6A6AD08D" w:rsidRPr="7CB0DF7B">
              <w:rPr>
                <w:rFonts w:asciiTheme="majorHAnsi" w:hAnsiTheme="majorHAnsi"/>
              </w:rPr>
              <w:t>’</w:t>
            </w:r>
            <w:r w:rsidRPr="7CB0DF7B">
              <w:rPr>
                <w:rFonts w:asciiTheme="majorHAnsi" w:hAnsiTheme="majorHAnsi"/>
              </w:rPr>
              <w:t>accès et sont sujets à des contrôles de sécurité avant de pouvoir accéder au site ou à l</w:t>
            </w:r>
            <w:r w:rsidR="6A6AD08D" w:rsidRPr="7CB0DF7B">
              <w:rPr>
                <w:rFonts w:asciiTheme="majorHAnsi" w:hAnsiTheme="majorHAnsi"/>
              </w:rPr>
              <w:t>’</w:t>
            </w:r>
            <w:r w:rsidRPr="7CB0DF7B">
              <w:rPr>
                <w:rFonts w:asciiTheme="majorHAnsi" w:hAnsiTheme="majorHAnsi"/>
              </w:rPr>
              <w:t xml:space="preserve">enceinte. </w:t>
            </w:r>
          </w:p>
        </w:tc>
      </w:tr>
      <w:tr w:rsidR="00106E5B" w:rsidRPr="00284251" w14:paraId="1D9885F8" w14:textId="77777777" w:rsidTr="7CB0DF7B">
        <w:tc>
          <w:tcPr>
            <w:tcW w:w="2188" w:type="dxa"/>
          </w:tcPr>
          <w:p w14:paraId="75B912E4"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Phase de transition</w:t>
            </w:r>
          </w:p>
        </w:tc>
        <w:tc>
          <w:tcPr>
            <w:tcW w:w="1214" w:type="dxa"/>
          </w:tcPr>
          <w:p w14:paraId="5816BBEC"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7B3439C0" w14:textId="5EF16BA1"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P</w:t>
            </w:r>
            <w:r w:rsidRPr="007F7BF8">
              <w:rPr>
                <w:rFonts w:asciiTheme="majorHAnsi" w:hAnsiTheme="majorHAnsi" w:hint="cs"/>
              </w:rPr>
              <w:t>é</w:t>
            </w:r>
            <w:r w:rsidRPr="007F7BF8">
              <w:rPr>
                <w:rFonts w:asciiTheme="majorHAnsi" w:hAnsiTheme="majorHAnsi"/>
              </w:rPr>
              <w:t>riode entre la c</w:t>
            </w:r>
            <w:r w:rsidRPr="007F7BF8">
              <w:rPr>
                <w:rFonts w:asciiTheme="majorHAnsi" w:hAnsiTheme="majorHAnsi" w:hint="cs"/>
              </w:rPr>
              <w:t>é</w:t>
            </w:r>
            <w:r w:rsidRPr="007F7BF8">
              <w:rPr>
                <w:rFonts w:asciiTheme="majorHAnsi" w:hAnsiTheme="majorHAnsi"/>
              </w:rPr>
              <w:t>r</w:t>
            </w:r>
            <w:r w:rsidRPr="007F7BF8">
              <w:rPr>
                <w:rFonts w:asciiTheme="majorHAnsi" w:hAnsiTheme="majorHAnsi" w:hint="cs"/>
              </w:rPr>
              <w:t>é</w:t>
            </w:r>
            <w:r w:rsidRPr="007F7BF8">
              <w:rPr>
                <w:rFonts w:asciiTheme="majorHAnsi" w:hAnsiTheme="majorHAnsi"/>
              </w:rPr>
              <w:t>monie de cl</w:t>
            </w:r>
            <w:r w:rsidRPr="007F7BF8">
              <w:rPr>
                <w:rFonts w:asciiTheme="majorHAnsi" w:hAnsiTheme="majorHAnsi" w:hint="cs"/>
              </w:rPr>
              <w:t>ô</w:t>
            </w:r>
            <w:r w:rsidRPr="007F7BF8">
              <w:rPr>
                <w:rFonts w:asciiTheme="majorHAnsi" w:hAnsiTheme="majorHAnsi"/>
              </w:rPr>
              <w:t>ture des Jeux Olympiques et la c</w:t>
            </w:r>
            <w:r w:rsidRPr="007F7BF8">
              <w:rPr>
                <w:rFonts w:asciiTheme="majorHAnsi" w:hAnsiTheme="majorHAnsi" w:hint="cs"/>
              </w:rPr>
              <w:t>é</w:t>
            </w:r>
            <w:r w:rsidRPr="007F7BF8">
              <w:rPr>
                <w:rFonts w:asciiTheme="majorHAnsi" w:hAnsiTheme="majorHAnsi"/>
              </w:rPr>
              <w:t>r</w:t>
            </w:r>
            <w:r w:rsidRPr="007F7BF8">
              <w:rPr>
                <w:rFonts w:asciiTheme="majorHAnsi" w:hAnsiTheme="majorHAnsi" w:hint="cs"/>
              </w:rPr>
              <w:t>é</w:t>
            </w:r>
            <w:r w:rsidRPr="007F7BF8">
              <w:rPr>
                <w:rFonts w:asciiTheme="majorHAnsi" w:hAnsiTheme="majorHAnsi"/>
              </w:rPr>
              <w:t>monie d</w:t>
            </w:r>
            <w:r w:rsidR="00CD619D">
              <w:rPr>
                <w:rFonts w:asciiTheme="majorHAnsi" w:hAnsiTheme="majorHAnsi"/>
              </w:rPr>
              <w:t>’</w:t>
            </w:r>
            <w:r w:rsidRPr="007F7BF8">
              <w:rPr>
                <w:rFonts w:asciiTheme="majorHAnsi" w:hAnsiTheme="majorHAnsi"/>
              </w:rPr>
              <w:t>ouverture des Jeux Paralympiques n</w:t>
            </w:r>
            <w:r w:rsidRPr="007F7BF8">
              <w:rPr>
                <w:rFonts w:asciiTheme="majorHAnsi" w:hAnsiTheme="majorHAnsi" w:hint="cs"/>
              </w:rPr>
              <w:t>é</w:t>
            </w:r>
            <w:r w:rsidRPr="007F7BF8">
              <w:rPr>
                <w:rFonts w:asciiTheme="majorHAnsi" w:hAnsiTheme="majorHAnsi"/>
              </w:rPr>
              <w:t>cessitant un am</w:t>
            </w:r>
            <w:r w:rsidRPr="007F7BF8">
              <w:rPr>
                <w:rFonts w:asciiTheme="majorHAnsi" w:hAnsiTheme="majorHAnsi" w:hint="cs"/>
              </w:rPr>
              <w:t>é</w:t>
            </w:r>
            <w:r w:rsidRPr="007F7BF8">
              <w:rPr>
                <w:rFonts w:asciiTheme="majorHAnsi" w:hAnsiTheme="majorHAnsi"/>
              </w:rPr>
              <w:t>nagement sp</w:t>
            </w:r>
            <w:r w:rsidRPr="007F7BF8">
              <w:rPr>
                <w:rFonts w:asciiTheme="majorHAnsi" w:hAnsiTheme="majorHAnsi" w:hint="cs"/>
              </w:rPr>
              <w:t>é</w:t>
            </w:r>
            <w:r w:rsidRPr="007F7BF8">
              <w:rPr>
                <w:rFonts w:asciiTheme="majorHAnsi" w:hAnsiTheme="majorHAnsi"/>
              </w:rPr>
              <w:t>cifique de certains espaces pour r</w:t>
            </w:r>
            <w:r w:rsidRPr="007F7BF8">
              <w:rPr>
                <w:rFonts w:asciiTheme="majorHAnsi" w:hAnsiTheme="majorHAnsi" w:hint="cs"/>
              </w:rPr>
              <w:t>é</w:t>
            </w:r>
            <w:r w:rsidRPr="007F7BF8">
              <w:rPr>
                <w:rFonts w:asciiTheme="majorHAnsi" w:hAnsiTheme="majorHAnsi"/>
              </w:rPr>
              <w:t>pondre aux besoins (accessibilit</w:t>
            </w:r>
            <w:r w:rsidRPr="007F7BF8">
              <w:rPr>
                <w:rFonts w:asciiTheme="majorHAnsi" w:hAnsiTheme="majorHAnsi" w:hint="cs"/>
              </w:rPr>
              <w:t>é</w:t>
            </w:r>
            <w:r w:rsidRPr="007F7BF8">
              <w:rPr>
                <w:rFonts w:asciiTheme="majorHAnsi" w:hAnsiTheme="majorHAnsi"/>
              </w:rPr>
              <w:t>, pavoisement paralympiques, signal</w:t>
            </w:r>
            <w:r w:rsidRPr="007F7BF8">
              <w:rPr>
                <w:rFonts w:asciiTheme="majorHAnsi" w:hAnsiTheme="majorHAnsi" w:hint="cs"/>
              </w:rPr>
              <w:t>é</w:t>
            </w:r>
            <w:r w:rsidRPr="007F7BF8">
              <w:rPr>
                <w:rFonts w:asciiTheme="majorHAnsi" w:hAnsiTheme="majorHAnsi"/>
              </w:rPr>
              <w:t>tique, etc.).</w:t>
            </w:r>
          </w:p>
        </w:tc>
      </w:tr>
      <w:tr w:rsidR="00106E5B" w:rsidRPr="00284251" w14:paraId="30C2E75E" w14:textId="77777777" w:rsidTr="7CB0DF7B">
        <w:tc>
          <w:tcPr>
            <w:tcW w:w="2188" w:type="dxa"/>
          </w:tcPr>
          <w:p w14:paraId="7F584173" w14:textId="73419520"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Prestataire</w:t>
            </w:r>
          </w:p>
        </w:tc>
        <w:tc>
          <w:tcPr>
            <w:tcW w:w="1214" w:type="dxa"/>
          </w:tcPr>
          <w:p w14:paraId="77D3C81E"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12B1241B" w14:textId="13A8A0BD"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Candidat d</w:t>
            </w:r>
            <w:r w:rsidRPr="007F7BF8">
              <w:rPr>
                <w:rFonts w:asciiTheme="majorHAnsi" w:hAnsiTheme="majorHAnsi" w:hint="cs"/>
              </w:rPr>
              <w:t>é</w:t>
            </w:r>
            <w:r w:rsidRPr="007F7BF8">
              <w:rPr>
                <w:rFonts w:asciiTheme="majorHAnsi" w:hAnsiTheme="majorHAnsi"/>
              </w:rPr>
              <w:t>sign</w:t>
            </w:r>
            <w:r w:rsidRPr="007F7BF8">
              <w:rPr>
                <w:rFonts w:asciiTheme="majorHAnsi" w:hAnsiTheme="majorHAnsi" w:hint="cs"/>
              </w:rPr>
              <w:t>é</w:t>
            </w:r>
            <w:r w:rsidRPr="007F7BF8">
              <w:rPr>
                <w:rFonts w:asciiTheme="majorHAnsi" w:hAnsiTheme="majorHAnsi"/>
              </w:rPr>
              <w:t xml:space="preserve"> par Paris 2024 pour fournir tout ou partie d</w:t>
            </w:r>
            <w:r w:rsidR="00CD619D">
              <w:rPr>
                <w:rFonts w:asciiTheme="majorHAnsi" w:hAnsiTheme="majorHAnsi"/>
              </w:rPr>
              <w:t>’</w:t>
            </w:r>
            <w:r w:rsidRPr="007F7BF8">
              <w:rPr>
                <w:rFonts w:asciiTheme="majorHAnsi" w:hAnsiTheme="majorHAnsi"/>
              </w:rPr>
              <w:t>un ou plusieurs services sur la base d</w:t>
            </w:r>
            <w:r w:rsidR="00CD619D">
              <w:rPr>
                <w:rFonts w:asciiTheme="majorHAnsi" w:hAnsiTheme="majorHAnsi"/>
              </w:rPr>
              <w:t>’</w:t>
            </w:r>
            <w:r w:rsidRPr="007F7BF8">
              <w:rPr>
                <w:rFonts w:asciiTheme="majorHAnsi" w:hAnsiTheme="majorHAnsi"/>
              </w:rPr>
              <w:t xml:space="preserve">un contrat </w:t>
            </w:r>
          </w:p>
        </w:tc>
      </w:tr>
      <w:tr w:rsidR="00106E5B" w:rsidRPr="00284251" w14:paraId="2866A330" w14:textId="77777777" w:rsidTr="7CB0DF7B">
        <w:tc>
          <w:tcPr>
            <w:tcW w:w="2188" w:type="dxa"/>
          </w:tcPr>
          <w:p w14:paraId="4032C688"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Remote Material Screening Site</w:t>
            </w:r>
          </w:p>
        </w:tc>
        <w:tc>
          <w:tcPr>
            <w:tcW w:w="1214" w:type="dxa"/>
          </w:tcPr>
          <w:p w14:paraId="76F730E3"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RMSS</w:t>
            </w:r>
          </w:p>
        </w:tc>
        <w:tc>
          <w:tcPr>
            <w:tcW w:w="6348" w:type="dxa"/>
            <w:gridSpan w:val="2"/>
          </w:tcPr>
          <w:p w14:paraId="041B5A5F" w14:textId="7796713C"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Zone organis</w:t>
            </w:r>
            <w:r w:rsidRPr="007F7BF8">
              <w:rPr>
                <w:rFonts w:asciiTheme="majorHAnsi" w:hAnsiTheme="majorHAnsi" w:hint="cs"/>
              </w:rPr>
              <w:t>é</w:t>
            </w:r>
            <w:r w:rsidRPr="007F7BF8">
              <w:rPr>
                <w:rFonts w:asciiTheme="majorHAnsi" w:hAnsiTheme="majorHAnsi"/>
              </w:rPr>
              <w:t>e par Paris 2024 pour l</w:t>
            </w:r>
            <w:r w:rsidR="00CD619D">
              <w:rPr>
                <w:rFonts w:asciiTheme="majorHAnsi" w:hAnsiTheme="majorHAnsi"/>
              </w:rPr>
              <w:t>’</w:t>
            </w:r>
            <w:r w:rsidRPr="007F7BF8">
              <w:rPr>
                <w:rFonts w:asciiTheme="majorHAnsi" w:hAnsiTheme="majorHAnsi"/>
              </w:rPr>
              <w:t>accueil de l</w:t>
            </w:r>
            <w:r w:rsidR="00CD619D">
              <w:rPr>
                <w:rFonts w:asciiTheme="majorHAnsi" w:hAnsiTheme="majorHAnsi"/>
              </w:rPr>
              <w:t>’</w:t>
            </w:r>
            <w:r w:rsidRPr="007F7BF8">
              <w:rPr>
                <w:rFonts w:asciiTheme="majorHAnsi" w:hAnsiTheme="majorHAnsi"/>
              </w:rPr>
              <w:t>ensemble de livraisons, o</w:t>
            </w:r>
            <w:r w:rsidRPr="007F7BF8">
              <w:rPr>
                <w:rFonts w:asciiTheme="majorHAnsi" w:hAnsiTheme="majorHAnsi" w:hint="cs"/>
              </w:rPr>
              <w:t>ù</w:t>
            </w:r>
            <w:r w:rsidRPr="007F7BF8">
              <w:rPr>
                <w:rFonts w:asciiTheme="majorHAnsi" w:hAnsiTheme="majorHAnsi"/>
              </w:rPr>
              <w:t xml:space="preserve"> les v</w:t>
            </w:r>
            <w:r w:rsidRPr="007F7BF8">
              <w:rPr>
                <w:rFonts w:asciiTheme="majorHAnsi" w:hAnsiTheme="majorHAnsi" w:hint="cs"/>
              </w:rPr>
              <w:t>é</w:t>
            </w:r>
            <w:r w:rsidRPr="007F7BF8">
              <w:rPr>
                <w:rFonts w:asciiTheme="majorHAnsi" w:hAnsiTheme="majorHAnsi"/>
              </w:rPr>
              <w:t>hicules, les marchandises, les chauffeurs et passagers font l</w:t>
            </w:r>
            <w:r w:rsidR="00CD619D">
              <w:rPr>
                <w:rFonts w:asciiTheme="majorHAnsi" w:hAnsiTheme="majorHAnsi"/>
              </w:rPr>
              <w:t>’</w:t>
            </w:r>
            <w:r w:rsidRPr="007F7BF8">
              <w:rPr>
                <w:rFonts w:asciiTheme="majorHAnsi" w:hAnsiTheme="majorHAnsi"/>
              </w:rPr>
              <w:t>objet de contr</w:t>
            </w:r>
            <w:r w:rsidRPr="007F7BF8">
              <w:rPr>
                <w:rFonts w:asciiTheme="majorHAnsi" w:hAnsiTheme="majorHAnsi" w:hint="cs"/>
              </w:rPr>
              <w:t>ô</w:t>
            </w:r>
            <w:r w:rsidRPr="007F7BF8">
              <w:rPr>
                <w:rFonts w:asciiTheme="majorHAnsi" w:hAnsiTheme="majorHAnsi"/>
              </w:rPr>
              <w:t>les.</w:t>
            </w:r>
          </w:p>
        </w:tc>
      </w:tr>
      <w:tr w:rsidR="00106E5B" w:rsidRPr="00284251" w14:paraId="4778CF27" w14:textId="77777777" w:rsidTr="7CB0DF7B">
        <w:tc>
          <w:tcPr>
            <w:tcW w:w="2188" w:type="dxa"/>
          </w:tcPr>
          <w:p w14:paraId="048F3684"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Services, missions ou prestations</w:t>
            </w:r>
          </w:p>
        </w:tc>
        <w:tc>
          <w:tcPr>
            <w:tcW w:w="1214" w:type="dxa"/>
          </w:tcPr>
          <w:p w14:paraId="052B23C6"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630810C9" w14:textId="547D4DEF"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 xml:space="preserve">Les biens et/ou les services </w:t>
            </w:r>
            <w:r w:rsidRPr="007F7BF8">
              <w:rPr>
                <w:rFonts w:asciiTheme="majorHAnsi" w:hAnsiTheme="majorHAnsi" w:hint="cs"/>
              </w:rPr>
              <w:t>à</w:t>
            </w:r>
            <w:r w:rsidRPr="007F7BF8">
              <w:rPr>
                <w:rFonts w:asciiTheme="majorHAnsi" w:hAnsiTheme="majorHAnsi"/>
              </w:rPr>
              <w:t xml:space="preserve"> fournir par le </w:t>
            </w:r>
            <w:r w:rsidR="002715AD">
              <w:rPr>
                <w:rFonts w:asciiTheme="majorHAnsi" w:hAnsiTheme="majorHAnsi"/>
              </w:rPr>
              <w:t>prestataire</w:t>
            </w:r>
            <w:r w:rsidRPr="007F7BF8">
              <w:rPr>
                <w:rFonts w:asciiTheme="majorHAnsi" w:hAnsiTheme="majorHAnsi"/>
              </w:rPr>
              <w:t xml:space="preserve"> conform</w:t>
            </w:r>
            <w:r w:rsidRPr="007F7BF8">
              <w:rPr>
                <w:rFonts w:asciiTheme="majorHAnsi" w:hAnsiTheme="majorHAnsi" w:hint="cs"/>
              </w:rPr>
              <w:t>é</w:t>
            </w:r>
            <w:r w:rsidRPr="007F7BF8">
              <w:rPr>
                <w:rFonts w:asciiTheme="majorHAnsi" w:hAnsiTheme="majorHAnsi"/>
              </w:rPr>
              <w:t>ment au dialogue comp</w:t>
            </w:r>
            <w:r w:rsidRPr="007F7BF8">
              <w:rPr>
                <w:rFonts w:asciiTheme="majorHAnsi" w:hAnsiTheme="majorHAnsi" w:hint="cs"/>
              </w:rPr>
              <w:t>é</w:t>
            </w:r>
            <w:r w:rsidRPr="007F7BF8">
              <w:rPr>
                <w:rFonts w:asciiTheme="majorHAnsi" w:hAnsiTheme="majorHAnsi"/>
              </w:rPr>
              <w:t>titif et tels que d</w:t>
            </w:r>
            <w:r w:rsidRPr="007F7BF8">
              <w:rPr>
                <w:rFonts w:asciiTheme="majorHAnsi" w:hAnsiTheme="majorHAnsi" w:hint="cs"/>
              </w:rPr>
              <w:t>é</w:t>
            </w:r>
            <w:r w:rsidRPr="007F7BF8">
              <w:rPr>
                <w:rFonts w:asciiTheme="majorHAnsi" w:hAnsiTheme="majorHAnsi"/>
              </w:rPr>
              <w:t>crits dans les diff</w:t>
            </w:r>
            <w:r w:rsidRPr="007F7BF8">
              <w:rPr>
                <w:rFonts w:asciiTheme="majorHAnsi" w:hAnsiTheme="majorHAnsi" w:hint="cs"/>
              </w:rPr>
              <w:t>é</w:t>
            </w:r>
            <w:r w:rsidRPr="007F7BF8">
              <w:rPr>
                <w:rFonts w:asciiTheme="majorHAnsi" w:hAnsiTheme="majorHAnsi"/>
              </w:rPr>
              <w:t xml:space="preserve">rents documents mis </w:t>
            </w:r>
            <w:r w:rsidRPr="007F7BF8">
              <w:rPr>
                <w:rFonts w:asciiTheme="majorHAnsi" w:hAnsiTheme="majorHAnsi" w:hint="cs"/>
              </w:rPr>
              <w:t>à</w:t>
            </w:r>
            <w:r w:rsidRPr="007F7BF8">
              <w:rPr>
                <w:rFonts w:asciiTheme="majorHAnsi" w:hAnsiTheme="majorHAnsi"/>
              </w:rPr>
              <w:t xml:space="preserve"> disposition du candidat. </w:t>
            </w:r>
          </w:p>
        </w:tc>
      </w:tr>
      <w:tr w:rsidR="00F179F5" w:rsidRPr="00284251" w14:paraId="0C7EAEB9" w14:textId="77777777" w:rsidTr="7CB0DF7B">
        <w:tc>
          <w:tcPr>
            <w:tcW w:w="2188" w:type="dxa"/>
          </w:tcPr>
          <w:p w14:paraId="550A9839" w14:textId="7861522A" w:rsidR="00F179F5" w:rsidRPr="00F179F5" w:rsidRDefault="001E5DBA"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SSIAP</w:t>
            </w:r>
          </w:p>
        </w:tc>
        <w:tc>
          <w:tcPr>
            <w:tcW w:w="1214" w:type="dxa"/>
          </w:tcPr>
          <w:p w14:paraId="127E9DF9" w14:textId="1158E237" w:rsidR="00F179F5" w:rsidRPr="00F179F5" w:rsidRDefault="00F179F5"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SSIAP</w:t>
            </w:r>
          </w:p>
        </w:tc>
        <w:tc>
          <w:tcPr>
            <w:tcW w:w="6348" w:type="dxa"/>
            <w:gridSpan w:val="2"/>
          </w:tcPr>
          <w:p w14:paraId="1E7F1614" w14:textId="489A0E31" w:rsidR="00F179F5" w:rsidRPr="00F179F5" w:rsidRDefault="001E5DBA" w:rsidP="0008203B">
            <w:pPr>
              <w:widowControl w:val="0"/>
              <w:pBdr>
                <w:top w:val="nil"/>
                <w:left w:val="nil"/>
                <w:bottom w:val="nil"/>
                <w:right w:val="nil"/>
                <w:between w:val="nil"/>
              </w:pBdr>
              <w:spacing w:after="0" w:line="240" w:lineRule="auto"/>
              <w:rPr>
                <w:rFonts w:asciiTheme="majorHAnsi" w:hAnsiTheme="majorHAnsi"/>
              </w:rPr>
            </w:pPr>
            <w:r>
              <w:rPr>
                <w:rFonts w:asciiTheme="majorHAnsi" w:hAnsiTheme="majorHAnsi"/>
              </w:rPr>
              <w:t xml:space="preserve">Service de </w:t>
            </w:r>
            <w:r w:rsidR="003546D8">
              <w:rPr>
                <w:rFonts w:asciiTheme="majorHAnsi" w:hAnsiTheme="majorHAnsi"/>
              </w:rPr>
              <w:t>S</w:t>
            </w:r>
            <w:r>
              <w:rPr>
                <w:rFonts w:asciiTheme="majorHAnsi" w:hAnsiTheme="majorHAnsi"/>
              </w:rPr>
              <w:t xml:space="preserve">écurité </w:t>
            </w:r>
            <w:r w:rsidR="003546D8">
              <w:rPr>
                <w:rFonts w:asciiTheme="majorHAnsi" w:hAnsiTheme="majorHAnsi"/>
              </w:rPr>
              <w:t>I</w:t>
            </w:r>
            <w:r>
              <w:rPr>
                <w:rFonts w:asciiTheme="majorHAnsi" w:hAnsiTheme="majorHAnsi"/>
              </w:rPr>
              <w:t xml:space="preserve">ncendie </w:t>
            </w:r>
            <w:r w:rsidR="003546D8">
              <w:rPr>
                <w:rFonts w:asciiTheme="majorHAnsi" w:hAnsiTheme="majorHAnsi"/>
              </w:rPr>
              <w:t>et Assistance à Personnes</w:t>
            </w:r>
          </w:p>
        </w:tc>
      </w:tr>
      <w:tr w:rsidR="00106E5B" w:rsidRPr="00284251" w14:paraId="690784D7" w14:textId="77777777" w:rsidTr="7CB0DF7B">
        <w:tc>
          <w:tcPr>
            <w:tcW w:w="2188" w:type="dxa"/>
          </w:tcPr>
          <w:p w14:paraId="00AFE6BC"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Site</w:t>
            </w:r>
          </w:p>
        </w:tc>
        <w:tc>
          <w:tcPr>
            <w:tcW w:w="1214" w:type="dxa"/>
          </w:tcPr>
          <w:p w14:paraId="77336C6C"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0AD358EF" w14:textId="59C670F9"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Un des sites de comp</w:t>
            </w:r>
            <w:r w:rsidRPr="007F7BF8">
              <w:rPr>
                <w:rFonts w:asciiTheme="majorHAnsi" w:hAnsiTheme="majorHAnsi" w:hint="cs"/>
              </w:rPr>
              <w:t>é</w:t>
            </w:r>
            <w:r w:rsidRPr="007F7BF8">
              <w:rPr>
                <w:rFonts w:asciiTheme="majorHAnsi" w:hAnsiTheme="majorHAnsi"/>
              </w:rPr>
              <w:t xml:space="preserve">tition ou de </w:t>
            </w:r>
            <w:r w:rsidR="006F2F76" w:rsidRPr="007F7BF8">
              <w:rPr>
                <w:rFonts w:asciiTheme="majorHAnsi" w:hAnsiTheme="majorHAnsi"/>
              </w:rPr>
              <w:t>non-comp</w:t>
            </w:r>
            <w:r w:rsidR="006F2F76" w:rsidRPr="007F7BF8">
              <w:rPr>
                <w:rFonts w:asciiTheme="majorHAnsi" w:hAnsiTheme="majorHAnsi" w:hint="cs"/>
              </w:rPr>
              <w:t>é</w:t>
            </w:r>
            <w:r w:rsidR="006F2F76" w:rsidRPr="007F7BF8">
              <w:rPr>
                <w:rFonts w:asciiTheme="majorHAnsi" w:hAnsiTheme="majorHAnsi"/>
              </w:rPr>
              <w:t>tition</w:t>
            </w:r>
            <w:r w:rsidRPr="007F7BF8">
              <w:rPr>
                <w:rFonts w:asciiTheme="majorHAnsi" w:hAnsiTheme="majorHAnsi"/>
              </w:rPr>
              <w:t xml:space="preserve"> accueillant les Jeux Olympiques ou Paralympiques.</w:t>
            </w:r>
          </w:p>
        </w:tc>
      </w:tr>
      <w:tr w:rsidR="00106E5B" w:rsidRPr="00284251" w14:paraId="3E33ACA1" w14:textId="77777777" w:rsidTr="7CB0DF7B">
        <w:tc>
          <w:tcPr>
            <w:tcW w:w="2188" w:type="dxa"/>
          </w:tcPr>
          <w:p w14:paraId="608018E6" w14:textId="2468F688" w:rsidR="00106E5B" w:rsidRPr="007F7BF8" w:rsidRDefault="0028032B"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Titulaire</w:t>
            </w:r>
            <w:r w:rsidR="00533A93">
              <w:rPr>
                <w:rFonts w:asciiTheme="majorHAnsi" w:hAnsiTheme="majorHAnsi"/>
              </w:rPr>
              <w:t xml:space="preserve"> </w:t>
            </w:r>
          </w:p>
        </w:tc>
        <w:tc>
          <w:tcPr>
            <w:tcW w:w="1214" w:type="dxa"/>
          </w:tcPr>
          <w:p w14:paraId="2D4825DE"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t>
            </w:r>
          </w:p>
        </w:tc>
        <w:tc>
          <w:tcPr>
            <w:tcW w:w="6348" w:type="dxa"/>
            <w:gridSpan w:val="2"/>
          </w:tcPr>
          <w:p w14:paraId="43E18838" w14:textId="622953A5"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Entit</w:t>
            </w:r>
            <w:r w:rsidRPr="007F7BF8">
              <w:rPr>
                <w:rFonts w:asciiTheme="majorHAnsi" w:hAnsiTheme="majorHAnsi" w:hint="cs"/>
              </w:rPr>
              <w:t>é</w:t>
            </w:r>
            <w:r w:rsidRPr="007F7BF8">
              <w:rPr>
                <w:rFonts w:asciiTheme="majorHAnsi" w:hAnsiTheme="majorHAnsi"/>
              </w:rPr>
              <w:t xml:space="preserve"> </w:t>
            </w:r>
            <w:r w:rsidRPr="007F7BF8">
              <w:rPr>
                <w:rFonts w:asciiTheme="majorHAnsi" w:hAnsiTheme="majorHAnsi" w:hint="cs"/>
              </w:rPr>
              <w:t>à</w:t>
            </w:r>
            <w:r w:rsidRPr="007F7BF8">
              <w:rPr>
                <w:rFonts w:asciiTheme="majorHAnsi" w:hAnsiTheme="majorHAnsi"/>
              </w:rPr>
              <w:t xml:space="preserve"> laquelle le march</w:t>
            </w:r>
            <w:r w:rsidRPr="007F7BF8">
              <w:rPr>
                <w:rFonts w:asciiTheme="majorHAnsi" w:hAnsiTheme="majorHAnsi" w:hint="cs"/>
              </w:rPr>
              <w:t>é</w:t>
            </w:r>
            <w:r w:rsidRPr="007F7BF8">
              <w:rPr>
                <w:rFonts w:asciiTheme="majorHAnsi" w:hAnsiTheme="majorHAnsi"/>
              </w:rPr>
              <w:t xml:space="preserve"> sera attribu</w:t>
            </w:r>
            <w:r w:rsidRPr="007F7BF8">
              <w:rPr>
                <w:rFonts w:asciiTheme="majorHAnsi" w:hAnsiTheme="majorHAnsi" w:hint="cs"/>
              </w:rPr>
              <w:t>é</w:t>
            </w:r>
            <w:r w:rsidRPr="007F7BF8">
              <w:rPr>
                <w:rFonts w:asciiTheme="majorHAnsi" w:hAnsiTheme="majorHAnsi"/>
              </w:rPr>
              <w:t xml:space="preserve"> </w:t>
            </w:r>
            <w:r w:rsidRPr="007F7BF8">
              <w:rPr>
                <w:rFonts w:asciiTheme="majorHAnsi" w:hAnsiTheme="majorHAnsi" w:hint="cs"/>
              </w:rPr>
              <w:t>à</w:t>
            </w:r>
            <w:r w:rsidRPr="007F7BF8">
              <w:rPr>
                <w:rFonts w:asciiTheme="majorHAnsi" w:hAnsiTheme="majorHAnsi"/>
              </w:rPr>
              <w:t xml:space="preserve"> la fin de l</w:t>
            </w:r>
            <w:r w:rsidR="00CD619D">
              <w:rPr>
                <w:rFonts w:asciiTheme="majorHAnsi" w:hAnsiTheme="majorHAnsi"/>
              </w:rPr>
              <w:t>’</w:t>
            </w:r>
            <w:r w:rsidRPr="007F7BF8">
              <w:rPr>
                <w:rFonts w:asciiTheme="majorHAnsi" w:hAnsiTheme="majorHAnsi"/>
              </w:rPr>
              <w:t>appel d</w:t>
            </w:r>
            <w:r w:rsidR="00CD619D">
              <w:rPr>
                <w:rFonts w:asciiTheme="majorHAnsi" w:hAnsiTheme="majorHAnsi"/>
              </w:rPr>
              <w:t>’</w:t>
            </w:r>
            <w:r w:rsidRPr="007F7BF8">
              <w:rPr>
                <w:rFonts w:asciiTheme="majorHAnsi" w:hAnsiTheme="majorHAnsi"/>
              </w:rPr>
              <w:t xml:space="preserve">offres. </w:t>
            </w:r>
          </w:p>
        </w:tc>
      </w:tr>
      <w:tr w:rsidR="00106E5B" w:rsidRPr="00284251" w14:paraId="2FC43DCE" w14:textId="77777777" w:rsidTr="7CB0DF7B">
        <w:tc>
          <w:tcPr>
            <w:tcW w:w="2188" w:type="dxa"/>
          </w:tcPr>
          <w:p w14:paraId="5F725F9F"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Vehicle Access Parking Permit</w:t>
            </w:r>
          </w:p>
        </w:tc>
        <w:tc>
          <w:tcPr>
            <w:tcW w:w="1214" w:type="dxa"/>
          </w:tcPr>
          <w:p w14:paraId="41CB4D60"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VAPP</w:t>
            </w:r>
          </w:p>
        </w:tc>
        <w:tc>
          <w:tcPr>
            <w:tcW w:w="6348" w:type="dxa"/>
            <w:gridSpan w:val="2"/>
          </w:tcPr>
          <w:p w14:paraId="2F6423F5" w14:textId="5D426076"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Titre d</w:t>
            </w:r>
            <w:r w:rsidR="00CD619D">
              <w:rPr>
                <w:rFonts w:asciiTheme="majorHAnsi" w:hAnsiTheme="majorHAnsi"/>
              </w:rPr>
              <w:t>’</w:t>
            </w:r>
            <w:r w:rsidRPr="007F7BF8">
              <w:rPr>
                <w:rFonts w:asciiTheme="majorHAnsi" w:hAnsiTheme="majorHAnsi"/>
              </w:rPr>
              <w:t>acc</w:t>
            </w:r>
            <w:r w:rsidRPr="007F7BF8">
              <w:rPr>
                <w:rFonts w:asciiTheme="majorHAnsi" w:hAnsiTheme="majorHAnsi" w:hint="eastAsia"/>
              </w:rPr>
              <w:t>è</w:t>
            </w:r>
            <w:r w:rsidRPr="007F7BF8">
              <w:rPr>
                <w:rFonts w:asciiTheme="majorHAnsi" w:hAnsiTheme="majorHAnsi"/>
              </w:rPr>
              <w:t>s pour v</w:t>
            </w:r>
            <w:r w:rsidRPr="007F7BF8">
              <w:rPr>
                <w:rFonts w:asciiTheme="majorHAnsi" w:hAnsiTheme="majorHAnsi" w:hint="cs"/>
              </w:rPr>
              <w:t>é</w:t>
            </w:r>
            <w:r w:rsidRPr="007F7BF8">
              <w:rPr>
                <w:rFonts w:asciiTheme="majorHAnsi" w:hAnsiTheme="majorHAnsi"/>
              </w:rPr>
              <w:t xml:space="preserve">hicules </w:t>
            </w:r>
            <w:r w:rsidRPr="007F7BF8">
              <w:rPr>
                <w:rFonts w:asciiTheme="majorHAnsi" w:hAnsiTheme="majorHAnsi" w:hint="cs"/>
              </w:rPr>
              <w:t>é</w:t>
            </w:r>
            <w:r w:rsidRPr="007F7BF8">
              <w:rPr>
                <w:rFonts w:asciiTheme="majorHAnsi" w:hAnsiTheme="majorHAnsi"/>
              </w:rPr>
              <w:t>dit</w:t>
            </w:r>
            <w:r w:rsidRPr="007F7BF8">
              <w:rPr>
                <w:rFonts w:asciiTheme="majorHAnsi" w:hAnsiTheme="majorHAnsi" w:hint="cs"/>
              </w:rPr>
              <w:t>é</w:t>
            </w:r>
            <w:r w:rsidRPr="007F7BF8">
              <w:rPr>
                <w:rFonts w:asciiTheme="majorHAnsi" w:hAnsiTheme="majorHAnsi"/>
              </w:rPr>
              <w:t xml:space="preserve"> par Paris 2024, autorisant l</w:t>
            </w:r>
            <w:r w:rsidR="00CD619D">
              <w:rPr>
                <w:rFonts w:asciiTheme="majorHAnsi" w:hAnsiTheme="majorHAnsi"/>
              </w:rPr>
              <w:t>’</w:t>
            </w:r>
            <w:r w:rsidRPr="007F7BF8">
              <w:rPr>
                <w:rFonts w:asciiTheme="majorHAnsi" w:hAnsiTheme="majorHAnsi"/>
              </w:rPr>
              <w:t>acc</w:t>
            </w:r>
            <w:r w:rsidRPr="007F7BF8">
              <w:rPr>
                <w:rFonts w:asciiTheme="majorHAnsi" w:hAnsiTheme="majorHAnsi" w:hint="eastAsia"/>
              </w:rPr>
              <w:t>è</w:t>
            </w:r>
            <w:r w:rsidRPr="007F7BF8">
              <w:rPr>
                <w:rFonts w:asciiTheme="majorHAnsi" w:hAnsiTheme="majorHAnsi"/>
              </w:rPr>
              <w:t>s au site. Il pourrait prendre la forme d</w:t>
            </w:r>
            <w:r w:rsidR="00CD619D">
              <w:rPr>
                <w:rFonts w:asciiTheme="majorHAnsi" w:hAnsiTheme="majorHAnsi"/>
              </w:rPr>
              <w:t>’</w:t>
            </w:r>
            <w:r w:rsidRPr="007F7BF8">
              <w:rPr>
                <w:rFonts w:asciiTheme="majorHAnsi" w:hAnsiTheme="majorHAnsi"/>
              </w:rPr>
              <w:t>un macaron ou d</w:t>
            </w:r>
            <w:r w:rsidR="00CD619D">
              <w:rPr>
                <w:rFonts w:asciiTheme="majorHAnsi" w:hAnsiTheme="majorHAnsi"/>
              </w:rPr>
              <w:t>’</w:t>
            </w:r>
            <w:r w:rsidRPr="007F7BF8">
              <w:rPr>
                <w:rFonts w:asciiTheme="majorHAnsi" w:hAnsiTheme="majorHAnsi"/>
              </w:rPr>
              <w:t>une fiche accol</w:t>
            </w:r>
            <w:r w:rsidRPr="007F7BF8">
              <w:rPr>
                <w:rFonts w:asciiTheme="majorHAnsi" w:hAnsiTheme="majorHAnsi" w:hint="cs"/>
              </w:rPr>
              <w:t>é</w:t>
            </w:r>
            <w:r w:rsidRPr="007F7BF8">
              <w:rPr>
                <w:rFonts w:asciiTheme="majorHAnsi" w:hAnsiTheme="majorHAnsi"/>
              </w:rPr>
              <w:t>e.</w:t>
            </w:r>
          </w:p>
        </w:tc>
      </w:tr>
      <w:tr w:rsidR="00106E5B" w:rsidRPr="00284251" w14:paraId="474A2299" w14:textId="77777777" w:rsidTr="7CB0DF7B">
        <w:tc>
          <w:tcPr>
            <w:tcW w:w="2188" w:type="dxa"/>
          </w:tcPr>
          <w:p w14:paraId="1683CC79"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Vehicle Screening Area</w:t>
            </w:r>
          </w:p>
        </w:tc>
        <w:tc>
          <w:tcPr>
            <w:tcW w:w="1214" w:type="dxa"/>
          </w:tcPr>
          <w:p w14:paraId="5948001E"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VSA</w:t>
            </w:r>
          </w:p>
        </w:tc>
        <w:tc>
          <w:tcPr>
            <w:tcW w:w="6348" w:type="dxa"/>
            <w:gridSpan w:val="2"/>
          </w:tcPr>
          <w:p w14:paraId="3A3967A6" w14:textId="58A32B75"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Point de contr</w:t>
            </w:r>
            <w:r w:rsidRPr="007F7BF8">
              <w:rPr>
                <w:rFonts w:asciiTheme="majorHAnsi" w:hAnsiTheme="majorHAnsi" w:hint="cs"/>
              </w:rPr>
              <w:t>ô</w:t>
            </w:r>
            <w:r w:rsidRPr="007F7BF8">
              <w:rPr>
                <w:rFonts w:asciiTheme="majorHAnsi" w:hAnsiTheme="majorHAnsi"/>
              </w:rPr>
              <w:t>le d</w:t>
            </w:r>
            <w:r w:rsidR="00CD619D">
              <w:rPr>
                <w:rFonts w:asciiTheme="majorHAnsi" w:hAnsiTheme="majorHAnsi"/>
              </w:rPr>
              <w:t>’</w:t>
            </w:r>
            <w:r w:rsidRPr="007F7BF8">
              <w:rPr>
                <w:rFonts w:asciiTheme="majorHAnsi" w:hAnsiTheme="majorHAnsi"/>
              </w:rPr>
              <w:t>acc</w:t>
            </w:r>
            <w:r w:rsidRPr="007F7BF8">
              <w:rPr>
                <w:rFonts w:asciiTheme="majorHAnsi" w:hAnsiTheme="majorHAnsi" w:hint="eastAsia"/>
              </w:rPr>
              <w:t>è</w:t>
            </w:r>
            <w:r w:rsidRPr="007F7BF8">
              <w:rPr>
                <w:rFonts w:asciiTheme="majorHAnsi" w:hAnsiTheme="majorHAnsi"/>
              </w:rPr>
              <w:t>s et de contr</w:t>
            </w:r>
            <w:r w:rsidRPr="007F7BF8">
              <w:rPr>
                <w:rFonts w:asciiTheme="majorHAnsi" w:hAnsiTheme="majorHAnsi" w:hint="cs"/>
              </w:rPr>
              <w:t>ô</w:t>
            </w:r>
            <w:r w:rsidRPr="007F7BF8">
              <w:rPr>
                <w:rFonts w:asciiTheme="majorHAnsi" w:hAnsiTheme="majorHAnsi"/>
              </w:rPr>
              <w:t>le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des v</w:t>
            </w:r>
            <w:r w:rsidRPr="007F7BF8">
              <w:rPr>
                <w:rFonts w:asciiTheme="majorHAnsi" w:hAnsiTheme="majorHAnsi" w:hint="cs"/>
              </w:rPr>
              <w:t>é</w:t>
            </w:r>
            <w:r w:rsidRPr="007F7BF8">
              <w:rPr>
                <w:rFonts w:asciiTheme="majorHAnsi" w:hAnsiTheme="majorHAnsi"/>
              </w:rPr>
              <w:t xml:space="preserve">hicules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entr</w:t>
            </w:r>
            <w:r w:rsidRPr="007F7BF8">
              <w:rPr>
                <w:rFonts w:asciiTheme="majorHAnsi" w:hAnsiTheme="majorHAnsi" w:hint="eastAsia"/>
              </w:rPr>
              <w:t>é</w:t>
            </w:r>
            <w:r w:rsidRPr="007F7BF8">
              <w:rPr>
                <w:rFonts w:asciiTheme="majorHAnsi" w:hAnsiTheme="majorHAnsi"/>
              </w:rPr>
              <w:t>e du site.</w:t>
            </w:r>
          </w:p>
        </w:tc>
      </w:tr>
      <w:tr w:rsidR="0020167C" w:rsidRPr="00284251" w14:paraId="4784E067" w14:textId="77777777" w:rsidTr="7CB0DF7B">
        <w:tc>
          <w:tcPr>
            <w:tcW w:w="2188" w:type="dxa"/>
          </w:tcPr>
          <w:p w14:paraId="2AD688B7" w14:textId="13ED6472" w:rsidR="0020167C" w:rsidRDefault="0020167C"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Venue Accreditation Help Office</w:t>
            </w:r>
          </w:p>
        </w:tc>
        <w:tc>
          <w:tcPr>
            <w:tcW w:w="1214" w:type="dxa"/>
          </w:tcPr>
          <w:p w14:paraId="03479380" w14:textId="31CC0398" w:rsidR="0020167C" w:rsidRDefault="0020167C"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VAHO</w:t>
            </w:r>
          </w:p>
        </w:tc>
        <w:tc>
          <w:tcPr>
            <w:tcW w:w="6348" w:type="dxa"/>
            <w:gridSpan w:val="2"/>
          </w:tcPr>
          <w:p w14:paraId="6BF23FC2" w14:textId="18E9CFCE" w:rsidR="0020167C" w:rsidRDefault="0020167C" w:rsidP="0008203B">
            <w:pPr>
              <w:widowControl w:val="0"/>
              <w:pBdr>
                <w:top w:val="nil"/>
                <w:left w:val="nil"/>
                <w:bottom w:val="nil"/>
                <w:right w:val="nil"/>
                <w:between w:val="nil"/>
              </w:pBdr>
              <w:spacing w:after="0" w:line="240" w:lineRule="auto"/>
              <w:rPr>
                <w:rFonts w:asciiTheme="majorHAnsi" w:hAnsiTheme="majorHAnsi"/>
              </w:rPr>
            </w:pPr>
            <w:r>
              <w:rPr>
                <w:rFonts w:asciiTheme="majorHAnsi" w:hAnsiTheme="majorHAnsi"/>
              </w:rPr>
              <w:t xml:space="preserve">Bureau </w:t>
            </w:r>
            <w:r w:rsidR="00CC1B71">
              <w:rPr>
                <w:rFonts w:asciiTheme="majorHAnsi" w:hAnsiTheme="majorHAnsi"/>
              </w:rPr>
              <w:t>de remise d’accréditation et d’aide aux litiges sur site</w:t>
            </w:r>
          </w:p>
        </w:tc>
      </w:tr>
      <w:tr w:rsidR="0037606A" w:rsidRPr="00284251" w14:paraId="1B274B49" w14:textId="77777777" w:rsidTr="7CB0DF7B">
        <w:tc>
          <w:tcPr>
            <w:tcW w:w="2188" w:type="dxa"/>
          </w:tcPr>
          <w:p w14:paraId="739DAAF3" w14:textId="029A99BF" w:rsidR="0037606A" w:rsidRDefault="0037606A"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Venue Design Book</w:t>
            </w:r>
          </w:p>
        </w:tc>
        <w:tc>
          <w:tcPr>
            <w:tcW w:w="1214" w:type="dxa"/>
          </w:tcPr>
          <w:p w14:paraId="02B41CC0" w14:textId="337A8102" w:rsidR="0037606A" w:rsidRDefault="0037606A"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VDB</w:t>
            </w:r>
          </w:p>
        </w:tc>
        <w:tc>
          <w:tcPr>
            <w:tcW w:w="6348" w:type="dxa"/>
            <w:gridSpan w:val="2"/>
          </w:tcPr>
          <w:p w14:paraId="52BF9797" w14:textId="0D4E5D3D" w:rsidR="0037606A" w:rsidRDefault="00D772B2" w:rsidP="0008203B">
            <w:pPr>
              <w:widowControl w:val="0"/>
              <w:pBdr>
                <w:top w:val="nil"/>
                <w:left w:val="nil"/>
                <w:bottom w:val="nil"/>
                <w:right w:val="nil"/>
                <w:between w:val="nil"/>
              </w:pBdr>
              <w:spacing w:after="0" w:line="240" w:lineRule="auto"/>
              <w:rPr>
                <w:rFonts w:asciiTheme="majorHAnsi" w:hAnsiTheme="majorHAnsi"/>
              </w:rPr>
            </w:pPr>
            <w:r>
              <w:rPr>
                <w:rFonts w:asciiTheme="majorHAnsi" w:hAnsiTheme="majorHAnsi"/>
              </w:rPr>
              <w:t>Registre</w:t>
            </w:r>
            <w:r w:rsidR="00D53BFE">
              <w:rPr>
                <w:rFonts w:asciiTheme="majorHAnsi" w:hAnsiTheme="majorHAnsi"/>
              </w:rPr>
              <w:t xml:space="preserve"> </w:t>
            </w:r>
            <w:r w:rsidR="007D095A">
              <w:rPr>
                <w:rFonts w:asciiTheme="majorHAnsi" w:hAnsiTheme="majorHAnsi"/>
              </w:rPr>
              <w:t>recensant</w:t>
            </w:r>
            <w:r>
              <w:rPr>
                <w:rFonts w:asciiTheme="majorHAnsi" w:hAnsiTheme="majorHAnsi"/>
              </w:rPr>
              <w:t xml:space="preserve"> tous</w:t>
            </w:r>
            <w:r w:rsidR="00D53BFE">
              <w:rPr>
                <w:rFonts w:asciiTheme="majorHAnsi" w:hAnsiTheme="majorHAnsi"/>
              </w:rPr>
              <w:t xml:space="preserve"> </w:t>
            </w:r>
            <w:r w:rsidR="007D095A">
              <w:rPr>
                <w:rFonts w:asciiTheme="majorHAnsi" w:hAnsiTheme="majorHAnsi"/>
              </w:rPr>
              <w:t xml:space="preserve">les plans des sites. </w:t>
            </w:r>
            <w:r>
              <w:rPr>
                <w:rFonts w:asciiTheme="majorHAnsi" w:hAnsiTheme="majorHAnsi"/>
              </w:rPr>
              <w:t>En constante évolution</w:t>
            </w:r>
            <w:r w:rsidR="0076093F">
              <w:rPr>
                <w:rFonts w:asciiTheme="majorHAnsi" w:hAnsiTheme="majorHAnsi"/>
              </w:rPr>
              <w:t xml:space="preserve"> (version 3.0 en </w:t>
            </w:r>
            <w:proofErr w:type="gramStart"/>
            <w:r w:rsidR="0076093F">
              <w:rPr>
                <w:rFonts w:asciiTheme="majorHAnsi" w:hAnsiTheme="majorHAnsi"/>
              </w:rPr>
              <w:t>Juin</w:t>
            </w:r>
            <w:proofErr w:type="gramEnd"/>
            <w:r w:rsidR="0076093F">
              <w:rPr>
                <w:rFonts w:asciiTheme="majorHAnsi" w:hAnsiTheme="majorHAnsi"/>
              </w:rPr>
              <w:t xml:space="preserve"> 2022).</w:t>
            </w:r>
          </w:p>
        </w:tc>
      </w:tr>
      <w:tr w:rsidR="00F179F5" w:rsidRPr="00284251" w14:paraId="041224FB" w14:textId="77777777" w:rsidTr="7CB0DF7B">
        <w:tc>
          <w:tcPr>
            <w:tcW w:w="2188" w:type="dxa"/>
          </w:tcPr>
          <w:p w14:paraId="475410D7" w14:textId="06C7102F" w:rsidR="00F179F5" w:rsidRPr="00F179F5" w:rsidRDefault="004C3F0B"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Venue Security Command Centre</w:t>
            </w:r>
          </w:p>
        </w:tc>
        <w:tc>
          <w:tcPr>
            <w:tcW w:w="1214" w:type="dxa"/>
          </w:tcPr>
          <w:p w14:paraId="7F16EDA1" w14:textId="3DB1959D" w:rsidR="00F179F5" w:rsidRPr="00F179F5" w:rsidRDefault="00F179F5"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VSCC</w:t>
            </w:r>
          </w:p>
        </w:tc>
        <w:tc>
          <w:tcPr>
            <w:tcW w:w="6348" w:type="dxa"/>
            <w:gridSpan w:val="2"/>
          </w:tcPr>
          <w:p w14:paraId="2DA73E6A" w14:textId="2561E051" w:rsidR="00F179F5" w:rsidRPr="00F179F5" w:rsidRDefault="004C3F0B" w:rsidP="0008203B">
            <w:pPr>
              <w:widowControl w:val="0"/>
              <w:pBdr>
                <w:top w:val="nil"/>
                <w:left w:val="nil"/>
                <w:bottom w:val="nil"/>
                <w:right w:val="nil"/>
                <w:between w:val="nil"/>
              </w:pBdr>
              <w:spacing w:after="0" w:line="240" w:lineRule="auto"/>
              <w:rPr>
                <w:rFonts w:asciiTheme="majorHAnsi" w:hAnsiTheme="majorHAnsi"/>
              </w:rPr>
            </w:pPr>
            <w:r>
              <w:rPr>
                <w:rFonts w:asciiTheme="majorHAnsi" w:hAnsiTheme="majorHAnsi"/>
              </w:rPr>
              <w:t xml:space="preserve">Centre de commandement </w:t>
            </w:r>
            <w:r w:rsidR="001E5DBA">
              <w:rPr>
                <w:rFonts w:asciiTheme="majorHAnsi" w:hAnsiTheme="majorHAnsi"/>
              </w:rPr>
              <w:t xml:space="preserve">des opérations de sécurité </w:t>
            </w:r>
            <w:r>
              <w:rPr>
                <w:rFonts w:asciiTheme="majorHAnsi" w:hAnsiTheme="majorHAnsi"/>
              </w:rPr>
              <w:t xml:space="preserve">du site. </w:t>
            </w:r>
          </w:p>
        </w:tc>
      </w:tr>
      <w:tr w:rsidR="001B106D" w14:paraId="0EAB7343" w14:textId="77777777" w:rsidTr="7CB0DF7B">
        <w:tc>
          <w:tcPr>
            <w:tcW w:w="2188" w:type="dxa"/>
          </w:tcPr>
          <w:p w14:paraId="4F7813EE" w14:textId="71F2AE9A" w:rsidR="001B106D" w:rsidRPr="00693B99" w:rsidRDefault="001B106D"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Venue Use Agre</w:t>
            </w:r>
            <w:r w:rsidR="003A05C0">
              <w:rPr>
                <w:rFonts w:asciiTheme="majorHAnsi" w:hAnsiTheme="majorHAnsi"/>
              </w:rPr>
              <w:t>e</w:t>
            </w:r>
            <w:r>
              <w:rPr>
                <w:rFonts w:asciiTheme="majorHAnsi" w:hAnsiTheme="majorHAnsi"/>
              </w:rPr>
              <w:t>ment</w:t>
            </w:r>
          </w:p>
        </w:tc>
        <w:tc>
          <w:tcPr>
            <w:tcW w:w="1214" w:type="dxa"/>
          </w:tcPr>
          <w:p w14:paraId="4CA17650" w14:textId="67A74289" w:rsidR="001B106D" w:rsidRPr="00693B99" w:rsidRDefault="001B106D" w:rsidP="0008203B">
            <w:pPr>
              <w:widowControl w:val="0"/>
              <w:pBdr>
                <w:top w:val="nil"/>
                <w:left w:val="nil"/>
                <w:bottom w:val="nil"/>
                <w:right w:val="nil"/>
                <w:between w:val="nil"/>
              </w:pBdr>
              <w:spacing w:after="0" w:line="240" w:lineRule="auto"/>
              <w:jc w:val="center"/>
              <w:rPr>
                <w:rFonts w:asciiTheme="majorHAnsi" w:hAnsiTheme="majorHAnsi"/>
              </w:rPr>
            </w:pPr>
            <w:r>
              <w:rPr>
                <w:rFonts w:asciiTheme="majorHAnsi" w:hAnsiTheme="majorHAnsi"/>
              </w:rPr>
              <w:t>VUA</w:t>
            </w:r>
          </w:p>
        </w:tc>
        <w:tc>
          <w:tcPr>
            <w:tcW w:w="6348" w:type="dxa"/>
            <w:gridSpan w:val="2"/>
          </w:tcPr>
          <w:p w14:paraId="6944C7A2" w14:textId="7F9DC39D" w:rsidR="001B106D" w:rsidRPr="00693B99" w:rsidRDefault="00501530" w:rsidP="0008203B">
            <w:pPr>
              <w:widowControl w:val="0"/>
              <w:pBdr>
                <w:top w:val="nil"/>
                <w:left w:val="nil"/>
                <w:bottom w:val="nil"/>
                <w:right w:val="nil"/>
                <w:between w:val="nil"/>
              </w:pBdr>
              <w:spacing w:after="0" w:line="240" w:lineRule="auto"/>
              <w:rPr>
                <w:rFonts w:asciiTheme="majorHAnsi" w:hAnsiTheme="majorHAnsi"/>
              </w:rPr>
            </w:pPr>
            <w:r>
              <w:rPr>
                <w:rFonts w:asciiTheme="majorHAnsi" w:hAnsiTheme="majorHAnsi"/>
              </w:rPr>
              <w:t>Accord d</w:t>
            </w:r>
            <w:r w:rsidR="00CD619D">
              <w:rPr>
                <w:rFonts w:asciiTheme="majorHAnsi" w:hAnsiTheme="majorHAnsi"/>
              </w:rPr>
              <w:t>’</w:t>
            </w:r>
            <w:r>
              <w:rPr>
                <w:rFonts w:asciiTheme="majorHAnsi" w:hAnsiTheme="majorHAnsi"/>
              </w:rPr>
              <w:t xml:space="preserve">utilisation du site entre </w:t>
            </w:r>
            <w:r w:rsidR="006F254E">
              <w:rPr>
                <w:rFonts w:asciiTheme="majorHAnsi" w:hAnsiTheme="majorHAnsi"/>
              </w:rPr>
              <w:t>le propriétaire / l</w:t>
            </w:r>
            <w:r w:rsidR="00CD619D">
              <w:rPr>
                <w:rFonts w:asciiTheme="majorHAnsi" w:hAnsiTheme="majorHAnsi"/>
              </w:rPr>
              <w:t>’</w:t>
            </w:r>
            <w:r w:rsidR="006F254E">
              <w:rPr>
                <w:rFonts w:asciiTheme="majorHAnsi" w:hAnsiTheme="majorHAnsi"/>
              </w:rPr>
              <w:t>exploitant habituel et Paris 2024.</w:t>
            </w:r>
          </w:p>
        </w:tc>
      </w:tr>
      <w:tr w:rsidR="00106E5B" w:rsidRPr="00284251" w14:paraId="7692015C" w14:textId="77777777" w:rsidTr="7CB0DF7B">
        <w:tc>
          <w:tcPr>
            <w:tcW w:w="2188" w:type="dxa"/>
          </w:tcPr>
          <w:p w14:paraId="021E1284"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r w:rsidRPr="007F7BF8">
              <w:rPr>
                <w:rFonts w:asciiTheme="majorHAnsi" w:hAnsiTheme="majorHAnsi"/>
              </w:rPr>
              <w:t>Workforce</w:t>
            </w:r>
          </w:p>
        </w:tc>
        <w:tc>
          <w:tcPr>
            <w:tcW w:w="1214" w:type="dxa"/>
          </w:tcPr>
          <w:p w14:paraId="56B8F7A4" w14:textId="77777777" w:rsidR="00106E5B" w:rsidRPr="007F7BF8" w:rsidRDefault="00106E5B" w:rsidP="0008203B">
            <w:pPr>
              <w:widowControl w:val="0"/>
              <w:pBdr>
                <w:top w:val="nil"/>
                <w:left w:val="nil"/>
                <w:bottom w:val="nil"/>
                <w:right w:val="nil"/>
                <w:between w:val="nil"/>
              </w:pBdr>
              <w:spacing w:after="0" w:line="240" w:lineRule="auto"/>
              <w:jc w:val="center"/>
              <w:rPr>
                <w:rFonts w:asciiTheme="majorHAnsi" w:hAnsiTheme="majorHAnsi"/>
              </w:rPr>
            </w:pPr>
          </w:p>
        </w:tc>
        <w:tc>
          <w:tcPr>
            <w:tcW w:w="6348" w:type="dxa"/>
            <w:gridSpan w:val="2"/>
          </w:tcPr>
          <w:p w14:paraId="1101366F" w14:textId="62665505" w:rsidR="00106E5B" w:rsidRPr="007F7BF8" w:rsidRDefault="00106E5B" w:rsidP="0008203B">
            <w:pPr>
              <w:widowControl w:val="0"/>
              <w:pBdr>
                <w:top w:val="nil"/>
                <w:left w:val="nil"/>
                <w:bottom w:val="nil"/>
                <w:right w:val="nil"/>
                <w:between w:val="nil"/>
              </w:pBdr>
              <w:spacing w:after="0" w:line="240" w:lineRule="auto"/>
              <w:rPr>
                <w:rFonts w:asciiTheme="majorHAnsi" w:hAnsiTheme="majorHAnsi"/>
              </w:rPr>
            </w:pPr>
            <w:r w:rsidRPr="007F7BF8">
              <w:rPr>
                <w:rFonts w:asciiTheme="majorHAnsi" w:hAnsiTheme="majorHAnsi"/>
              </w:rPr>
              <w:t>Terme r</w:t>
            </w:r>
            <w:r w:rsidRPr="007F7BF8">
              <w:rPr>
                <w:rFonts w:asciiTheme="majorHAnsi" w:hAnsiTheme="majorHAnsi" w:hint="cs"/>
              </w:rPr>
              <w:t>é</w:t>
            </w:r>
            <w:r w:rsidRPr="007F7BF8">
              <w:rPr>
                <w:rFonts w:asciiTheme="majorHAnsi" w:hAnsiTheme="majorHAnsi"/>
              </w:rPr>
              <w:t>unissant les volontaires Paris 2024 ainsi que tous les sous-</w:t>
            </w:r>
            <w:r w:rsidRPr="007F7BF8">
              <w:rPr>
                <w:rFonts w:asciiTheme="majorHAnsi" w:hAnsiTheme="majorHAnsi"/>
              </w:rPr>
              <w:lastRenderedPageBreak/>
              <w:t>traitant travaillant pour l</w:t>
            </w:r>
            <w:r w:rsidR="00CD619D">
              <w:rPr>
                <w:rFonts w:asciiTheme="majorHAnsi" w:hAnsiTheme="majorHAnsi"/>
              </w:rPr>
              <w:t>’</w:t>
            </w:r>
            <w:r w:rsidRPr="007F7BF8">
              <w:rPr>
                <w:rFonts w:asciiTheme="majorHAnsi" w:hAnsiTheme="majorHAnsi"/>
              </w:rPr>
              <w:t>organisation des JOP.</w:t>
            </w:r>
          </w:p>
        </w:tc>
      </w:tr>
    </w:tbl>
    <w:p w14:paraId="09510E7C" w14:textId="77777777" w:rsidR="006B56E8" w:rsidRDefault="006B56E8">
      <w:pPr>
        <w:spacing w:after="0" w:line="240" w:lineRule="auto"/>
        <w:jc w:val="left"/>
        <w:rPr>
          <w:rFonts w:asciiTheme="majorHAnsi" w:hAnsiTheme="majorHAnsi"/>
          <w:b/>
          <w:bCs/>
          <w:caps/>
          <w:noProof/>
          <w:color w:val="006AFF" w:themeColor="accent3"/>
          <w:sz w:val="28"/>
          <w:szCs w:val="28"/>
        </w:rPr>
      </w:pPr>
      <w:r>
        <w:rPr>
          <w:rFonts w:asciiTheme="majorHAnsi" w:hAnsiTheme="majorHAnsi"/>
          <w:noProof/>
        </w:rPr>
        <w:lastRenderedPageBreak/>
        <w:br w:type="page"/>
      </w:r>
    </w:p>
    <w:p w14:paraId="497C5FC9" w14:textId="7844776A" w:rsidR="00BA0582" w:rsidRDefault="00764E3F">
      <w:pPr>
        <w:pStyle w:val="TM1"/>
        <w:rPr>
          <w:rFonts w:asciiTheme="minorHAnsi" w:eastAsiaTheme="minorEastAsia" w:hAnsiTheme="minorHAnsi" w:cstheme="minorBidi"/>
          <w:b w:val="0"/>
          <w:bCs w:val="0"/>
          <w:caps w:val="0"/>
          <w:color w:val="auto"/>
          <w:sz w:val="22"/>
          <w:szCs w:val="22"/>
          <w:lang w:eastAsia="fr-FR"/>
        </w:rPr>
      </w:pPr>
      <w:r w:rsidRPr="006F1FBE">
        <w:lastRenderedPageBreak/>
        <w:fldChar w:fldCharType="begin"/>
      </w:r>
      <w:r w:rsidRPr="00F145BD">
        <w:instrText xml:space="preserve"> TOC \o "1-2" \h \z \u </w:instrText>
      </w:r>
      <w:r w:rsidRPr="006F1FBE">
        <w:fldChar w:fldCharType="separate"/>
      </w:r>
      <w:hyperlink w:anchor="_Toc120690990" w:history="1">
        <w:r w:rsidR="00BA0582" w:rsidRPr="000B623C">
          <w:rPr>
            <w:rStyle w:val="Lienhypertexte"/>
          </w:rPr>
          <w:t>Glossaire</w:t>
        </w:r>
        <w:r w:rsidR="00BA0582">
          <w:rPr>
            <w:webHidden/>
          </w:rPr>
          <w:tab/>
        </w:r>
        <w:r w:rsidR="00BA0582">
          <w:rPr>
            <w:webHidden/>
          </w:rPr>
          <w:fldChar w:fldCharType="begin"/>
        </w:r>
        <w:r w:rsidR="00BA0582">
          <w:rPr>
            <w:webHidden/>
          </w:rPr>
          <w:instrText xml:space="preserve"> PAGEREF _Toc120690990 \h </w:instrText>
        </w:r>
        <w:r w:rsidR="00BA0582">
          <w:rPr>
            <w:webHidden/>
          </w:rPr>
        </w:r>
        <w:r w:rsidR="00BA0582">
          <w:rPr>
            <w:webHidden/>
          </w:rPr>
          <w:fldChar w:fldCharType="separate"/>
        </w:r>
        <w:r w:rsidR="00BA0582">
          <w:rPr>
            <w:webHidden/>
          </w:rPr>
          <w:t>1</w:t>
        </w:r>
        <w:r w:rsidR="00BA0582">
          <w:rPr>
            <w:webHidden/>
          </w:rPr>
          <w:fldChar w:fldCharType="end"/>
        </w:r>
      </w:hyperlink>
    </w:p>
    <w:p w14:paraId="43736C33" w14:textId="3D1FD9A9"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0991" w:history="1">
        <w:r w:rsidR="00BA0582" w:rsidRPr="000B623C">
          <w:rPr>
            <w:rStyle w:val="Lienhypertexte"/>
          </w:rPr>
          <w:t>Propos introductifs</w:t>
        </w:r>
        <w:r w:rsidR="00BA0582">
          <w:rPr>
            <w:webHidden/>
          </w:rPr>
          <w:tab/>
        </w:r>
        <w:r w:rsidR="00BA0582">
          <w:rPr>
            <w:webHidden/>
          </w:rPr>
          <w:fldChar w:fldCharType="begin"/>
        </w:r>
        <w:r w:rsidR="00BA0582">
          <w:rPr>
            <w:webHidden/>
          </w:rPr>
          <w:instrText xml:space="preserve"> PAGEREF _Toc120690991 \h </w:instrText>
        </w:r>
        <w:r w:rsidR="00BA0582">
          <w:rPr>
            <w:webHidden/>
          </w:rPr>
        </w:r>
        <w:r w:rsidR="00BA0582">
          <w:rPr>
            <w:webHidden/>
          </w:rPr>
          <w:fldChar w:fldCharType="separate"/>
        </w:r>
        <w:r w:rsidR="00BA0582">
          <w:rPr>
            <w:webHidden/>
          </w:rPr>
          <w:t>6</w:t>
        </w:r>
        <w:r w:rsidR="00BA0582">
          <w:rPr>
            <w:webHidden/>
          </w:rPr>
          <w:fldChar w:fldCharType="end"/>
        </w:r>
      </w:hyperlink>
    </w:p>
    <w:p w14:paraId="3E0AB3A0" w14:textId="4D405D1F"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0992" w:history="1">
        <w:r w:rsidR="00BA0582" w:rsidRPr="000B623C">
          <w:rPr>
            <w:rStyle w:val="Lienhypertexte"/>
            <w:noProof/>
          </w:rPr>
          <w:t>Paris 2024</w:t>
        </w:r>
        <w:r w:rsidR="00BA0582">
          <w:rPr>
            <w:noProof/>
            <w:webHidden/>
          </w:rPr>
          <w:tab/>
        </w:r>
        <w:r w:rsidR="00BA0582">
          <w:rPr>
            <w:noProof/>
            <w:webHidden/>
          </w:rPr>
          <w:fldChar w:fldCharType="begin"/>
        </w:r>
        <w:r w:rsidR="00BA0582">
          <w:rPr>
            <w:noProof/>
            <w:webHidden/>
          </w:rPr>
          <w:instrText xml:space="preserve"> PAGEREF _Toc120690992 \h </w:instrText>
        </w:r>
        <w:r w:rsidR="00BA0582">
          <w:rPr>
            <w:noProof/>
            <w:webHidden/>
          </w:rPr>
        </w:r>
        <w:r w:rsidR="00BA0582">
          <w:rPr>
            <w:noProof/>
            <w:webHidden/>
          </w:rPr>
          <w:fldChar w:fldCharType="separate"/>
        </w:r>
        <w:r w:rsidR="00BA0582">
          <w:rPr>
            <w:noProof/>
            <w:webHidden/>
          </w:rPr>
          <w:t>6</w:t>
        </w:r>
        <w:r w:rsidR="00BA0582">
          <w:rPr>
            <w:noProof/>
            <w:webHidden/>
          </w:rPr>
          <w:fldChar w:fldCharType="end"/>
        </w:r>
      </w:hyperlink>
    </w:p>
    <w:p w14:paraId="3B99C576" w14:textId="5C2D59F3"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0993" w:history="1">
        <w:r w:rsidR="00BA0582" w:rsidRPr="000B623C">
          <w:rPr>
            <w:rStyle w:val="Lienhypertexte"/>
            <w:noProof/>
          </w:rPr>
          <w:t>Mobilisation de toute la filière, soutenue par l’Etat</w:t>
        </w:r>
        <w:r w:rsidR="00BA0582">
          <w:rPr>
            <w:noProof/>
            <w:webHidden/>
          </w:rPr>
          <w:tab/>
        </w:r>
        <w:r w:rsidR="00BA0582">
          <w:rPr>
            <w:noProof/>
            <w:webHidden/>
          </w:rPr>
          <w:fldChar w:fldCharType="begin"/>
        </w:r>
        <w:r w:rsidR="00BA0582">
          <w:rPr>
            <w:noProof/>
            <w:webHidden/>
          </w:rPr>
          <w:instrText xml:space="preserve"> PAGEREF _Toc120690993 \h </w:instrText>
        </w:r>
        <w:r w:rsidR="00BA0582">
          <w:rPr>
            <w:noProof/>
            <w:webHidden/>
          </w:rPr>
        </w:r>
        <w:r w:rsidR="00BA0582">
          <w:rPr>
            <w:noProof/>
            <w:webHidden/>
          </w:rPr>
          <w:fldChar w:fldCharType="separate"/>
        </w:r>
        <w:r w:rsidR="00BA0582">
          <w:rPr>
            <w:noProof/>
            <w:webHidden/>
          </w:rPr>
          <w:t>7</w:t>
        </w:r>
        <w:r w:rsidR="00BA0582">
          <w:rPr>
            <w:noProof/>
            <w:webHidden/>
          </w:rPr>
          <w:fldChar w:fldCharType="end"/>
        </w:r>
      </w:hyperlink>
    </w:p>
    <w:p w14:paraId="15390C86" w14:textId="395E14EB"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0994" w:history="1">
        <w:r w:rsidR="00BA0582" w:rsidRPr="000B623C">
          <w:rPr>
            <w:rStyle w:val="Lienhypertexte"/>
          </w:rPr>
          <w:t>Composition du dossier</w:t>
        </w:r>
        <w:r w:rsidR="00BA0582">
          <w:rPr>
            <w:webHidden/>
          </w:rPr>
          <w:tab/>
        </w:r>
        <w:r w:rsidR="00BA0582">
          <w:rPr>
            <w:webHidden/>
          </w:rPr>
          <w:fldChar w:fldCharType="begin"/>
        </w:r>
        <w:r w:rsidR="00BA0582">
          <w:rPr>
            <w:webHidden/>
          </w:rPr>
          <w:instrText xml:space="preserve"> PAGEREF _Toc120690994 \h </w:instrText>
        </w:r>
        <w:r w:rsidR="00BA0582">
          <w:rPr>
            <w:webHidden/>
          </w:rPr>
        </w:r>
        <w:r w:rsidR="00BA0582">
          <w:rPr>
            <w:webHidden/>
          </w:rPr>
          <w:fldChar w:fldCharType="separate"/>
        </w:r>
        <w:r w:rsidR="00BA0582">
          <w:rPr>
            <w:webHidden/>
          </w:rPr>
          <w:t>8</w:t>
        </w:r>
        <w:r w:rsidR="00BA0582">
          <w:rPr>
            <w:webHidden/>
          </w:rPr>
          <w:fldChar w:fldCharType="end"/>
        </w:r>
      </w:hyperlink>
    </w:p>
    <w:p w14:paraId="48A21D30" w14:textId="37E4543E"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0995" w:history="1">
        <w:r w:rsidR="00BA0582" w:rsidRPr="000B623C">
          <w:rPr>
            <w:rStyle w:val="Lienhypertexte"/>
          </w:rPr>
          <w:t>Cadre de réponse</w:t>
        </w:r>
        <w:r w:rsidR="00BA0582">
          <w:rPr>
            <w:webHidden/>
          </w:rPr>
          <w:tab/>
        </w:r>
        <w:r w:rsidR="00BA0582">
          <w:rPr>
            <w:webHidden/>
          </w:rPr>
          <w:fldChar w:fldCharType="begin"/>
        </w:r>
        <w:r w:rsidR="00BA0582">
          <w:rPr>
            <w:webHidden/>
          </w:rPr>
          <w:instrText xml:space="preserve"> PAGEREF _Toc120690995 \h </w:instrText>
        </w:r>
        <w:r w:rsidR="00BA0582">
          <w:rPr>
            <w:webHidden/>
          </w:rPr>
        </w:r>
        <w:r w:rsidR="00BA0582">
          <w:rPr>
            <w:webHidden/>
          </w:rPr>
          <w:fldChar w:fldCharType="separate"/>
        </w:r>
        <w:r w:rsidR="00BA0582">
          <w:rPr>
            <w:webHidden/>
          </w:rPr>
          <w:t>9</w:t>
        </w:r>
        <w:r w:rsidR="00BA0582">
          <w:rPr>
            <w:webHidden/>
          </w:rPr>
          <w:fldChar w:fldCharType="end"/>
        </w:r>
      </w:hyperlink>
    </w:p>
    <w:p w14:paraId="0E46903C" w14:textId="57E2C005"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0996" w:history="1">
        <w:r w:rsidR="00BA0582" w:rsidRPr="000B623C">
          <w:rPr>
            <w:rStyle w:val="Lienhypertexte"/>
          </w:rPr>
          <w:t>Les Jeux olympiques et paralympiques de Paris 2024</w:t>
        </w:r>
        <w:r w:rsidR="00BA0582">
          <w:rPr>
            <w:webHidden/>
          </w:rPr>
          <w:tab/>
        </w:r>
        <w:r w:rsidR="00BA0582">
          <w:rPr>
            <w:webHidden/>
          </w:rPr>
          <w:fldChar w:fldCharType="begin"/>
        </w:r>
        <w:r w:rsidR="00BA0582">
          <w:rPr>
            <w:webHidden/>
          </w:rPr>
          <w:instrText xml:space="preserve"> PAGEREF _Toc120690996 \h </w:instrText>
        </w:r>
        <w:r w:rsidR="00BA0582">
          <w:rPr>
            <w:webHidden/>
          </w:rPr>
        </w:r>
        <w:r w:rsidR="00BA0582">
          <w:rPr>
            <w:webHidden/>
          </w:rPr>
          <w:fldChar w:fldCharType="separate"/>
        </w:r>
        <w:r w:rsidR="00BA0582">
          <w:rPr>
            <w:webHidden/>
          </w:rPr>
          <w:t>10</w:t>
        </w:r>
        <w:r w:rsidR="00BA0582">
          <w:rPr>
            <w:webHidden/>
          </w:rPr>
          <w:fldChar w:fldCharType="end"/>
        </w:r>
      </w:hyperlink>
    </w:p>
    <w:p w14:paraId="44180073" w14:textId="2BC73546"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0997" w:history="1">
        <w:r w:rsidR="00BA0582" w:rsidRPr="000B623C">
          <w:rPr>
            <w:rStyle w:val="Lienhypertexte"/>
            <w:noProof/>
          </w:rPr>
          <w:t>Contexte et enjeux</w:t>
        </w:r>
        <w:r w:rsidR="00BA0582">
          <w:rPr>
            <w:noProof/>
            <w:webHidden/>
          </w:rPr>
          <w:tab/>
        </w:r>
        <w:r w:rsidR="00BA0582">
          <w:rPr>
            <w:noProof/>
            <w:webHidden/>
          </w:rPr>
          <w:fldChar w:fldCharType="begin"/>
        </w:r>
        <w:r w:rsidR="00BA0582">
          <w:rPr>
            <w:noProof/>
            <w:webHidden/>
          </w:rPr>
          <w:instrText xml:space="preserve"> PAGEREF _Toc120690997 \h </w:instrText>
        </w:r>
        <w:r w:rsidR="00BA0582">
          <w:rPr>
            <w:noProof/>
            <w:webHidden/>
          </w:rPr>
        </w:r>
        <w:r w:rsidR="00BA0582">
          <w:rPr>
            <w:noProof/>
            <w:webHidden/>
          </w:rPr>
          <w:fldChar w:fldCharType="separate"/>
        </w:r>
        <w:r w:rsidR="00BA0582">
          <w:rPr>
            <w:noProof/>
            <w:webHidden/>
          </w:rPr>
          <w:t>10</w:t>
        </w:r>
        <w:r w:rsidR="00BA0582">
          <w:rPr>
            <w:noProof/>
            <w:webHidden/>
          </w:rPr>
          <w:fldChar w:fldCharType="end"/>
        </w:r>
      </w:hyperlink>
    </w:p>
    <w:p w14:paraId="67D60D86" w14:textId="04744462"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0998" w:history="1">
        <w:r w:rsidR="00BA0582" w:rsidRPr="000B623C">
          <w:rPr>
            <w:rStyle w:val="Lienhypertexte"/>
            <w:noProof/>
          </w:rPr>
          <w:t>La vision</w:t>
        </w:r>
        <w:r w:rsidR="00BA0582">
          <w:rPr>
            <w:noProof/>
            <w:webHidden/>
          </w:rPr>
          <w:tab/>
        </w:r>
        <w:r w:rsidR="00BA0582">
          <w:rPr>
            <w:noProof/>
            <w:webHidden/>
          </w:rPr>
          <w:fldChar w:fldCharType="begin"/>
        </w:r>
        <w:r w:rsidR="00BA0582">
          <w:rPr>
            <w:noProof/>
            <w:webHidden/>
          </w:rPr>
          <w:instrText xml:space="preserve"> PAGEREF _Toc120690998 \h </w:instrText>
        </w:r>
        <w:r w:rsidR="00BA0582">
          <w:rPr>
            <w:noProof/>
            <w:webHidden/>
          </w:rPr>
        </w:r>
        <w:r w:rsidR="00BA0582">
          <w:rPr>
            <w:noProof/>
            <w:webHidden/>
          </w:rPr>
          <w:fldChar w:fldCharType="separate"/>
        </w:r>
        <w:r w:rsidR="00BA0582">
          <w:rPr>
            <w:noProof/>
            <w:webHidden/>
          </w:rPr>
          <w:t>12</w:t>
        </w:r>
        <w:r w:rsidR="00BA0582">
          <w:rPr>
            <w:noProof/>
            <w:webHidden/>
          </w:rPr>
          <w:fldChar w:fldCharType="end"/>
        </w:r>
      </w:hyperlink>
    </w:p>
    <w:p w14:paraId="19D1AE0A" w14:textId="22E40DD5"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0999" w:history="1">
        <w:r w:rsidR="00BA0582" w:rsidRPr="000B623C">
          <w:rPr>
            <w:rStyle w:val="Lienhypertexte"/>
            <w:rFonts w:ascii="Paris2024" w:hAnsi="Paris2024"/>
            <w:noProof/>
          </w:rPr>
          <w:t>L’agenda Olympique 2020 et La Nouvelle Norme</w:t>
        </w:r>
        <w:r w:rsidR="00BA0582">
          <w:rPr>
            <w:noProof/>
            <w:webHidden/>
          </w:rPr>
          <w:tab/>
        </w:r>
        <w:r w:rsidR="00BA0582">
          <w:rPr>
            <w:noProof/>
            <w:webHidden/>
          </w:rPr>
          <w:fldChar w:fldCharType="begin"/>
        </w:r>
        <w:r w:rsidR="00BA0582">
          <w:rPr>
            <w:noProof/>
            <w:webHidden/>
          </w:rPr>
          <w:instrText xml:space="preserve"> PAGEREF _Toc120690999 \h </w:instrText>
        </w:r>
        <w:r w:rsidR="00BA0582">
          <w:rPr>
            <w:noProof/>
            <w:webHidden/>
          </w:rPr>
        </w:r>
        <w:r w:rsidR="00BA0582">
          <w:rPr>
            <w:noProof/>
            <w:webHidden/>
          </w:rPr>
          <w:fldChar w:fldCharType="separate"/>
        </w:r>
        <w:r w:rsidR="00BA0582">
          <w:rPr>
            <w:noProof/>
            <w:webHidden/>
          </w:rPr>
          <w:t>13</w:t>
        </w:r>
        <w:r w:rsidR="00BA0582">
          <w:rPr>
            <w:noProof/>
            <w:webHidden/>
          </w:rPr>
          <w:fldChar w:fldCharType="end"/>
        </w:r>
      </w:hyperlink>
    </w:p>
    <w:p w14:paraId="1C0E7FBD" w14:textId="74861B00"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00" w:history="1">
        <w:r w:rsidR="00BA0582" w:rsidRPr="000B623C">
          <w:rPr>
            <w:rStyle w:val="Lienhypertexte"/>
            <w:rFonts w:ascii="Paris2024" w:hAnsi="Paris2024"/>
            <w:noProof/>
          </w:rPr>
          <w:t>Paris 2024</w:t>
        </w:r>
        <w:r w:rsidR="00BA0582">
          <w:rPr>
            <w:noProof/>
            <w:webHidden/>
          </w:rPr>
          <w:tab/>
        </w:r>
        <w:r w:rsidR="00BA0582">
          <w:rPr>
            <w:noProof/>
            <w:webHidden/>
          </w:rPr>
          <w:fldChar w:fldCharType="begin"/>
        </w:r>
        <w:r w:rsidR="00BA0582">
          <w:rPr>
            <w:noProof/>
            <w:webHidden/>
          </w:rPr>
          <w:instrText xml:space="preserve"> PAGEREF _Toc120691000 \h </w:instrText>
        </w:r>
        <w:r w:rsidR="00BA0582">
          <w:rPr>
            <w:noProof/>
            <w:webHidden/>
          </w:rPr>
        </w:r>
        <w:r w:rsidR="00BA0582">
          <w:rPr>
            <w:noProof/>
            <w:webHidden/>
          </w:rPr>
          <w:fldChar w:fldCharType="separate"/>
        </w:r>
        <w:r w:rsidR="00BA0582">
          <w:rPr>
            <w:noProof/>
            <w:webHidden/>
          </w:rPr>
          <w:t>13</w:t>
        </w:r>
        <w:r w:rsidR="00BA0582">
          <w:rPr>
            <w:noProof/>
            <w:webHidden/>
          </w:rPr>
          <w:fldChar w:fldCharType="end"/>
        </w:r>
      </w:hyperlink>
    </w:p>
    <w:p w14:paraId="734741C9" w14:textId="1D8C1115"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01" w:history="1">
        <w:r w:rsidR="00BA0582" w:rsidRPr="000B623C">
          <w:rPr>
            <w:rStyle w:val="Lienhypertexte"/>
            <w:rFonts w:ascii="Paris2024" w:hAnsi="Paris2024"/>
            <w:noProof/>
          </w:rPr>
          <w:t>La stratégie héritage et durabilité</w:t>
        </w:r>
        <w:r w:rsidR="00BA0582">
          <w:rPr>
            <w:noProof/>
            <w:webHidden/>
          </w:rPr>
          <w:tab/>
        </w:r>
        <w:r w:rsidR="00BA0582">
          <w:rPr>
            <w:noProof/>
            <w:webHidden/>
          </w:rPr>
          <w:fldChar w:fldCharType="begin"/>
        </w:r>
        <w:r w:rsidR="00BA0582">
          <w:rPr>
            <w:noProof/>
            <w:webHidden/>
          </w:rPr>
          <w:instrText xml:space="preserve"> PAGEREF _Toc120691001 \h </w:instrText>
        </w:r>
        <w:r w:rsidR="00BA0582">
          <w:rPr>
            <w:noProof/>
            <w:webHidden/>
          </w:rPr>
        </w:r>
        <w:r w:rsidR="00BA0582">
          <w:rPr>
            <w:noProof/>
            <w:webHidden/>
          </w:rPr>
          <w:fldChar w:fldCharType="separate"/>
        </w:r>
        <w:r w:rsidR="00BA0582">
          <w:rPr>
            <w:noProof/>
            <w:webHidden/>
          </w:rPr>
          <w:t>14</w:t>
        </w:r>
        <w:r w:rsidR="00BA0582">
          <w:rPr>
            <w:noProof/>
            <w:webHidden/>
          </w:rPr>
          <w:fldChar w:fldCharType="end"/>
        </w:r>
      </w:hyperlink>
    </w:p>
    <w:p w14:paraId="0FB3AAD7" w14:textId="13D881F9"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02" w:history="1">
        <w:r w:rsidR="00BA0582" w:rsidRPr="000B623C">
          <w:rPr>
            <w:rStyle w:val="Lienhypertexte"/>
            <w:rFonts w:ascii="Paris2024" w:hAnsi="Paris2024"/>
            <w:noProof/>
          </w:rPr>
          <w:t>L’ambition d’excellence environnementale</w:t>
        </w:r>
        <w:r w:rsidR="00BA0582">
          <w:rPr>
            <w:noProof/>
            <w:webHidden/>
          </w:rPr>
          <w:tab/>
        </w:r>
        <w:r w:rsidR="00BA0582">
          <w:rPr>
            <w:noProof/>
            <w:webHidden/>
          </w:rPr>
          <w:fldChar w:fldCharType="begin"/>
        </w:r>
        <w:r w:rsidR="00BA0582">
          <w:rPr>
            <w:noProof/>
            <w:webHidden/>
          </w:rPr>
          <w:instrText xml:space="preserve"> PAGEREF _Toc120691002 \h </w:instrText>
        </w:r>
        <w:r w:rsidR="00BA0582">
          <w:rPr>
            <w:noProof/>
            <w:webHidden/>
          </w:rPr>
        </w:r>
        <w:r w:rsidR="00BA0582">
          <w:rPr>
            <w:noProof/>
            <w:webHidden/>
          </w:rPr>
          <w:fldChar w:fldCharType="separate"/>
        </w:r>
        <w:r w:rsidR="00BA0582">
          <w:rPr>
            <w:noProof/>
            <w:webHidden/>
          </w:rPr>
          <w:t>15</w:t>
        </w:r>
        <w:r w:rsidR="00BA0582">
          <w:rPr>
            <w:noProof/>
            <w:webHidden/>
          </w:rPr>
          <w:fldChar w:fldCharType="end"/>
        </w:r>
      </w:hyperlink>
    </w:p>
    <w:p w14:paraId="7AADC674" w14:textId="440E168A"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03" w:history="1">
        <w:r w:rsidR="00BA0582" w:rsidRPr="000B623C">
          <w:rPr>
            <w:rStyle w:val="Lienhypertexte"/>
            <w:rFonts w:ascii="Paris2024" w:hAnsi="Paris2024"/>
            <w:noProof/>
          </w:rPr>
          <w:t>Initiative sportive</w:t>
        </w:r>
        <w:r w:rsidR="00BA0582">
          <w:rPr>
            <w:noProof/>
            <w:webHidden/>
          </w:rPr>
          <w:tab/>
        </w:r>
        <w:r w:rsidR="00BA0582">
          <w:rPr>
            <w:noProof/>
            <w:webHidden/>
          </w:rPr>
          <w:fldChar w:fldCharType="begin"/>
        </w:r>
        <w:r w:rsidR="00BA0582">
          <w:rPr>
            <w:noProof/>
            <w:webHidden/>
          </w:rPr>
          <w:instrText xml:space="preserve"> PAGEREF _Toc120691003 \h </w:instrText>
        </w:r>
        <w:r w:rsidR="00BA0582">
          <w:rPr>
            <w:noProof/>
            <w:webHidden/>
          </w:rPr>
        </w:r>
        <w:r w:rsidR="00BA0582">
          <w:rPr>
            <w:noProof/>
            <w:webHidden/>
          </w:rPr>
          <w:fldChar w:fldCharType="separate"/>
        </w:r>
        <w:r w:rsidR="00BA0582">
          <w:rPr>
            <w:noProof/>
            <w:webHidden/>
          </w:rPr>
          <w:t>15</w:t>
        </w:r>
        <w:r w:rsidR="00BA0582">
          <w:rPr>
            <w:noProof/>
            <w:webHidden/>
          </w:rPr>
          <w:fldChar w:fldCharType="end"/>
        </w:r>
      </w:hyperlink>
    </w:p>
    <w:p w14:paraId="77A353DD" w14:textId="1186B492"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04" w:history="1">
        <w:r w:rsidR="00BA0582" w:rsidRPr="000B623C">
          <w:rPr>
            <w:rStyle w:val="Lienhypertexte"/>
            <w:rFonts w:ascii="Paris2024" w:hAnsi="Paris2024"/>
            <w:noProof/>
          </w:rPr>
          <w:t>Les acteurs des Jeux</w:t>
        </w:r>
        <w:r w:rsidR="00BA0582">
          <w:rPr>
            <w:noProof/>
            <w:webHidden/>
          </w:rPr>
          <w:tab/>
        </w:r>
        <w:r w:rsidR="00BA0582">
          <w:rPr>
            <w:noProof/>
            <w:webHidden/>
          </w:rPr>
          <w:fldChar w:fldCharType="begin"/>
        </w:r>
        <w:r w:rsidR="00BA0582">
          <w:rPr>
            <w:noProof/>
            <w:webHidden/>
          </w:rPr>
          <w:instrText xml:space="preserve"> PAGEREF _Toc120691004 \h </w:instrText>
        </w:r>
        <w:r w:rsidR="00BA0582">
          <w:rPr>
            <w:noProof/>
            <w:webHidden/>
          </w:rPr>
        </w:r>
        <w:r w:rsidR="00BA0582">
          <w:rPr>
            <w:noProof/>
            <w:webHidden/>
          </w:rPr>
          <w:fldChar w:fldCharType="separate"/>
        </w:r>
        <w:r w:rsidR="00BA0582">
          <w:rPr>
            <w:noProof/>
            <w:webHidden/>
          </w:rPr>
          <w:t>16</w:t>
        </w:r>
        <w:r w:rsidR="00BA0582">
          <w:rPr>
            <w:noProof/>
            <w:webHidden/>
          </w:rPr>
          <w:fldChar w:fldCharType="end"/>
        </w:r>
      </w:hyperlink>
    </w:p>
    <w:p w14:paraId="4FD52BB6" w14:textId="117B7741"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05" w:history="1">
        <w:r w:rsidR="00BA0582" w:rsidRPr="000B623C">
          <w:rPr>
            <w:rStyle w:val="Lienhypertexte"/>
            <w:noProof/>
          </w:rPr>
          <w:t>Le modele organisationnel de livraisons des evenements paris 2024</w:t>
        </w:r>
        <w:r w:rsidR="00BA0582">
          <w:rPr>
            <w:noProof/>
            <w:webHidden/>
          </w:rPr>
          <w:tab/>
        </w:r>
        <w:r w:rsidR="00BA0582">
          <w:rPr>
            <w:noProof/>
            <w:webHidden/>
          </w:rPr>
          <w:fldChar w:fldCharType="begin"/>
        </w:r>
        <w:r w:rsidR="00BA0582">
          <w:rPr>
            <w:noProof/>
            <w:webHidden/>
          </w:rPr>
          <w:instrText xml:space="preserve"> PAGEREF _Toc120691005 \h </w:instrText>
        </w:r>
        <w:r w:rsidR="00BA0582">
          <w:rPr>
            <w:noProof/>
            <w:webHidden/>
          </w:rPr>
        </w:r>
        <w:r w:rsidR="00BA0582">
          <w:rPr>
            <w:noProof/>
            <w:webHidden/>
          </w:rPr>
          <w:fldChar w:fldCharType="separate"/>
        </w:r>
        <w:r w:rsidR="00BA0582">
          <w:rPr>
            <w:noProof/>
            <w:webHidden/>
          </w:rPr>
          <w:t>16</w:t>
        </w:r>
        <w:r w:rsidR="00BA0582">
          <w:rPr>
            <w:noProof/>
            <w:webHidden/>
          </w:rPr>
          <w:fldChar w:fldCharType="end"/>
        </w:r>
      </w:hyperlink>
    </w:p>
    <w:p w14:paraId="3FFACAA5" w14:textId="5DFD0EC8"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1006" w:history="1">
        <w:r w:rsidR="00BA0582" w:rsidRPr="000B623C">
          <w:rPr>
            <w:rStyle w:val="Lienhypertexte"/>
          </w:rPr>
          <w:t>La sécurité des JOP de Paris 2024</w:t>
        </w:r>
        <w:r w:rsidR="00BA0582">
          <w:rPr>
            <w:webHidden/>
          </w:rPr>
          <w:tab/>
        </w:r>
        <w:r w:rsidR="00BA0582">
          <w:rPr>
            <w:webHidden/>
          </w:rPr>
          <w:fldChar w:fldCharType="begin"/>
        </w:r>
        <w:r w:rsidR="00BA0582">
          <w:rPr>
            <w:webHidden/>
          </w:rPr>
          <w:instrText xml:space="preserve"> PAGEREF _Toc120691006 \h </w:instrText>
        </w:r>
        <w:r w:rsidR="00BA0582">
          <w:rPr>
            <w:webHidden/>
          </w:rPr>
        </w:r>
        <w:r w:rsidR="00BA0582">
          <w:rPr>
            <w:webHidden/>
          </w:rPr>
          <w:fldChar w:fldCharType="separate"/>
        </w:r>
        <w:r w:rsidR="00BA0582">
          <w:rPr>
            <w:webHidden/>
          </w:rPr>
          <w:t>19</w:t>
        </w:r>
        <w:r w:rsidR="00BA0582">
          <w:rPr>
            <w:webHidden/>
          </w:rPr>
          <w:fldChar w:fldCharType="end"/>
        </w:r>
      </w:hyperlink>
    </w:p>
    <w:p w14:paraId="133CFA81" w14:textId="677BA98A"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11" w:history="1">
        <w:r w:rsidR="00BA0582" w:rsidRPr="000B623C">
          <w:rPr>
            <w:rStyle w:val="Lienhypertexte"/>
            <w:noProof/>
          </w:rPr>
          <w:t>La direction déléguée Sécurité de Paris 2024</w:t>
        </w:r>
        <w:r w:rsidR="00BA0582">
          <w:rPr>
            <w:noProof/>
            <w:webHidden/>
          </w:rPr>
          <w:tab/>
        </w:r>
        <w:r w:rsidR="00BA0582">
          <w:rPr>
            <w:noProof/>
            <w:webHidden/>
          </w:rPr>
          <w:fldChar w:fldCharType="begin"/>
        </w:r>
        <w:r w:rsidR="00BA0582">
          <w:rPr>
            <w:noProof/>
            <w:webHidden/>
          </w:rPr>
          <w:instrText xml:space="preserve"> PAGEREF _Toc120691011 \h </w:instrText>
        </w:r>
        <w:r w:rsidR="00BA0582">
          <w:rPr>
            <w:noProof/>
            <w:webHidden/>
          </w:rPr>
        </w:r>
        <w:r w:rsidR="00BA0582">
          <w:rPr>
            <w:noProof/>
            <w:webHidden/>
          </w:rPr>
          <w:fldChar w:fldCharType="separate"/>
        </w:r>
        <w:r w:rsidR="00BA0582">
          <w:rPr>
            <w:noProof/>
            <w:webHidden/>
          </w:rPr>
          <w:t>19</w:t>
        </w:r>
        <w:r w:rsidR="00BA0582">
          <w:rPr>
            <w:noProof/>
            <w:webHidden/>
          </w:rPr>
          <w:fldChar w:fldCharType="end"/>
        </w:r>
      </w:hyperlink>
    </w:p>
    <w:p w14:paraId="2562E32F" w14:textId="5BF08947"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12" w:history="1">
        <w:r w:rsidR="00BA0582" w:rsidRPr="000B623C">
          <w:rPr>
            <w:rStyle w:val="Lienhypertexte"/>
            <w:noProof/>
          </w:rPr>
          <w:t>Les partenaires publics</w:t>
        </w:r>
        <w:r w:rsidR="00BA0582">
          <w:rPr>
            <w:noProof/>
            <w:webHidden/>
          </w:rPr>
          <w:tab/>
        </w:r>
        <w:r w:rsidR="00BA0582">
          <w:rPr>
            <w:noProof/>
            <w:webHidden/>
          </w:rPr>
          <w:fldChar w:fldCharType="begin"/>
        </w:r>
        <w:r w:rsidR="00BA0582">
          <w:rPr>
            <w:noProof/>
            <w:webHidden/>
          </w:rPr>
          <w:instrText xml:space="preserve"> PAGEREF _Toc120691012 \h </w:instrText>
        </w:r>
        <w:r w:rsidR="00BA0582">
          <w:rPr>
            <w:noProof/>
            <w:webHidden/>
          </w:rPr>
        </w:r>
        <w:r w:rsidR="00BA0582">
          <w:rPr>
            <w:noProof/>
            <w:webHidden/>
          </w:rPr>
          <w:fldChar w:fldCharType="separate"/>
        </w:r>
        <w:r w:rsidR="00BA0582">
          <w:rPr>
            <w:noProof/>
            <w:webHidden/>
          </w:rPr>
          <w:t>20</w:t>
        </w:r>
        <w:r w:rsidR="00BA0582">
          <w:rPr>
            <w:noProof/>
            <w:webHidden/>
          </w:rPr>
          <w:fldChar w:fldCharType="end"/>
        </w:r>
      </w:hyperlink>
    </w:p>
    <w:p w14:paraId="5DB23E04" w14:textId="20478204"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1013" w:history="1">
        <w:r w:rsidR="00BA0582" w:rsidRPr="000B623C">
          <w:rPr>
            <w:rStyle w:val="Lienhypertexte"/>
          </w:rPr>
          <w:t>Objet du marché</w:t>
        </w:r>
        <w:r w:rsidR="00BA0582">
          <w:rPr>
            <w:webHidden/>
          </w:rPr>
          <w:tab/>
        </w:r>
        <w:r w:rsidR="00BA0582">
          <w:rPr>
            <w:webHidden/>
          </w:rPr>
          <w:fldChar w:fldCharType="begin"/>
        </w:r>
        <w:r w:rsidR="00BA0582">
          <w:rPr>
            <w:webHidden/>
          </w:rPr>
          <w:instrText xml:space="preserve"> PAGEREF _Toc120691013 \h </w:instrText>
        </w:r>
        <w:r w:rsidR="00BA0582">
          <w:rPr>
            <w:webHidden/>
          </w:rPr>
        </w:r>
        <w:r w:rsidR="00BA0582">
          <w:rPr>
            <w:webHidden/>
          </w:rPr>
          <w:fldChar w:fldCharType="separate"/>
        </w:r>
        <w:r w:rsidR="00BA0582">
          <w:rPr>
            <w:webHidden/>
          </w:rPr>
          <w:t>23</w:t>
        </w:r>
        <w:r w:rsidR="00BA0582">
          <w:rPr>
            <w:webHidden/>
          </w:rPr>
          <w:fldChar w:fldCharType="end"/>
        </w:r>
      </w:hyperlink>
    </w:p>
    <w:p w14:paraId="1A020549" w14:textId="0C9F2A70"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14" w:history="1">
        <w:r w:rsidR="00BA0582" w:rsidRPr="000B623C">
          <w:rPr>
            <w:rStyle w:val="Lienhypertexte"/>
            <w:noProof/>
          </w:rPr>
          <w:t>Objet du marché</w:t>
        </w:r>
        <w:r w:rsidR="00BA0582">
          <w:rPr>
            <w:noProof/>
            <w:webHidden/>
          </w:rPr>
          <w:tab/>
        </w:r>
        <w:r w:rsidR="00BA0582">
          <w:rPr>
            <w:noProof/>
            <w:webHidden/>
          </w:rPr>
          <w:fldChar w:fldCharType="begin"/>
        </w:r>
        <w:r w:rsidR="00BA0582">
          <w:rPr>
            <w:noProof/>
            <w:webHidden/>
          </w:rPr>
          <w:instrText xml:space="preserve"> PAGEREF _Toc120691014 \h </w:instrText>
        </w:r>
        <w:r w:rsidR="00BA0582">
          <w:rPr>
            <w:noProof/>
            <w:webHidden/>
          </w:rPr>
        </w:r>
        <w:r w:rsidR="00BA0582">
          <w:rPr>
            <w:noProof/>
            <w:webHidden/>
          </w:rPr>
          <w:fldChar w:fldCharType="separate"/>
        </w:r>
        <w:r w:rsidR="00BA0582">
          <w:rPr>
            <w:noProof/>
            <w:webHidden/>
          </w:rPr>
          <w:t>23</w:t>
        </w:r>
        <w:r w:rsidR="00BA0582">
          <w:rPr>
            <w:noProof/>
            <w:webHidden/>
          </w:rPr>
          <w:fldChar w:fldCharType="end"/>
        </w:r>
      </w:hyperlink>
    </w:p>
    <w:p w14:paraId="5A916F39" w14:textId="504FE33C"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15" w:history="1">
        <w:r w:rsidR="00BA0582" w:rsidRPr="000B623C">
          <w:rPr>
            <w:rStyle w:val="Lienhypertexte"/>
            <w:noProof/>
          </w:rPr>
          <w:t>Dispositions générales</w:t>
        </w:r>
        <w:r w:rsidR="00BA0582">
          <w:rPr>
            <w:noProof/>
            <w:webHidden/>
          </w:rPr>
          <w:tab/>
        </w:r>
        <w:r w:rsidR="00BA0582">
          <w:rPr>
            <w:noProof/>
            <w:webHidden/>
          </w:rPr>
          <w:fldChar w:fldCharType="begin"/>
        </w:r>
        <w:r w:rsidR="00BA0582">
          <w:rPr>
            <w:noProof/>
            <w:webHidden/>
          </w:rPr>
          <w:instrText xml:space="preserve"> PAGEREF _Toc120691015 \h </w:instrText>
        </w:r>
        <w:r w:rsidR="00BA0582">
          <w:rPr>
            <w:noProof/>
            <w:webHidden/>
          </w:rPr>
        </w:r>
        <w:r w:rsidR="00BA0582">
          <w:rPr>
            <w:noProof/>
            <w:webHidden/>
          </w:rPr>
          <w:fldChar w:fldCharType="separate"/>
        </w:r>
        <w:r w:rsidR="00BA0582">
          <w:rPr>
            <w:noProof/>
            <w:webHidden/>
          </w:rPr>
          <w:t>23</w:t>
        </w:r>
        <w:r w:rsidR="00BA0582">
          <w:rPr>
            <w:noProof/>
            <w:webHidden/>
          </w:rPr>
          <w:fldChar w:fldCharType="end"/>
        </w:r>
      </w:hyperlink>
    </w:p>
    <w:p w14:paraId="1864D645" w14:textId="1A8BD5B7"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16" w:history="1">
        <w:r w:rsidR="00BA0582" w:rsidRPr="000B623C">
          <w:rPr>
            <w:rStyle w:val="Lienhypertexte"/>
            <w:noProof/>
          </w:rPr>
          <w:t>Calendrier des opérations</w:t>
        </w:r>
        <w:r w:rsidR="00BA0582">
          <w:rPr>
            <w:noProof/>
            <w:webHidden/>
          </w:rPr>
          <w:tab/>
        </w:r>
        <w:r w:rsidR="00BA0582">
          <w:rPr>
            <w:noProof/>
            <w:webHidden/>
          </w:rPr>
          <w:fldChar w:fldCharType="begin"/>
        </w:r>
        <w:r w:rsidR="00BA0582">
          <w:rPr>
            <w:noProof/>
            <w:webHidden/>
          </w:rPr>
          <w:instrText xml:space="preserve"> PAGEREF _Toc120691016 \h </w:instrText>
        </w:r>
        <w:r w:rsidR="00BA0582">
          <w:rPr>
            <w:noProof/>
            <w:webHidden/>
          </w:rPr>
        </w:r>
        <w:r w:rsidR="00BA0582">
          <w:rPr>
            <w:noProof/>
            <w:webHidden/>
          </w:rPr>
          <w:fldChar w:fldCharType="separate"/>
        </w:r>
        <w:r w:rsidR="00BA0582">
          <w:rPr>
            <w:noProof/>
            <w:webHidden/>
          </w:rPr>
          <w:t>25</w:t>
        </w:r>
        <w:r w:rsidR="00BA0582">
          <w:rPr>
            <w:noProof/>
            <w:webHidden/>
          </w:rPr>
          <w:fldChar w:fldCharType="end"/>
        </w:r>
      </w:hyperlink>
    </w:p>
    <w:p w14:paraId="6F7CD281" w14:textId="2D9B44FE"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17" w:history="1">
        <w:r w:rsidR="00BA0582" w:rsidRPr="000B623C">
          <w:rPr>
            <w:rStyle w:val="Lienhypertexte"/>
            <w:noProof/>
          </w:rPr>
          <w:t>Répartition des responsabilités</w:t>
        </w:r>
        <w:r w:rsidR="00BA0582">
          <w:rPr>
            <w:noProof/>
            <w:webHidden/>
          </w:rPr>
          <w:tab/>
        </w:r>
        <w:r w:rsidR="00BA0582">
          <w:rPr>
            <w:noProof/>
            <w:webHidden/>
          </w:rPr>
          <w:fldChar w:fldCharType="begin"/>
        </w:r>
        <w:r w:rsidR="00BA0582">
          <w:rPr>
            <w:noProof/>
            <w:webHidden/>
          </w:rPr>
          <w:instrText xml:space="preserve"> PAGEREF _Toc120691017 \h </w:instrText>
        </w:r>
        <w:r w:rsidR="00BA0582">
          <w:rPr>
            <w:noProof/>
            <w:webHidden/>
          </w:rPr>
        </w:r>
        <w:r w:rsidR="00BA0582">
          <w:rPr>
            <w:noProof/>
            <w:webHidden/>
          </w:rPr>
          <w:fldChar w:fldCharType="separate"/>
        </w:r>
        <w:r w:rsidR="00BA0582">
          <w:rPr>
            <w:noProof/>
            <w:webHidden/>
          </w:rPr>
          <w:t>26</w:t>
        </w:r>
        <w:r w:rsidR="00BA0582">
          <w:rPr>
            <w:noProof/>
            <w:webHidden/>
          </w:rPr>
          <w:fldChar w:fldCharType="end"/>
        </w:r>
      </w:hyperlink>
    </w:p>
    <w:p w14:paraId="22A49CF8" w14:textId="7C77C15B"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18" w:history="1">
        <w:r w:rsidR="00BA0582" w:rsidRPr="000B623C">
          <w:rPr>
            <w:rStyle w:val="Lienhypertexte"/>
            <w:noProof/>
          </w:rPr>
          <w:t>Contexte des prestations</w:t>
        </w:r>
        <w:r w:rsidR="00BA0582">
          <w:rPr>
            <w:noProof/>
            <w:webHidden/>
          </w:rPr>
          <w:tab/>
        </w:r>
        <w:r w:rsidR="00BA0582">
          <w:rPr>
            <w:noProof/>
            <w:webHidden/>
          </w:rPr>
          <w:fldChar w:fldCharType="begin"/>
        </w:r>
        <w:r w:rsidR="00BA0582">
          <w:rPr>
            <w:noProof/>
            <w:webHidden/>
          </w:rPr>
          <w:instrText xml:space="preserve"> PAGEREF _Toc120691018 \h </w:instrText>
        </w:r>
        <w:r w:rsidR="00BA0582">
          <w:rPr>
            <w:noProof/>
            <w:webHidden/>
          </w:rPr>
        </w:r>
        <w:r w:rsidR="00BA0582">
          <w:rPr>
            <w:noProof/>
            <w:webHidden/>
          </w:rPr>
          <w:fldChar w:fldCharType="separate"/>
        </w:r>
        <w:r w:rsidR="00BA0582">
          <w:rPr>
            <w:noProof/>
            <w:webHidden/>
          </w:rPr>
          <w:t>26</w:t>
        </w:r>
        <w:r w:rsidR="00BA0582">
          <w:rPr>
            <w:noProof/>
            <w:webHidden/>
          </w:rPr>
          <w:fldChar w:fldCharType="end"/>
        </w:r>
      </w:hyperlink>
    </w:p>
    <w:p w14:paraId="2026A48C" w14:textId="665736F9"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19" w:history="1">
        <w:r w:rsidR="00BA0582" w:rsidRPr="000B623C">
          <w:rPr>
            <w:rStyle w:val="Lienhypertexte"/>
            <w:noProof/>
          </w:rPr>
          <w:t>Préparation aux prestations</w:t>
        </w:r>
        <w:r w:rsidR="00BA0582">
          <w:rPr>
            <w:noProof/>
            <w:webHidden/>
          </w:rPr>
          <w:tab/>
        </w:r>
        <w:r w:rsidR="00BA0582">
          <w:rPr>
            <w:noProof/>
            <w:webHidden/>
          </w:rPr>
          <w:fldChar w:fldCharType="begin"/>
        </w:r>
        <w:r w:rsidR="00BA0582">
          <w:rPr>
            <w:noProof/>
            <w:webHidden/>
          </w:rPr>
          <w:instrText xml:space="preserve"> PAGEREF _Toc120691019 \h </w:instrText>
        </w:r>
        <w:r w:rsidR="00BA0582">
          <w:rPr>
            <w:noProof/>
            <w:webHidden/>
          </w:rPr>
        </w:r>
        <w:r w:rsidR="00BA0582">
          <w:rPr>
            <w:noProof/>
            <w:webHidden/>
          </w:rPr>
          <w:fldChar w:fldCharType="separate"/>
        </w:r>
        <w:r w:rsidR="00BA0582">
          <w:rPr>
            <w:noProof/>
            <w:webHidden/>
          </w:rPr>
          <w:t>27</w:t>
        </w:r>
        <w:r w:rsidR="00BA0582">
          <w:rPr>
            <w:noProof/>
            <w:webHidden/>
          </w:rPr>
          <w:fldChar w:fldCharType="end"/>
        </w:r>
      </w:hyperlink>
    </w:p>
    <w:p w14:paraId="05834928" w14:textId="056CD0FA"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20" w:history="1">
        <w:r w:rsidR="00BA0582" w:rsidRPr="000B623C">
          <w:rPr>
            <w:rStyle w:val="Lienhypertexte"/>
            <w:noProof/>
          </w:rPr>
          <w:t>Qualité et contrôle des prestations</w:t>
        </w:r>
        <w:r w:rsidR="00BA0582">
          <w:rPr>
            <w:noProof/>
            <w:webHidden/>
          </w:rPr>
          <w:tab/>
        </w:r>
        <w:r w:rsidR="00BA0582">
          <w:rPr>
            <w:noProof/>
            <w:webHidden/>
          </w:rPr>
          <w:fldChar w:fldCharType="begin"/>
        </w:r>
        <w:r w:rsidR="00BA0582">
          <w:rPr>
            <w:noProof/>
            <w:webHidden/>
          </w:rPr>
          <w:instrText xml:space="preserve"> PAGEREF _Toc120691020 \h </w:instrText>
        </w:r>
        <w:r w:rsidR="00BA0582">
          <w:rPr>
            <w:noProof/>
            <w:webHidden/>
          </w:rPr>
        </w:r>
        <w:r w:rsidR="00BA0582">
          <w:rPr>
            <w:noProof/>
            <w:webHidden/>
          </w:rPr>
          <w:fldChar w:fldCharType="separate"/>
        </w:r>
        <w:r w:rsidR="00BA0582">
          <w:rPr>
            <w:noProof/>
            <w:webHidden/>
          </w:rPr>
          <w:t>32</w:t>
        </w:r>
        <w:r w:rsidR="00BA0582">
          <w:rPr>
            <w:noProof/>
            <w:webHidden/>
          </w:rPr>
          <w:fldChar w:fldCharType="end"/>
        </w:r>
      </w:hyperlink>
    </w:p>
    <w:p w14:paraId="189A4326" w14:textId="5D29F2C4"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26" w:history="1">
        <w:r w:rsidR="00BA0582" w:rsidRPr="000B623C">
          <w:rPr>
            <w:rStyle w:val="Lienhypertexte"/>
            <w:noProof/>
          </w:rPr>
          <w:t>Relation avec les autres prestataires / partenaires</w:t>
        </w:r>
        <w:r w:rsidR="00BA0582">
          <w:rPr>
            <w:noProof/>
            <w:webHidden/>
          </w:rPr>
          <w:tab/>
        </w:r>
        <w:r w:rsidR="00BA0582">
          <w:rPr>
            <w:noProof/>
            <w:webHidden/>
          </w:rPr>
          <w:fldChar w:fldCharType="begin"/>
        </w:r>
        <w:r w:rsidR="00BA0582">
          <w:rPr>
            <w:noProof/>
            <w:webHidden/>
          </w:rPr>
          <w:instrText xml:space="preserve"> PAGEREF _Toc120691026 \h </w:instrText>
        </w:r>
        <w:r w:rsidR="00BA0582">
          <w:rPr>
            <w:noProof/>
            <w:webHidden/>
          </w:rPr>
        </w:r>
        <w:r w:rsidR="00BA0582">
          <w:rPr>
            <w:noProof/>
            <w:webHidden/>
          </w:rPr>
          <w:fldChar w:fldCharType="separate"/>
        </w:r>
        <w:r w:rsidR="00BA0582">
          <w:rPr>
            <w:noProof/>
            <w:webHidden/>
          </w:rPr>
          <w:t>33</w:t>
        </w:r>
        <w:r w:rsidR="00BA0582">
          <w:rPr>
            <w:noProof/>
            <w:webHidden/>
          </w:rPr>
          <w:fldChar w:fldCharType="end"/>
        </w:r>
      </w:hyperlink>
    </w:p>
    <w:p w14:paraId="710EC472" w14:textId="0AAFC5DB"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1027" w:history="1">
        <w:r w:rsidR="00BA0582" w:rsidRPr="000B623C">
          <w:rPr>
            <w:rStyle w:val="Lienhypertexte"/>
          </w:rPr>
          <w:t>Présentation des missions</w:t>
        </w:r>
        <w:r w:rsidR="00BA0582">
          <w:rPr>
            <w:webHidden/>
          </w:rPr>
          <w:tab/>
        </w:r>
        <w:r w:rsidR="00BA0582">
          <w:rPr>
            <w:webHidden/>
          </w:rPr>
          <w:fldChar w:fldCharType="begin"/>
        </w:r>
        <w:r w:rsidR="00BA0582">
          <w:rPr>
            <w:webHidden/>
          </w:rPr>
          <w:instrText xml:space="preserve"> PAGEREF _Toc120691027 \h </w:instrText>
        </w:r>
        <w:r w:rsidR="00BA0582">
          <w:rPr>
            <w:webHidden/>
          </w:rPr>
        </w:r>
        <w:r w:rsidR="00BA0582">
          <w:rPr>
            <w:webHidden/>
          </w:rPr>
          <w:fldChar w:fldCharType="separate"/>
        </w:r>
        <w:r w:rsidR="00BA0582">
          <w:rPr>
            <w:webHidden/>
          </w:rPr>
          <w:t>34</w:t>
        </w:r>
        <w:r w:rsidR="00BA0582">
          <w:rPr>
            <w:webHidden/>
          </w:rPr>
          <w:fldChar w:fldCharType="end"/>
        </w:r>
      </w:hyperlink>
    </w:p>
    <w:p w14:paraId="5E9339BB" w14:textId="4CB26CAB"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28" w:history="1">
        <w:r w:rsidR="00BA0582" w:rsidRPr="000B623C">
          <w:rPr>
            <w:rStyle w:val="Lienhypertexte"/>
            <w:noProof/>
          </w:rPr>
          <w:t>Mission de sécurité n°1 : contrôle, surveillance et gardiennage hors périmètre de sécurité</w:t>
        </w:r>
        <w:r w:rsidR="00BA0582">
          <w:rPr>
            <w:noProof/>
            <w:webHidden/>
          </w:rPr>
          <w:tab/>
        </w:r>
        <w:r w:rsidR="00BA0582">
          <w:rPr>
            <w:noProof/>
            <w:webHidden/>
          </w:rPr>
          <w:fldChar w:fldCharType="begin"/>
        </w:r>
        <w:r w:rsidR="00BA0582">
          <w:rPr>
            <w:noProof/>
            <w:webHidden/>
          </w:rPr>
          <w:instrText xml:space="preserve"> PAGEREF _Toc120691028 \h </w:instrText>
        </w:r>
        <w:r w:rsidR="00BA0582">
          <w:rPr>
            <w:noProof/>
            <w:webHidden/>
          </w:rPr>
        </w:r>
        <w:r w:rsidR="00BA0582">
          <w:rPr>
            <w:noProof/>
            <w:webHidden/>
          </w:rPr>
          <w:fldChar w:fldCharType="separate"/>
        </w:r>
        <w:r w:rsidR="00BA0582">
          <w:rPr>
            <w:noProof/>
            <w:webHidden/>
          </w:rPr>
          <w:t>34</w:t>
        </w:r>
        <w:r w:rsidR="00BA0582">
          <w:rPr>
            <w:noProof/>
            <w:webHidden/>
          </w:rPr>
          <w:fldChar w:fldCharType="end"/>
        </w:r>
      </w:hyperlink>
    </w:p>
    <w:p w14:paraId="511A9F90" w14:textId="088AC786"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29" w:history="1">
        <w:r w:rsidR="00BA0582" w:rsidRPr="000B623C">
          <w:rPr>
            <w:rStyle w:val="Lienhypertexte"/>
            <w:noProof/>
          </w:rPr>
          <w:t>Mission de sécurité n°2 : gestion des accès, inspection et filtrage des véhicules et marchandises</w:t>
        </w:r>
        <w:r w:rsidR="00BA0582">
          <w:rPr>
            <w:noProof/>
            <w:webHidden/>
          </w:rPr>
          <w:tab/>
        </w:r>
        <w:r w:rsidR="00BA0582">
          <w:rPr>
            <w:noProof/>
            <w:webHidden/>
          </w:rPr>
          <w:fldChar w:fldCharType="begin"/>
        </w:r>
        <w:r w:rsidR="00BA0582">
          <w:rPr>
            <w:noProof/>
            <w:webHidden/>
          </w:rPr>
          <w:instrText xml:space="preserve"> PAGEREF _Toc120691029 \h </w:instrText>
        </w:r>
        <w:r w:rsidR="00BA0582">
          <w:rPr>
            <w:noProof/>
            <w:webHidden/>
          </w:rPr>
        </w:r>
        <w:r w:rsidR="00BA0582">
          <w:rPr>
            <w:noProof/>
            <w:webHidden/>
          </w:rPr>
          <w:fldChar w:fldCharType="separate"/>
        </w:r>
        <w:r w:rsidR="00BA0582">
          <w:rPr>
            <w:noProof/>
            <w:webHidden/>
          </w:rPr>
          <w:t>36</w:t>
        </w:r>
        <w:r w:rsidR="00BA0582">
          <w:rPr>
            <w:noProof/>
            <w:webHidden/>
          </w:rPr>
          <w:fldChar w:fldCharType="end"/>
        </w:r>
      </w:hyperlink>
    </w:p>
    <w:p w14:paraId="05682EFC" w14:textId="391697F2"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0" w:history="1">
        <w:r w:rsidR="00BA0582" w:rsidRPr="000B623C">
          <w:rPr>
            <w:rStyle w:val="Lienhypertexte"/>
            <w:noProof/>
          </w:rPr>
          <w:t>Mission de sécurité n°3 : gestion des accès piétons, inspection et filtrage des piétons</w:t>
        </w:r>
        <w:r w:rsidR="00BA0582">
          <w:rPr>
            <w:noProof/>
            <w:webHidden/>
          </w:rPr>
          <w:tab/>
        </w:r>
        <w:r w:rsidR="00BA0582">
          <w:rPr>
            <w:noProof/>
            <w:webHidden/>
          </w:rPr>
          <w:fldChar w:fldCharType="begin"/>
        </w:r>
        <w:r w:rsidR="00BA0582">
          <w:rPr>
            <w:noProof/>
            <w:webHidden/>
          </w:rPr>
          <w:instrText xml:space="preserve"> PAGEREF _Toc120691030 \h </w:instrText>
        </w:r>
        <w:r w:rsidR="00BA0582">
          <w:rPr>
            <w:noProof/>
            <w:webHidden/>
          </w:rPr>
        </w:r>
        <w:r w:rsidR="00BA0582">
          <w:rPr>
            <w:noProof/>
            <w:webHidden/>
          </w:rPr>
          <w:fldChar w:fldCharType="separate"/>
        </w:r>
        <w:r w:rsidR="00BA0582">
          <w:rPr>
            <w:noProof/>
            <w:webHidden/>
          </w:rPr>
          <w:t>37</w:t>
        </w:r>
        <w:r w:rsidR="00BA0582">
          <w:rPr>
            <w:noProof/>
            <w:webHidden/>
          </w:rPr>
          <w:fldChar w:fldCharType="end"/>
        </w:r>
      </w:hyperlink>
    </w:p>
    <w:p w14:paraId="08DF1A98" w14:textId="67896559"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1" w:history="1">
        <w:r w:rsidR="00BA0582" w:rsidRPr="000B623C">
          <w:rPr>
            <w:rStyle w:val="Lienhypertexte"/>
            <w:noProof/>
          </w:rPr>
          <w:t>Mission de sécurité n°4 : protection enceinte et zone spectateurs et équipe d’intervention</w:t>
        </w:r>
        <w:r w:rsidR="00BA0582">
          <w:rPr>
            <w:noProof/>
            <w:webHidden/>
          </w:rPr>
          <w:tab/>
        </w:r>
        <w:r w:rsidR="00BA0582">
          <w:rPr>
            <w:noProof/>
            <w:webHidden/>
          </w:rPr>
          <w:fldChar w:fldCharType="begin"/>
        </w:r>
        <w:r w:rsidR="00BA0582">
          <w:rPr>
            <w:noProof/>
            <w:webHidden/>
          </w:rPr>
          <w:instrText xml:space="preserve"> PAGEREF _Toc120691031 \h </w:instrText>
        </w:r>
        <w:r w:rsidR="00BA0582">
          <w:rPr>
            <w:noProof/>
            <w:webHidden/>
          </w:rPr>
        </w:r>
        <w:r w:rsidR="00BA0582">
          <w:rPr>
            <w:noProof/>
            <w:webHidden/>
          </w:rPr>
          <w:fldChar w:fldCharType="separate"/>
        </w:r>
        <w:r w:rsidR="00BA0582">
          <w:rPr>
            <w:noProof/>
            <w:webHidden/>
          </w:rPr>
          <w:t>39</w:t>
        </w:r>
        <w:r w:rsidR="00BA0582">
          <w:rPr>
            <w:noProof/>
            <w:webHidden/>
          </w:rPr>
          <w:fldChar w:fldCharType="end"/>
        </w:r>
      </w:hyperlink>
    </w:p>
    <w:p w14:paraId="720BF0AA" w14:textId="5E6D123D"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2" w:history="1">
        <w:r w:rsidR="00BA0582" w:rsidRPr="000B623C">
          <w:rPr>
            <w:rStyle w:val="Lienhypertexte"/>
            <w:noProof/>
          </w:rPr>
          <w:t>Mission de sécurité n°5 : zone hospitalités</w:t>
        </w:r>
        <w:r w:rsidR="00BA0582">
          <w:rPr>
            <w:noProof/>
            <w:webHidden/>
          </w:rPr>
          <w:tab/>
        </w:r>
        <w:r w:rsidR="00BA0582">
          <w:rPr>
            <w:noProof/>
            <w:webHidden/>
          </w:rPr>
          <w:fldChar w:fldCharType="begin"/>
        </w:r>
        <w:r w:rsidR="00BA0582">
          <w:rPr>
            <w:noProof/>
            <w:webHidden/>
          </w:rPr>
          <w:instrText xml:space="preserve"> PAGEREF _Toc120691032 \h </w:instrText>
        </w:r>
        <w:r w:rsidR="00BA0582">
          <w:rPr>
            <w:noProof/>
            <w:webHidden/>
          </w:rPr>
        </w:r>
        <w:r w:rsidR="00BA0582">
          <w:rPr>
            <w:noProof/>
            <w:webHidden/>
          </w:rPr>
          <w:fldChar w:fldCharType="separate"/>
        </w:r>
        <w:r w:rsidR="00BA0582">
          <w:rPr>
            <w:noProof/>
            <w:webHidden/>
          </w:rPr>
          <w:t>40</w:t>
        </w:r>
        <w:r w:rsidR="00BA0582">
          <w:rPr>
            <w:noProof/>
            <w:webHidden/>
          </w:rPr>
          <w:fldChar w:fldCharType="end"/>
        </w:r>
      </w:hyperlink>
    </w:p>
    <w:p w14:paraId="4F1C937B" w14:textId="2692C9D9"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3" w:history="1">
        <w:r w:rsidR="00BA0582" w:rsidRPr="000B623C">
          <w:rPr>
            <w:rStyle w:val="Lienhypertexte"/>
            <w:noProof/>
          </w:rPr>
          <w:t>Mission de sécurité n°6 : espace officiels</w:t>
        </w:r>
        <w:r w:rsidR="00BA0582">
          <w:rPr>
            <w:noProof/>
            <w:webHidden/>
          </w:rPr>
          <w:tab/>
        </w:r>
        <w:r w:rsidR="00BA0582">
          <w:rPr>
            <w:noProof/>
            <w:webHidden/>
          </w:rPr>
          <w:fldChar w:fldCharType="begin"/>
        </w:r>
        <w:r w:rsidR="00BA0582">
          <w:rPr>
            <w:noProof/>
            <w:webHidden/>
          </w:rPr>
          <w:instrText xml:space="preserve"> PAGEREF _Toc120691033 \h </w:instrText>
        </w:r>
        <w:r w:rsidR="00BA0582">
          <w:rPr>
            <w:noProof/>
            <w:webHidden/>
          </w:rPr>
        </w:r>
        <w:r w:rsidR="00BA0582">
          <w:rPr>
            <w:noProof/>
            <w:webHidden/>
          </w:rPr>
          <w:fldChar w:fldCharType="separate"/>
        </w:r>
        <w:r w:rsidR="00BA0582">
          <w:rPr>
            <w:noProof/>
            <w:webHidden/>
          </w:rPr>
          <w:t>40</w:t>
        </w:r>
        <w:r w:rsidR="00BA0582">
          <w:rPr>
            <w:noProof/>
            <w:webHidden/>
          </w:rPr>
          <w:fldChar w:fldCharType="end"/>
        </w:r>
      </w:hyperlink>
    </w:p>
    <w:p w14:paraId="1652BAEA" w14:textId="0A93A329"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4" w:history="1">
        <w:r w:rsidR="00BA0582" w:rsidRPr="000B623C">
          <w:rPr>
            <w:rStyle w:val="Lienhypertexte"/>
            <w:noProof/>
          </w:rPr>
          <w:t>Mission de sécurité n°7 : zones médias</w:t>
        </w:r>
        <w:r w:rsidR="00BA0582">
          <w:rPr>
            <w:noProof/>
            <w:webHidden/>
          </w:rPr>
          <w:tab/>
        </w:r>
        <w:r w:rsidR="00BA0582">
          <w:rPr>
            <w:noProof/>
            <w:webHidden/>
          </w:rPr>
          <w:fldChar w:fldCharType="begin"/>
        </w:r>
        <w:r w:rsidR="00BA0582">
          <w:rPr>
            <w:noProof/>
            <w:webHidden/>
          </w:rPr>
          <w:instrText xml:space="preserve"> PAGEREF _Toc120691034 \h </w:instrText>
        </w:r>
        <w:r w:rsidR="00BA0582">
          <w:rPr>
            <w:noProof/>
            <w:webHidden/>
          </w:rPr>
        </w:r>
        <w:r w:rsidR="00BA0582">
          <w:rPr>
            <w:noProof/>
            <w:webHidden/>
          </w:rPr>
          <w:fldChar w:fldCharType="separate"/>
        </w:r>
        <w:r w:rsidR="00BA0582">
          <w:rPr>
            <w:noProof/>
            <w:webHidden/>
          </w:rPr>
          <w:t>40</w:t>
        </w:r>
        <w:r w:rsidR="00BA0582">
          <w:rPr>
            <w:noProof/>
            <w:webHidden/>
          </w:rPr>
          <w:fldChar w:fldCharType="end"/>
        </w:r>
      </w:hyperlink>
    </w:p>
    <w:p w14:paraId="7ED965B1" w14:textId="537A4D32"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5" w:history="1">
        <w:r w:rsidR="00BA0582" w:rsidRPr="000B623C">
          <w:rPr>
            <w:rStyle w:val="Lienhypertexte"/>
            <w:noProof/>
          </w:rPr>
          <w:t>Mission de sécurité n°8 : terrain de jeu</w:t>
        </w:r>
        <w:r w:rsidR="00BA0582">
          <w:rPr>
            <w:noProof/>
            <w:webHidden/>
          </w:rPr>
          <w:tab/>
        </w:r>
        <w:r w:rsidR="00BA0582">
          <w:rPr>
            <w:noProof/>
            <w:webHidden/>
          </w:rPr>
          <w:fldChar w:fldCharType="begin"/>
        </w:r>
        <w:r w:rsidR="00BA0582">
          <w:rPr>
            <w:noProof/>
            <w:webHidden/>
          </w:rPr>
          <w:instrText xml:space="preserve"> PAGEREF _Toc120691035 \h </w:instrText>
        </w:r>
        <w:r w:rsidR="00BA0582">
          <w:rPr>
            <w:noProof/>
            <w:webHidden/>
          </w:rPr>
        </w:r>
        <w:r w:rsidR="00BA0582">
          <w:rPr>
            <w:noProof/>
            <w:webHidden/>
          </w:rPr>
          <w:fldChar w:fldCharType="separate"/>
        </w:r>
        <w:r w:rsidR="00BA0582">
          <w:rPr>
            <w:noProof/>
            <w:webHidden/>
          </w:rPr>
          <w:t>41</w:t>
        </w:r>
        <w:r w:rsidR="00BA0582">
          <w:rPr>
            <w:noProof/>
            <w:webHidden/>
          </w:rPr>
          <w:fldChar w:fldCharType="end"/>
        </w:r>
      </w:hyperlink>
    </w:p>
    <w:p w14:paraId="751F2A76" w14:textId="4D799AB1"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6" w:history="1">
        <w:r w:rsidR="00BA0582" w:rsidRPr="000B623C">
          <w:rPr>
            <w:rStyle w:val="Lienhypertexte"/>
            <w:noProof/>
          </w:rPr>
          <w:t>Mission de sécurité n°9 : vestiaire et zones d’échauffement</w:t>
        </w:r>
        <w:r w:rsidR="00BA0582">
          <w:rPr>
            <w:noProof/>
            <w:webHidden/>
          </w:rPr>
          <w:tab/>
        </w:r>
        <w:r w:rsidR="00BA0582">
          <w:rPr>
            <w:noProof/>
            <w:webHidden/>
          </w:rPr>
          <w:fldChar w:fldCharType="begin"/>
        </w:r>
        <w:r w:rsidR="00BA0582">
          <w:rPr>
            <w:noProof/>
            <w:webHidden/>
          </w:rPr>
          <w:instrText xml:space="preserve"> PAGEREF _Toc120691036 \h </w:instrText>
        </w:r>
        <w:r w:rsidR="00BA0582">
          <w:rPr>
            <w:noProof/>
            <w:webHidden/>
          </w:rPr>
        </w:r>
        <w:r w:rsidR="00BA0582">
          <w:rPr>
            <w:noProof/>
            <w:webHidden/>
          </w:rPr>
          <w:fldChar w:fldCharType="separate"/>
        </w:r>
        <w:r w:rsidR="00BA0582">
          <w:rPr>
            <w:noProof/>
            <w:webHidden/>
          </w:rPr>
          <w:t>41</w:t>
        </w:r>
        <w:r w:rsidR="00BA0582">
          <w:rPr>
            <w:noProof/>
            <w:webHidden/>
          </w:rPr>
          <w:fldChar w:fldCharType="end"/>
        </w:r>
      </w:hyperlink>
    </w:p>
    <w:p w14:paraId="47ACF81D" w14:textId="28AED5DB"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7" w:history="1">
        <w:r w:rsidR="00BA0582" w:rsidRPr="000B623C">
          <w:rPr>
            <w:rStyle w:val="Lienhypertexte"/>
            <w:noProof/>
          </w:rPr>
          <w:t>Mission de sécurité n°10 : zone organisation et gardiennage site</w:t>
        </w:r>
        <w:r w:rsidR="00BA0582">
          <w:rPr>
            <w:noProof/>
            <w:webHidden/>
          </w:rPr>
          <w:tab/>
        </w:r>
        <w:r w:rsidR="00BA0582">
          <w:rPr>
            <w:noProof/>
            <w:webHidden/>
          </w:rPr>
          <w:fldChar w:fldCharType="begin"/>
        </w:r>
        <w:r w:rsidR="00BA0582">
          <w:rPr>
            <w:noProof/>
            <w:webHidden/>
          </w:rPr>
          <w:instrText xml:space="preserve"> PAGEREF _Toc120691037 \h </w:instrText>
        </w:r>
        <w:r w:rsidR="00BA0582">
          <w:rPr>
            <w:noProof/>
            <w:webHidden/>
          </w:rPr>
        </w:r>
        <w:r w:rsidR="00BA0582">
          <w:rPr>
            <w:noProof/>
            <w:webHidden/>
          </w:rPr>
          <w:fldChar w:fldCharType="separate"/>
        </w:r>
        <w:r w:rsidR="00BA0582">
          <w:rPr>
            <w:noProof/>
            <w:webHidden/>
          </w:rPr>
          <w:t>42</w:t>
        </w:r>
        <w:r w:rsidR="00BA0582">
          <w:rPr>
            <w:noProof/>
            <w:webHidden/>
          </w:rPr>
          <w:fldChar w:fldCharType="end"/>
        </w:r>
      </w:hyperlink>
    </w:p>
    <w:p w14:paraId="51B74521" w14:textId="12E182B5"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8" w:history="1">
        <w:r w:rsidR="00BA0582" w:rsidRPr="000B623C">
          <w:rPr>
            <w:rStyle w:val="Lienhypertexte"/>
            <w:noProof/>
          </w:rPr>
          <w:t>Mission de sécurité n°11 : Service de sécurité incendie et d’assistance à personne</w:t>
        </w:r>
        <w:r w:rsidR="00BA0582">
          <w:rPr>
            <w:noProof/>
            <w:webHidden/>
          </w:rPr>
          <w:tab/>
        </w:r>
        <w:r w:rsidR="00BA0582">
          <w:rPr>
            <w:noProof/>
            <w:webHidden/>
          </w:rPr>
          <w:fldChar w:fldCharType="begin"/>
        </w:r>
        <w:r w:rsidR="00BA0582">
          <w:rPr>
            <w:noProof/>
            <w:webHidden/>
          </w:rPr>
          <w:instrText xml:space="preserve"> PAGEREF _Toc120691038 \h </w:instrText>
        </w:r>
        <w:r w:rsidR="00BA0582">
          <w:rPr>
            <w:noProof/>
            <w:webHidden/>
          </w:rPr>
        </w:r>
        <w:r w:rsidR="00BA0582">
          <w:rPr>
            <w:noProof/>
            <w:webHidden/>
          </w:rPr>
          <w:fldChar w:fldCharType="separate"/>
        </w:r>
        <w:r w:rsidR="00BA0582">
          <w:rPr>
            <w:noProof/>
            <w:webHidden/>
          </w:rPr>
          <w:t>43</w:t>
        </w:r>
        <w:r w:rsidR="00BA0582">
          <w:rPr>
            <w:noProof/>
            <w:webHidden/>
          </w:rPr>
          <w:fldChar w:fldCharType="end"/>
        </w:r>
      </w:hyperlink>
    </w:p>
    <w:p w14:paraId="7EE3DF99" w14:textId="14BE7CC8"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39" w:history="1">
        <w:r w:rsidR="00BA0582" w:rsidRPr="000B623C">
          <w:rPr>
            <w:rStyle w:val="Lienhypertexte"/>
            <w:noProof/>
          </w:rPr>
          <w:t>Mission de sécurité n°12 : Venue security command center (VSCC)</w:t>
        </w:r>
        <w:r w:rsidR="00BA0582">
          <w:rPr>
            <w:noProof/>
            <w:webHidden/>
          </w:rPr>
          <w:tab/>
        </w:r>
        <w:r w:rsidR="00BA0582">
          <w:rPr>
            <w:noProof/>
            <w:webHidden/>
          </w:rPr>
          <w:fldChar w:fldCharType="begin"/>
        </w:r>
        <w:r w:rsidR="00BA0582">
          <w:rPr>
            <w:noProof/>
            <w:webHidden/>
          </w:rPr>
          <w:instrText xml:space="preserve"> PAGEREF _Toc120691039 \h </w:instrText>
        </w:r>
        <w:r w:rsidR="00BA0582">
          <w:rPr>
            <w:noProof/>
            <w:webHidden/>
          </w:rPr>
        </w:r>
        <w:r w:rsidR="00BA0582">
          <w:rPr>
            <w:noProof/>
            <w:webHidden/>
          </w:rPr>
          <w:fldChar w:fldCharType="separate"/>
        </w:r>
        <w:r w:rsidR="00BA0582">
          <w:rPr>
            <w:noProof/>
            <w:webHidden/>
          </w:rPr>
          <w:t>45</w:t>
        </w:r>
        <w:r w:rsidR="00BA0582">
          <w:rPr>
            <w:noProof/>
            <w:webHidden/>
          </w:rPr>
          <w:fldChar w:fldCharType="end"/>
        </w:r>
      </w:hyperlink>
    </w:p>
    <w:p w14:paraId="0705DDE8" w14:textId="29D0B29E"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0" w:history="1">
        <w:r w:rsidR="00BA0582" w:rsidRPr="000B623C">
          <w:rPr>
            <w:rStyle w:val="Lienhypertexte"/>
            <w:noProof/>
          </w:rPr>
          <w:t>Mission de sécurité n°13 : Supervision</w:t>
        </w:r>
        <w:r w:rsidR="00BA0582">
          <w:rPr>
            <w:noProof/>
            <w:webHidden/>
          </w:rPr>
          <w:tab/>
        </w:r>
        <w:r w:rsidR="00BA0582">
          <w:rPr>
            <w:noProof/>
            <w:webHidden/>
          </w:rPr>
          <w:fldChar w:fldCharType="begin"/>
        </w:r>
        <w:r w:rsidR="00BA0582">
          <w:rPr>
            <w:noProof/>
            <w:webHidden/>
          </w:rPr>
          <w:instrText xml:space="preserve"> PAGEREF _Toc120691040 \h </w:instrText>
        </w:r>
        <w:r w:rsidR="00BA0582">
          <w:rPr>
            <w:noProof/>
            <w:webHidden/>
          </w:rPr>
        </w:r>
        <w:r w:rsidR="00BA0582">
          <w:rPr>
            <w:noProof/>
            <w:webHidden/>
          </w:rPr>
          <w:fldChar w:fldCharType="separate"/>
        </w:r>
        <w:r w:rsidR="00BA0582">
          <w:rPr>
            <w:noProof/>
            <w:webHidden/>
          </w:rPr>
          <w:t>46</w:t>
        </w:r>
        <w:r w:rsidR="00BA0582">
          <w:rPr>
            <w:noProof/>
            <w:webHidden/>
          </w:rPr>
          <w:fldChar w:fldCharType="end"/>
        </w:r>
      </w:hyperlink>
    </w:p>
    <w:p w14:paraId="071EC15C" w14:textId="3BBAC638"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1" w:history="1">
        <w:r w:rsidR="00BA0582" w:rsidRPr="000B623C">
          <w:rPr>
            <w:rStyle w:val="Lienhypertexte"/>
            <w:noProof/>
          </w:rPr>
          <w:t>Mission de sécurité n°14 : Cynodetection des explosifs</w:t>
        </w:r>
        <w:r w:rsidR="00BA0582">
          <w:rPr>
            <w:noProof/>
            <w:webHidden/>
          </w:rPr>
          <w:tab/>
        </w:r>
        <w:r w:rsidR="00BA0582">
          <w:rPr>
            <w:noProof/>
            <w:webHidden/>
          </w:rPr>
          <w:fldChar w:fldCharType="begin"/>
        </w:r>
        <w:r w:rsidR="00BA0582">
          <w:rPr>
            <w:noProof/>
            <w:webHidden/>
          </w:rPr>
          <w:instrText xml:space="preserve"> PAGEREF _Toc120691041 \h </w:instrText>
        </w:r>
        <w:r w:rsidR="00BA0582">
          <w:rPr>
            <w:noProof/>
            <w:webHidden/>
          </w:rPr>
        </w:r>
        <w:r w:rsidR="00BA0582">
          <w:rPr>
            <w:noProof/>
            <w:webHidden/>
          </w:rPr>
          <w:fldChar w:fldCharType="separate"/>
        </w:r>
        <w:r w:rsidR="00BA0582">
          <w:rPr>
            <w:noProof/>
            <w:webHidden/>
          </w:rPr>
          <w:t>47</w:t>
        </w:r>
        <w:r w:rsidR="00BA0582">
          <w:rPr>
            <w:noProof/>
            <w:webHidden/>
          </w:rPr>
          <w:fldChar w:fldCharType="end"/>
        </w:r>
      </w:hyperlink>
    </w:p>
    <w:p w14:paraId="41ECA31D" w14:textId="60986182"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1042" w:history="1">
        <w:r w:rsidR="00BA0582" w:rsidRPr="000B623C">
          <w:rPr>
            <w:rStyle w:val="Lienhypertexte"/>
          </w:rPr>
          <w:t>Conditions d’exécution des prestations</w:t>
        </w:r>
        <w:r w:rsidR="00BA0582">
          <w:rPr>
            <w:webHidden/>
          </w:rPr>
          <w:tab/>
        </w:r>
        <w:r w:rsidR="00BA0582">
          <w:rPr>
            <w:webHidden/>
          </w:rPr>
          <w:fldChar w:fldCharType="begin"/>
        </w:r>
        <w:r w:rsidR="00BA0582">
          <w:rPr>
            <w:webHidden/>
          </w:rPr>
          <w:instrText xml:space="preserve"> PAGEREF _Toc120691042 \h </w:instrText>
        </w:r>
        <w:r w:rsidR="00BA0582">
          <w:rPr>
            <w:webHidden/>
          </w:rPr>
        </w:r>
        <w:r w:rsidR="00BA0582">
          <w:rPr>
            <w:webHidden/>
          </w:rPr>
          <w:fldChar w:fldCharType="separate"/>
        </w:r>
        <w:r w:rsidR="00BA0582">
          <w:rPr>
            <w:webHidden/>
          </w:rPr>
          <w:t>49</w:t>
        </w:r>
        <w:r w:rsidR="00BA0582">
          <w:rPr>
            <w:webHidden/>
          </w:rPr>
          <w:fldChar w:fldCharType="end"/>
        </w:r>
      </w:hyperlink>
    </w:p>
    <w:p w14:paraId="2E3A6E52" w14:textId="0CCFD4C5"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3" w:history="1">
        <w:r w:rsidR="00BA0582" w:rsidRPr="000B623C">
          <w:rPr>
            <w:rStyle w:val="Lienhypertexte"/>
            <w:noProof/>
          </w:rPr>
          <w:t>Obligation de conseil</w:t>
        </w:r>
        <w:r w:rsidR="00BA0582">
          <w:rPr>
            <w:noProof/>
            <w:webHidden/>
          </w:rPr>
          <w:tab/>
        </w:r>
        <w:r w:rsidR="00BA0582">
          <w:rPr>
            <w:noProof/>
            <w:webHidden/>
          </w:rPr>
          <w:fldChar w:fldCharType="begin"/>
        </w:r>
        <w:r w:rsidR="00BA0582">
          <w:rPr>
            <w:noProof/>
            <w:webHidden/>
          </w:rPr>
          <w:instrText xml:space="preserve"> PAGEREF _Toc120691043 \h </w:instrText>
        </w:r>
        <w:r w:rsidR="00BA0582">
          <w:rPr>
            <w:noProof/>
            <w:webHidden/>
          </w:rPr>
        </w:r>
        <w:r w:rsidR="00BA0582">
          <w:rPr>
            <w:noProof/>
            <w:webHidden/>
          </w:rPr>
          <w:fldChar w:fldCharType="separate"/>
        </w:r>
        <w:r w:rsidR="00BA0582">
          <w:rPr>
            <w:noProof/>
            <w:webHidden/>
          </w:rPr>
          <w:t>49</w:t>
        </w:r>
        <w:r w:rsidR="00BA0582">
          <w:rPr>
            <w:noProof/>
            <w:webHidden/>
          </w:rPr>
          <w:fldChar w:fldCharType="end"/>
        </w:r>
      </w:hyperlink>
    </w:p>
    <w:p w14:paraId="12A71104" w14:textId="6AF4243E"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4" w:history="1">
        <w:r w:rsidR="00BA0582" w:rsidRPr="000B623C">
          <w:rPr>
            <w:rStyle w:val="Lienhypertexte"/>
            <w:noProof/>
          </w:rPr>
          <w:t>Moyens humains</w:t>
        </w:r>
        <w:r w:rsidR="00BA0582">
          <w:rPr>
            <w:noProof/>
            <w:webHidden/>
          </w:rPr>
          <w:tab/>
        </w:r>
        <w:r w:rsidR="00BA0582">
          <w:rPr>
            <w:noProof/>
            <w:webHidden/>
          </w:rPr>
          <w:fldChar w:fldCharType="begin"/>
        </w:r>
        <w:r w:rsidR="00BA0582">
          <w:rPr>
            <w:noProof/>
            <w:webHidden/>
          </w:rPr>
          <w:instrText xml:space="preserve"> PAGEREF _Toc120691044 \h </w:instrText>
        </w:r>
        <w:r w:rsidR="00BA0582">
          <w:rPr>
            <w:noProof/>
            <w:webHidden/>
          </w:rPr>
        </w:r>
        <w:r w:rsidR="00BA0582">
          <w:rPr>
            <w:noProof/>
            <w:webHidden/>
          </w:rPr>
          <w:fldChar w:fldCharType="separate"/>
        </w:r>
        <w:r w:rsidR="00BA0582">
          <w:rPr>
            <w:noProof/>
            <w:webHidden/>
          </w:rPr>
          <w:t>49</w:t>
        </w:r>
        <w:r w:rsidR="00BA0582">
          <w:rPr>
            <w:noProof/>
            <w:webHidden/>
          </w:rPr>
          <w:fldChar w:fldCharType="end"/>
        </w:r>
      </w:hyperlink>
    </w:p>
    <w:p w14:paraId="2E447609" w14:textId="3637CDAF"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5" w:history="1">
        <w:r w:rsidR="00BA0582" w:rsidRPr="000B623C">
          <w:rPr>
            <w:rStyle w:val="Lienhypertexte"/>
            <w:noProof/>
          </w:rPr>
          <w:t>Moyens et matériels technologiques</w:t>
        </w:r>
        <w:r w:rsidR="00BA0582">
          <w:rPr>
            <w:noProof/>
            <w:webHidden/>
          </w:rPr>
          <w:tab/>
        </w:r>
        <w:r w:rsidR="00BA0582">
          <w:rPr>
            <w:noProof/>
            <w:webHidden/>
          </w:rPr>
          <w:fldChar w:fldCharType="begin"/>
        </w:r>
        <w:r w:rsidR="00BA0582">
          <w:rPr>
            <w:noProof/>
            <w:webHidden/>
          </w:rPr>
          <w:instrText xml:space="preserve"> PAGEREF _Toc120691045 \h </w:instrText>
        </w:r>
        <w:r w:rsidR="00BA0582">
          <w:rPr>
            <w:noProof/>
            <w:webHidden/>
          </w:rPr>
        </w:r>
        <w:r w:rsidR="00BA0582">
          <w:rPr>
            <w:noProof/>
            <w:webHidden/>
          </w:rPr>
          <w:fldChar w:fldCharType="separate"/>
        </w:r>
        <w:r w:rsidR="00BA0582">
          <w:rPr>
            <w:noProof/>
            <w:webHidden/>
          </w:rPr>
          <w:t>52</w:t>
        </w:r>
        <w:r w:rsidR="00BA0582">
          <w:rPr>
            <w:noProof/>
            <w:webHidden/>
          </w:rPr>
          <w:fldChar w:fldCharType="end"/>
        </w:r>
      </w:hyperlink>
    </w:p>
    <w:p w14:paraId="1370F7DC" w14:textId="1B501CE2"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6" w:history="1">
        <w:r w:rsidR="00BA0582" w:rsidRPr="000B623C">
          <w:rPr>
            <w:rStyle w:val="Lienhypertexte"/>
            <w:noProof/>
          </w:rPr>
          <w:t>Tenue vestimentaire</w:t>
        </w:r>
        <w:r w:rsidR="00BA0582">
          <w:rPr>
            <w:noProof/>
            <w:webHidden/>
          </w:rPr>
          <w:tab/>
        </w:r>
        <w:r w:rsidR="00BA0582">
          <w:rPr>
            <w:noProof/>
            <w:webHidden/>
          </w:rPr>
          <w:fldChar w:fldCharType="begin"/>
        </w:r>
        <w:r w:rsidR="00BA0582">
          <w:rPr>
            <w:noProof/>
            <w:webHidden/>
          </w:rPr>
          <w:instrText xml:space="preserve"> PAGEREF _Toc120691046 \h </w:instrText>
        </w:r>
        <w:r w:rsidR="00BA0582">
          <w:rPr>
            <w:noProof/>
            <w:webHidden/>
          </w:rPr>
        </w:r>
        <w:r w:rsidR="00BA0582">
          <w:rPr>
            <w:noProof/>
            <w:webHidden/>
          </w:rPr>
          <w:fldChar w:fldCharType="separate"/>
        </w:r>
        <w:r w:rsidR="00BA0582">
          <w:rPr>
            <w:noProof/>
            <w:webHidden/>
          </w:rPr>
          <w:t>55</w:t>
        </w:r>
        <w:r w:rsidR="00BA0582">
          <w:rPr>
            <w:noProof/>
            <w:webHidden/>
          </w:rPr>
          <w:fldChar w:fldCharType="end"/>
        </w:r>
      </w:hyperlink>
    </w:p>
    <w:p w14:paraId="6FE17C6D" w14:textId="34DE1395"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7" w:history="1">
        <w:r w:rsidR="00BA0582" w:rsidRPr="000B623C">
          <w:rPr>
            <w:rStyle w:val="Lienhypertexte"/>
            <w:noProof/>
          </w:rPr>
          <w:t>Accréditation et droits d’accès aux installations</w:t>
        </w:r>
        <w:r w:rsidR="00BA0582">
          <w:rPr>
            <w:noProof/>
            <w:webHidden/>
          </w:rPr>
          <w:tab/>
        </w:r>
        <w:r w:rsidR="00BA0582">
          <w:rPr>
            <w:noProof/>
            <w:webHidden/>
          </w:rPr>
          <w:fldChar w:fldCharType="begin"/>
        </w:r>
        <w:r w:rsidR="00BA0582">
          <w:rPr>
            <w:noProof/>
            <w:webHidden/>
          </w:rPr>
          <w:instrText xml:space="preserve"> PAGEREF _Toc120691047 \h </w:instrText>
        </w:r>
        <w:r w:rsidR="00BA0582">
          <w:rPr>
            <w:noProof/>
            <w:webHidden/>
          </w:rPr>
        </w:r>
        <w:r w:rsidR="00BA0582">
          <w:rPr>
            <w:noProof/>
            <w:webHidden/>
          </w:rPr>
          <w:fldChar w:fldCharType="separate"/>
        </w:r>
        <w:r w:rsidR="00BA0582">
          <w:rPr>
            <w:noProof/>
            <w:webHidden/>
          </w:rPr>
          <w:t>56</w:t>
        </w:r>
        <w:r w:rsidR="00BA0582">
          <w:rPr>
            <w:noProof/>
            <w:webHidden/>
          </w:rPr>
          <w:fldChar w:fldCharType="end"/>
        </w:r>
      </w:hyperlink>
    </w:p>
    <w:p w14:paraId="386F42B5" w14:textId="065D10C6"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8" w:history="1">
        <w:r w:rsidR="00BA0582" w:rsidRPr="000B623C">
          <w:rPr>
            <w:rStyle w:val="Lienhypertexte"/>
            <w:noProof/>
          </w:rPr>
          <w:t>Restauration</w:t>
        </w:r>
        <w:r w:rsidR="00BA0582">
          <w:rPr>
            <w:noProof/>
            <w:webHidden/>
          </w:rPr>
          <w:tab/>
        </w:r>
        <w:r w:rsidR="00BA0582">
          <w:rPr>
            <w:noProof/>
            <w:webHidden/>
          </w:rPr>
          <w:fldChar w:fldCharType="begin"/>
        </w:r>
        <w:r w:rsidR="00BA0582">
          <w:rPr>
            <w:noProof/>
            <w:webHidden/>
          </w:rPr>
          <w:instrText xml:space="preserve"> PAGEREF _Toc120691048 \h </w:instrText>
        </w:r>
        <w:r w:rsidR="00BA0582">
          <w:rPr>
            <w:noProof/>
            <w:webHidden/>
          </w:rPr>
        </w:r>
        <w:r w:rsidR="00BA0582">
          <w:rPr>
            <w:noProof/>
            <w:webHidden/>
          </w:rPr>
          <w:fldChar w:fldCharType="separate"/>
        </w:r>
        <w:r w:rsidR="00BA0582">
          <w:rPr>
            <w:noProof/>
            <w:webHidden/>
          </w:rPr>
          <w:t>58</w:t>
        </w:r>
        <w:r w:rsidR="00BA0582">
          <w:rPr>
            <w:noProof/>
            <w:webHidden/>
          </w:rPr>
          <w:fldChar w:fldCharType="end"/>
        </w:r>
      </w:hyperlink>
    </w:p>
    <w:p w14:paraId="1F5EDCD1" w14:textId="0E00C32B"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49" w:history="1">
        <w:r w:rsidR="00BA0582" w:rsidRPr="000B623C">
          <w:rPr>
            <w:rStyle w:val="Lienhypertexte"/>
            <w:noProof/>
          </w:rPr>
          <w:t>Moyens de transport</w:t>
        </w:r>
        <w:r w:rsidR="00BA0582">
          <w:rPr>
            <w:noProof/>
            <w:webHidden/>
          </w:rPr>
          <w:tab/>
        </w:r>
        <w:r w:rsidR="00BA0582">
          <w:rPr>
            <w:noProof/>
            <w:webHidden/>
          </w:rPr>
          <w:fldChar w:fldCharType="begin"/>
        </w:r>
        <w:r w:rsidR="00BA0582">
          <w:rPr>
            <w:noProof/>
            <w:webHidden/>
          </w:rPr>
          <w:instrText xml:space="preserve"> PAGEREF _Toc120691049 \h </w:instrText>
        </w:r>
        <w:r w:rsidR="00BA0582">
          <w:rPr>
            <w:noProof/>
            <w:webHidden/>
          </w:rPr>
        </w:r>
        <w:r w:rsidR="00BA0582">
          <w:rPr>
            <w:noProof/>
            <w:webHidden/>
          </w:rPr>
          <w:fldChar w:fldCharType="separate"/>
        </w:r>
        <w:r w:rsidR="00BA0582">
          <w:rPr>
            <w:noProof/>
            <w:webHidden/>
          </w:rPr>
          <w:t>59</w:t>
        </w:r>
        <w:r w:rsidR="00BA0582">
          <w:rPr>
            <w:noProof/>
            <w:webHidden/>
          </w:rPr>
          <w:fldChar w:fldCharType="end"/>
        </w:r>
      </w:hyperlink>
    </w:p>
    <w:p w14:paraId="154A0735" w14:textId="7A57ECA1"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50" w:history="1">
        <w:r w:rsidR="00BA0582" w:rsidRPr="000B623C">
          <w:rPr>
            <w:rStyle w:val="Lienhypertexte"/>
            <w:noProof/>
          </w:rPr>
          <w:t>Hébergement</w:t>
        </w:r>
        <w:r w:rsidR="00BA0582">
          <w:rPr>
            <w:noProof/>
            <w:webHidden/>
          </w:rPr>
          <w:tab/>
        </w:r>
        <w:r w:rsidR="00BA0582">
          <w:rPr>
            <w:noProof/>
            <w:webHidden/>
          </w:rPr>
          <w:fldChar w:fldCharType="begin"/>
        </w:r>
        <w:r w:rsidR="00BA0582">
          <w:rPr>
            <w:noProof/>
            <w:webHidden/>
          </w:rPr>
          <w:instrText xml:space="preserve"> PAGEREF _Toc120691050 \h </w:instrText>
        </w:r>
        <w:r w:rsidR="00BA0582">
          <w:rPr>
            <w:noProof/>
            <w:webHidden/>
          </w:rPr>
        </w:r>
        <w:r w:rsidR="00BA0582">
          <w:rPr>
            <w:noProof/>
            <w:webHidden/>
          </w:rPr>
          <w:fldChar w:fldCharType="separate"/>
        </w:r>
        <w:r w:rsidR="00BA0582">
          <w:rPr>
            <w:noProof/>
            <w:webHidden/>
          </w:rPr>
          <w:t>60</w:t>
        </w:r>
        <w:r w:rsidR="00BA0582">
          <w:rPr>
            <w:noProof/>
            <w:webHidden/>
          </w:rPr>
          <w:fldChar w:fldCharType="end"/>
        </w:r>
      </w:hyperlink>
    </w:p>
    <w:p w14:paraId="54034875" w14:textId="216D593A"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51" w:history="1">
        <w:r w:rsidR="00BA0582" w:rsidRPr="000B623C">
          <w:rPr>
            <w:rStyle w:val="Lienhypertexte"/>
            <w:noProof/>
          </w:rPr>
          <w:t>Commodités individuelles et collectives</w:t>
        </w:r>
        <w:r w:rsidR="00BA0582">
          <w:rPr>
            <w:noProof/>
            <w:webHidden/>
          </w:rPr>
          <w:tab/>
        </w:r>
        <w:r w:rsidR="00BA0582">
          <w:rPr>
            <w:noProof/>
            <w:webHidden/>
          </w:rPr>
          <w:fldChar w:fldCharType="begin"/>
        </w:r>
        <w:r w:rsidR="00BA0582">
          <w:rPr>
            <w:noProof/>
            <w:webHidden/>
          </w:rPr>
          <w:instrText xml:space="preserve"> PAGEREF _Toc120691051 \h </w:instrText>
        </w:r>
        <w:r w:rsidR="00BA0582">
          <w:rPr>
            <w:noProof/>
            <w:webHidden/>
          </w:rPr>
        </w:r>
        <w:r w:rsidR="00BA0582">
          <w:rPr>
            <w:noProof/>
            <w:webHidden/>
          </w:rPr>
          <w:fldChar w:fldCharType="separate"/>
        </w:r>
        <w:r w:rsidR="00BA0582">
          <w:rPr>
            <w:noProof/>
            <w:webHidden/>
          </w:rPr>
          <w:t>60</w:t>
        </w:r>
        <w:r w:rsidR="00BA0582">
          <w:rPr>
            <w:noProof/>
            <w:webHidden/>
          </w:rPr>
          <w:fldChar w:fldCharType="end"/>
        </w:r>
      </w:hyperlink>
    </w:p>
    <w:p w14:paraId="1CFF7FEE" w14:textId="0BD0DCE2"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52" w:history="1">
        <w:r w:rsidR="00BA0582" w:rsidRPr="000B623C">
          <w:rPr>
            <w:rStyle w:val="Lienhypertexte"/>
            <w:noProof/>
          </w:rPr>
          <w:t>Service minimum des prestations</w:t>
        </w:r>
        <w:r w:rsidR="00BA0582">
          <w:rPr>
            <w:noProof/>
            <w:webHidden/>
          </w:rPr>
          <w:tab/>
        </w:r>
        <w:r w:rsidR="00BA0582">
          <w:rPr>
            <w:noProof/>
            <w:webHidden/>
          </w:rPr>
          <w:fldChar w:fldCharType="begin"/>
        </w:r>
        <w:r w:rsidR="00BA0582">
          <w:rPr>
            <w:noProof/>
            <w:webHidden/>
          </w:rPr>
          <w:instrText xml:space="preserve"> PAGEREF _Toc120691052 \h </w:instrText>
        </w:r>
        <w:r w:rsidR="00BA0582">
          <w:rPr>
            <w:noProof/>
            <w:webHidden/>
          </w:rPr>
        </w:r>
        <w:r w:rsidR="00BA0582">
          <w:rPr>
            <w:noProof/>
            <w:webHidden/>
          </w:rPr>
          <w:fldChar w:fldCharType="separate"/>
        </w:r>
        <w:r w:rsidR="00BA0582">
          <w:rPr>
            <w:noProof/>
            <w:webHidden/>
          </w:rPr>
          <w:t>61</w:t>
        </w:r>
        <w:r w:rsidR="00BA0582">
          <w:rPr>
            <w:noProof/>
            <w:webHidden/>
          </w:rPr>
          <w:fldChar w:fldCharType="end"/>
        </w:r>
      </w:hyperlink>
    </w:p>
    <w:p w14:paraId="10DB959F" w14:textId="49C9CAB6"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53" w:history="1">
        <w:r w:rsidR="00BA0582" w:rsidRPr="000B623C">
          <w:rPr>
            <w:rStyle w:val="Lienhypertexte"/>
            <w:noProof/>
          </w:rPr>
          <w:t>Astreinte</w:t>
        </w:r>
        <w:r w:rsidR="00BA0582">
          <w:rPr>
            <w:noProof/>
            <w:webHidden/>
          </w:rPr>
          <w:tab/>
        </w:r>
        <w:r w:rsidR="00BA0582">
          <w:rPr>
            <w:noProof/>
            <w:webHidden/>
          </w:rPr>
          <w:fldChar w:fldCharType="begin"/>
        </w:r>
        <w:r w:rsidR="00BA0582">
          <w:rPr>
            <w:noProof/>
            <w:webHidden/>
          </w:rPr>
          <w:instrText xml:space="preserve"> PAGEREF _Toc120691053 \h </w:instrText>
        </w:r>
        <w:r w:rsidR="00BA0582">
          <w:rPr>
            <w:noProof/>
            <w:webHidden/>
          </w:rPr>
        </w:r>
        <w:r w:rsidR="00BA0582">
          <w:rPr>
            <w:noProof/>
            <w:webHidden/>
          </w:rPr>
          <w:fldChar w:fldCharType="separate"/>
        </w:r>
        <w:r w:rsidR="00BA0582">
          <w:rPr>
            <w:noProof/>
            <w:webHidden/>
          </w:rPr>
          <w:t>61</w:t>
        </w:r>
        <w:r w:rsidR="00BA0582">
          <w:rPr>
            <w:noProof/>
            <w:webHidden/>
          </w:rPr>
          <w:fldChar w:fldCharType="end"/>
        </w:r>
      </w:hyperlink>
    </w:p>
    <w:p w14:paraId="5307A52A" w14:textId="44EA26AC"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54" w:history="1">
        <w:r w:rsidR="00BA0582" w:rsidRPr="000B623C">
          <w:rPr>
            <w:rStyle w:val="Lienhypertexte"/>
            <w:noProof/>
          </w:rPr>
          <w:t>Recours à la sous-traitance</w:t>
        </w:r>
        <w:r w:rsidR="00BA0582">
          <w:rPr>
            <w:noProof/>
            <w:webHidden/>
          </w:rPr>
          <w:tab/>
        </w:r>
        <w:r w:rsidR="00BA0582">
          <w:rPr>
            <w:noProof/>
            <w:webHidden/>
          </w:rPr>
          <w:fldChar w:fldCharType="begin"/>
        </w:r>
        <w:r w:rsidR="00BA0582">
          <w:rPr>
            <w:noProof/>
            <w:webHidden/>
          </w:rPr>
          <w:instrText xml:space="preserve"> PAGEREF _Toc120691054 \h </w:instrText>
        </w:r>
        <w:r w:rsidR="00BA0582">
          <w:rPr>
            <w:noProof/>
            <w:webHidden/>
          </w:rPr>
        </w:r>
        <w:r w:rsidR="00BA0582">
          <w:rPr>
            <w:noProof/>
            <w:webHidden/>
          </w:rPr>
          <w:fldChar w:fldCharType="separate"/>
        </w:r>
        <w:r w:rsidR="00BA0582">
          <w:rPr>
            <w:noProof/>
            <w:webHidden/>
          </w:rPr>
          <w:t>61</w:t>
        </w:r>
        <w:r w:rsidR="00BA0582">
          <w:rPr>
            <w:noProof/>
            <w:webHidden/>
          </w:rPr>
          <w:fldChar w:fldCharType="end"/>
        </w:r>
      </w:hyperlink>
    </w:p>
    <w:p w14:paraId="67582322" w14:textId="686C94D9"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55" w:history="1">
        <w:r w:rsidR="00BA0582" w:rsidRPr="000B623C">
          <w:rPr>
            <w:rStyle w:val="Lienhypertexte"/>
            <w:noProof/>
          </w:rPr>
          <w:t>Recours au groupement</w:t>
        </w:r>
        <w:r w:rsidR="00BA0582">
          <w:rPr>
            <w:noProof/>
            <w:webHidden/>
          </w:rPr>
          <w:tab/>
        </w:r>
        <w:r w:rsidR="00BA0582">
          <w:rPr>
            <w:noProof/>
            <w:webHidden/>
          </w:rPr>
          <w:fldChar w:fldCharType="begin"/>
        </w:r>
        <w:r w:rsidR="00BA0582">
          <w:rPr>
            <w:noProof/>
            <w:webHidden/>
          </w:rPr>
          <w:instrText xml:space="preserve"> PAGEREF _Toc120691055 \h </w:instrText>
        </w:r>
        <w:r w:rsidR="00BA0582">
          <w:rPr>
            <w:noProof/>
            <w:webHidden/>
          </w:rPr>
        </w:r>
        <w:r w:rsidR="00BA0582">
          <w:rPr>
            <w:noProof/>
            <w:webHidden/>
          </w:rPr>
          <w:fldChar w:fldCharType="separate"/>
        </w:r>
        <w:r w:rsidR="00BA0582">
          <w:rPr>
            <w:noProof/>
            <w:webHidden/>
          </w:rPr>
          <w:t>62</w:t>
        </w:r>
        <w:r w:rsidR="00BA0582">
          <w:rPr>
            <w:noProof/>
            <w:webHidden/>
          </w:rPr>
          <w:fldChar w:fldCharType="end"/>
        </w:r>
      </w:hyperlink>
    </w:p>
    <w:p w14:paraId="3B48B840" w14:textId="0894A1C0"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56" w:history="1">
        <w:r w:rsidR="00BA0582" w:rsidRPr="000B623C">
          <w:rPr>
            <w:rStyle w:val="Lienhypertexte"/>
            <w:noProof/>
          </w:rPr>
          <w:t>Services médicaux</w:t>
        </w:r>
        <w:r w:rsidR="00BA0582">
          <w:rPr>
            <w:noProof/>
            <w:webHidden/>
          </w:rPr>
          <w:tab/>
        </w:r>
        <w:r w:rsidR="00BA0582">
          <w:rPr>
            <w:noProof/>
            <w:webHidden/>
          </w:rPr>
          <w:fldChar w:fldCharType="begin"/>
        </w:r>
        <w:r w:rsidR="00BA0582">
          <w:rPr>
            <w:noProof/>
            <w:webHidden/>
          </w:rPr>
          <w:instrText xml:space="preserve"> PAGEREF _Toc120691056 \h </w:instrText>
        </w:r>
        <w:r w:rsidR="00BA0582">
          <w:rPr>
            <w:noProof/>
            <w:webHidden/>
          </w:rPr>
        </w:r>
        <w:r w:rsidR="00BA0582">
          <w:rPr>
            <w:noProof/>
            <w:webHidden/>
          </w:rPr>
          <w:fldChar w:fldCharType="separate"/>
        </w:r>
        <w:r w:rsidR="00BA0582">
          <w:rPr>
            <w:noProof/>
            <w:webHidden/>
          </w:rPr>
          <w:t>62</w:t>
        </w:r>
        <w:r w:rsidR="00BA0582">
          <w:rPr>
            <w:noProof/>
            <w:webHidden/>
          </w:rPr>
          <w:fldChar w:fldCharType="end"/>
        </w:r>
      </w:hyperlink>
    </w:p>
    <w:p w14:paraId="6FD1547A" w14:textId="12F5DA6A" w:rsidR="00BA0582" w:rsidRDefault="007F1F3F">
      <w:pPr>
        <w:pStyle w:val="TM2"/>
        <w:tabs>
          <w:tab w:val="right" w:leader="dot" w:pos="9730"/>
        </w:tabs>
        <w:rPr>
          <w:rFonts w:eastAsiaTheme="minorEastAsia" w:cstheme="minorBidi"/>
          <w:smallCaps w:val="0"/>
          <w:noProof/>
          <w:color w:val="auto"/>
          <w:sz w:val="22"/>
          <w:szCs w:val="22"/>
          <w:lang w:eastAsia="fr-FR"/>
        </w:rPr>
      </w:pPr>
      <w:hyperlink w:anchor="_Toc120691057" w:history="1">
        <w:r w:rsidR="00BA0582" w:rsidRPr="000B623C">
          <w:rPr>
            <w:rStyle w:val="Lienhypertexte"/>
            <w:noProof/>
          </w:rPr>
          <w:t>Code de conduite</w:t>
        </w:r>
        <w:r w:rsidR="00BA0582">
          <w:rPr>
            <w:noProof/>
            <w:webHidden/>
          </w:rPr>
          <w:tab/>
        </w:r>
        <w:r w:rsidR="00BA0582">
          <w:rPr>
            <w:noProof/>
            <w:webHidden/>
          </w:rPr>
          <w:fldChar w:fldCharType="begin"/>
        </w:r>
        <w:r w:rsidR="00BA0582">
          <w:rPr>
            <w:noProof/>
            <w:webHidden/>
          </w:rPr>
          <w:instrText xml:space="preserve"> PAGEREF _Toc120691057 \h </w:instrText>
        </w:r>
        <w:r w:rsidR="00BA0582">
          <w:rPr>
            <w:noProof/>
            <w:webHidden/>
          </w:rPr>
        </w:r>
        <w:r w:rsidR="00BA0582">
          <w:rPr>
            <w:noProof/>
            <w:webHidden/>
          </w:rPr>
          <w:fldChar w:fldCharType="separate"/>
        </w:r>
        <w:r w:rsidR="00BA0582">
          <w:rPr>
            <w:noProof/>
            <w:webHidden/>
          </w:rPr>
          <w:t>63</w:t>
        </w:r>
        <w:r w:rsidR="00BA0582">
          <w:rPr>
            <w:noProof/>
            <w:webHidden/>
          </w:rPr>
          <w:fldChar w:fldCharType="end"/>
        </w:r>
      </w:hyperlink>
    </w:p>
    <w:p w14:paraId="4CA2B55F" w14:textId="72D2F064" w:rsidR="00BA0582" w:rsidRDefault="007F1F3F">
      <w:pPr>
        <w:pStyle w:val="TM1"/>
        <w:rPr>
          <w:rFonts w:asciiTheme="minorHAnsi" w:eastAsiaTheme="minorEastAsia" w:hAnsiTheme="minorHAnsi" w:cstheme="minorBidi"/>
          <w:b w:val="0"/>
          <w:bCs w:val="0"/>
          <w:caps w:val="0"/>
          <w:color w:val="auto"/>
          <w:sz w:val="22"/>
          <w:szCs w:val="22"/>
          <w:lang w:eastAsia="fr-FR"/>
        </w:rPr>
      </w:pPr>
      <w:hyperlink w:anchor="_Toc120691058" w:history="1">
        <w:r w:rsidR="00BA0582" w:rsidRPr="000B623C">
          <w:rPr>
            <w:rStyle w:val="Lienhypertexte"/>
          </w:rPr>
          <w:t>Annexe 1 : Présentation des acteurs des Jeux</w:t>
        </w:r>
        <w:r w:rsidR="00BA0582">
          <w:rPr>
            <w:webHidden/>
          </w:rPr>
          <w:tab/>
        </w:r>
        <w:r w:rsidR="00BA0582">
          <w:rPr>
            <w:webHidden/>
          </w:rPr>
          <w:fldChar w:fldCharType="begin"/>
        </w:r>
        <w:r w:rsidR="00BA0582">
          <w:rPr>
            <w:webHidden/>
          </w:rPr>
          <w:instrText xml:space="preserve"> PAGEREF _Toc120691058 \h </w:instrText>
        </w:r>
        <w:r w:rsidR="00BA0582">
          <w:rPr>
            <w:webHidden/>
          </w:rPr>
        </w:r>
        <w:r w:rsidR="00BA0582">
          <w:rPr>
            <w:webHidden/>
          </w:rPr>
          <w:fldChar w:fldCharType="separate"/>
        </w:r>
        <w:r w:rsidR="00BA0582">
          <w:rPr>
            <w:webHidden/>
          </w:rPr>
          <w:t>64</w:t>
        </w:r>
        <w:r w:rsidR="00BA0582">
          <w:rPr>
            <w:webHidden/>
          </w:rPr>
          <w:fldChar w:fldCharType="end"/>
        </w:r>
      </w:hyperlink>
    </w:p>
    <w:p w14:paraId="5263DA80" w14:textId="1914CA77" w:rsidR="00472E23" w:rsidRPr="007F7BF8" w:rsidRDefault="00764E3F" w:rsidP="007F7BF8">
      <w:pPr>
        <w:rPr>
          <w:rFonts w:asciiTheme="majorHAnsi" w:hAnsiTheme="majorHAnsi"/>
        </w:rPr>
      </w:pPr>
      <w:r w:rsidRPr="006F1FBE">
        <w:rPr>
          <w:rFonts w:asciiTheme="majorHAnsi" w:hAnsiTheme="majorHAnsi"/>
        </w:rPr>
        <w:fldChar w:fldCharType="end"/>
      </w:r>
    </w:p>
    <w:p w14:paraId="2AAF096C" w14:textId="77777777" w:rsidR="00910B95" w:rsidRDefault="00910B95">
      <w:pPr>
        <w:spacing w:after="0" w:line="240" w:lineRule="auto"/>
        <w:jc w:val="left"/>
        <w:rPr>
          <w:rFonts w:asciiTheme="majorHAnsi" w:eastAsiaTheme="majorEastAsia" w:hAnsiTheme="majorHAnsi" w:cstheme="majorBidi"/>
          <w:b/>
          <w:bCs/>
          <w:noProof/>
          <w:color w:val="D6C377" w:themeColor="background2"/>
          <w:spacing w:val="-10"/>
          <w:kern w:val="28"/>
          <w:sz w:val="52"/>
          <w:szCs w:val="52"/>
        </w:rPr>
      </w:pPr>
      <w:r>
        <w:br w:type="page"/>
      </w:r>
    </w:p>
    <w:p w14:paraId="7A261407" w14:textId="3A809016" w:rsidR="008E01E9" w:rsidRDefault="00AB2F20" w:rsidP="00F226D8">
      <w:pPr>
        <w:pStyle w:val="Titre1"/>
      </w:pPr>
      <w:bookmarkStart w:id="2" w:name="_Toc120690991"/>
      <w:r>
        <w:lastRenderedPageBreak/>
        <w:t>Propos introductifs</w:t>
      </w:r>
      <w:bookmarkEnd w:id="2"/>
    </w:p>
    <w:p w14:paraId="507F32B6" w14:textId="1B0DB64F" w:rsidR="00AB2F20" w:rsidRPr="00E830D6" w:rsidRDefault="00AB2F20" w:rsidP="007F7BF8">
      <w:pPr>
        <w:pStyle w:val="Titre2"/>
      </w:pPr>
      <w:bookmarkStart w:id="3" w:name="_Toc120690992"/>
      <w:r>
        <w:t>Paris 2024</w:t>
      </w:r>
      <w:bookmarkEnd w:id="3"/>
    </w:p>
    <w:p w14:paraId="4C06BFA5" w14:textId="77777777" w:rsidR="00444CA7" w:rsidRDefault="00444CA7">
      <w:pPr>
        <w:rPr>
          <w:rFonts w:asciiTheme="majorHAnsi" w:hAnsiTheme="majorHAnsi"/>
        </w:rPr>
      </w:pPr>
    </w:p>
    <w:p w14:paraId="02B1251A" w14:textId="4CEEF427" w:rsidR="00F72FCE" w:rsidRPr="00F72FCE" w:rsidRDefault="00F72FCE" w:rsidP="00F72FCE">
      <w:pPr>
        <w:rPr>
          <w:rFonts w:asciiTheme="majorHAnsi" w:hAnsiTheme="majorHAnsi"/>
        </w:rPr>
      </w:pPr>
      <w:r w:rsidRPr="00F72FCE">
        <w:rPr>
          <w:rFonts w:asciiTheme="majorHAnsi" w:hAnsiTheme="majorHAnsi"/>
        </w:rPr>
        <w:t>La sécurité de l’ensemble des acteurs des Jeux</w:t>
      </w:r>
      <w:r>
        <w:rPr>
          <w:rFonts w:asciiTheme="majorHAnsi" w:hAnsiTheme="majorHAnsi"/>
        </w:rPr>
        <w:t xml:space="preserve"> Olympiques et Paralympiques</w:t>
      </w:r>
      <w:r w:rsidRPr="00F72FCE">
        <w:rPr>
          <w:rFonts w:asciiTheme="majorHAnsi" w:hAnsiTheme="majorHAnsi"/>
        </w:rPr>
        <w:t>, que ce soit celle des athlètes, des spectateurs, des volontaires (…), est la condition d’une grande fête ouverte et populaire. Elle est donc au cœur des priorités de Paris 2024</w:t>
      </w:r>
      <w:r w:rsidR="00192DF0">
        <w:rPr>
          <w:rFonts w:asciiTheme="majorHAnsi" w:hAnsiTheme="majorHAnsi"/>
        </w:rPr>
        <w:t xml:space="preserve">, qui mettra </w:t>
      </w:r>
      <w:r w:rsidRPr="00F72FCE">
        <w:rPr>
          <w:rFonts w:asciiTheme="majorHAnsi" w:hAnsiTheme="majorHAnsi"/>
        </w:rPr>
        <w:t>en œuvre les moyens nécessaires – humains, technologiques – pour prendre en compte les risques qui pourraient impacter l’évènement, quelle que soit leur nature.</w:t>
      </w:r>
    </w:p>
    <w:p w14:paraId="64E12EEB" w14:textId="5F9B007F" w:rsidR="00F72FCE" w:rsidRPr="00F72FCE" w:rsidRDefault="00F72FCE" w:rsidP="00F72FCE">
      <w:pPr>
        <w:rPr>
          <w:rFonts w:asciiTheme="majorHAnsi" w:hAnsiTheme="majorHAnsi"/>
        </w:rPr>
      </w:pPr>
      <w:r w:rsidRPr="00F72FCE">
        <w:rPr>
          <w:rFonts w:asciiTheme="majorHAnsi" w:hAnsiTheme="majorHAnsi"/>
        </w:rPr>
        <w:t xml:space="preserve">Après </w:t>
      </w:r>
      <w:r w:rsidR="00FF31AC">
        <w:rPr>
          <w:rFonts w:asciiTheme="majorHAnsi" w:hAnsiTheme="majorHAnsi"/>
        </w:rPr>
        <w:t xml:space="preserve">une première procédure d’achat pour les </w:t>
      </w:r>
      <w:r w:rsidRPr="00F72FCE">
        <w:rPr>
          <w:rFonts w:asciiTheme="majorHAnsi" w:hAnsiTheme="majorHAnsi"/>
        </w:rPr>
        <w:t>“</w:t>
      </w:r>
      <w:r w:rsidR="00FF31AC">
        <w:rPr>
          <w:rFonts w:asciiTheme="majorHAnsi" w:hAnsiTheme="majorHAnsi"/>
        </w:rPr>
        <w:t xml:space="preserve">équipements et </w:t>
      </w:r>
      <w:r w:rsidRPr="00F72FCE">
        <w:rPr>
          <w:rFonts w:asciiTheme="majorHAnsi" w:hAnsiTheme="majorHAnsi"/>
        </w:rPr>
        <w:t>technologie</w:t>
      </w:r>
      <w:r w:rsidR="00FF31AC">
        <w:rPr>
          <w:rFonts w:asciiTheme="majorHAnsi" w:hAnsiTheme="majorHAnsi"/>
        </w:rPr>
        <w:t>s</w:t>
      </w:r>
      <w:r w:rsidRPr="00F72FCE">
        <w:rPr>
          <w:rFonts w:asciiTheme="majorHAnsi" w:hAnsiTheme="majorHAnsi"/>
        </w:rPr>
        <w:t>” lancé</w:t>
      </w:r>
      <w:r w:rsidR="00FF31AC">
        <w:rPr>
          <w:rFonts w:asciiTheme="majorHAnsi" w:hAnsiTheme="majorHAnsi"/>
        </w:rPr>
        <w:t>e</w:t>
      </w:r>
      <w:r w:rsidRPr="00F72FCE">
        <w:rPr>
          <w:rFonts w:asciiTheme="majorHAnsi" w:hAnsiTheme="majorHAnsi"/>
        </w:rPr>
        <w:t xml:space="preserve"> en fin d’année 2021,</w:t>
      </w:r>
      <w:r w:rsidR="00A6493F">
        <w:rPr>
          <w:rFonts w:asciiTheme="majorHAnsi" w:hAnsiTheme="majorHAnsi"/>
        </w:rPr>
        <w:t xml:space="preserve"> et un</w:t>
      </w:r>
      <w:r w:rsidR="00C661FA">
        <w:rPr>
          <w:rFonts w:asciiTheme="majorHAnsi" w:hAnsiTheme="majorHAnsi"/>
        </w:rPr>
        <w:t>e première procédure d’achat pour la sécurité privée lancée en Avril 2022,</w:t>
      </w:r>
      <w:r w:rsidRPr="00F72FCE">
        <w:rPr>
          <w:rFonts w:asciiTheme="majorHAnsi" w:hAnsiTheme="majorHAnsi"/>
        </w:rPr>
        <w:t xml:space="preserve"> nous lançons à présent </w:t>
      </w:r>
      <w:r w:rsidR="00C661FA">
        <w:rPr>
          <w:rFonts w:asciiTheme="majorHAnsi" w:hAnsiTheme="majorHAnsi"/>
        </w:rPr>
        <w:t>un</w:t>
      </w:r>
      <w:r w:rsidR="005108E8">
        <w:rPr>
          <w:rFonts w:asciiTheme="majorHAnsi" w:hAnsiTheme="majorHAnsi"/>
        </w:rPr>
        <w:t>e</w:t>
      </w:r>
      <w:r w:rsidR="00C661FA">
        <w:rPr>
          <w:rFonts w:asciiTheme="majorHAnsi" w:hAnsiTheme="majorHAnsi"/>
        </w:rPr>
        <w:t xml:space="preserve"> deuxième</w:t>
      </w:r>
      <w:r w:rsidRPr="00F72FCE">
        <w:rPr>
          <w:rFonts w:asciiTheme="majorHAnsi" w:hAnsiTheme="majorHAnsi"/>
        </w:rPr>
        <w:t xml:space="preserve"> </w:t>
      </w:r>
      <w:r w:rsidR="005108E8">
        <w:rPr>
          <w:rFonts w:asciiTheme="majorHAnsi" w:hAnsiTheme="majorHAnsi"/>
        </w:rPr>
        <w:t>procédure d’achat</w:t>
      </w:r>
      <w:r w:rsidRPr="00F72FCE">
        <w:rPr>
          <w:rFonts w:asciiTheme="majorHAnsi" w:hAnsiTheme="majorHAnsi"/>
        </w:rPr>
        <w:t xml:space="preserve"> lié</w:t>
      </w:r>
      <w:r w:rsidR="005108E8">
        <w:rPr>
          <w:rFonts w:asciiTheme="majorHAnsi" w:hAnsiTheme="majorHAnsi"/>
        </w:rPr>
        <w:t>e</w:t>
      </w:r>
      <w:r w:rsidRPr="00F72FCE">
        <w:rPr>
          <w:rFonts w:asciiTheme="majorHAnsi" w:hAnsiTheme="majorHAnsi"/>
        </w:rPr>
        <w:t xml:space="preserve"> à la sécurité privée. </w:t>
      </w:r>
    </w:p>
    <w:p w14:paraId="4F4C1AA0" w14:textId="6749F291" w:rsidR="00F72FCE" w:rsidRDefault="00F72FCE" w:rsidP="00F72FCE">
      <w:pPr>
        <w:rPr>
          <w:rFonts w:asciiTheme="majorHAnsi" w:hAnsiTheme="majorHAnsi"/>
        </w:rPr>
      </w:pPr>
      <w:r w:rsidRPr="00F72FCE">
        <w:rPr>
          <w:rFonts w:asciiTheme="majorHAnsi" w:hAnsiTheme="majorHAnsi"/>
        </w:rPr>
        <w:t xml:space="preserve">Dès 2019 en effet, nous avons réalisé une cartographie des emplois pour évaluer les besoins liés aux Jeux en termes de sécurité privée (environ 20 000) et initié dans la foulée les travaux avec les branches. Nous avons également </w:t>
      </w:r>
      <w:r w:rsidR="00461B72">
        <w:rPr>
          <w:rFonts w:asciiTheme="majorHAnsi" w:hAnsiTheme="majorHAnsi"/>
        </w:rPr>
        <w:t>établi</w:t>
      </w:r>
      <w:r w:rsidRPr="00F72FCE">
        <w:rPr>
          <w:rFonts w:asciiTheme="majorHAnsi" w:hAnsiTheme="majorHAnsi"/>
        </w:rPr>
        <w:t>, très tôt, le principe de RDV réguliers avec l’Etat et la filière pour travailler en co-construction et le plus efficacement possible avec l’ensemble des acteurs du secteur.</w:t>
      </w:r>
      <w:r>
        <w:rPr>
          <w:rFonts w:asciiTheme="majorHAnsi" w:hAnsiTheme="majorHAnsi"/>
        </w:rPr>
        <w:t xml:space="preserve"> </w:t>
      </w:r>
    </w:p>
    <w:p w14:paraId="2C1CD347" w14:textId="6117E820" w:rsidR="00601479" w:rsidRPr="00461B72" w:rsidRDefault="00601479">
      <w:pPr>
        <w:rPr>
          <w:rFonts w:asciiTheme="majorHAnsi" w:hAnsiTheme="majorHAnsi"/>
        </w:rPr>
      </w:pPr>
      <w:r w:rsidRPr="00461B72">
        <w:rPr>
          <w:rFonts w:asciiTheme="majorHAnsi" w:hAnsiTheme="majorHAnsi"/>
        </w:rPr>
        <w:t xml:space="preserve">Paris 2024 est l’occasion pour l’ensemble de la filière de la sécurité privée </w:t>
      </w:r>
      <w:r w:rsidR="00405DB7" w:rsidRPr="00461B72">
        <w:rPr>
          <w:rFonts w:asciiTheme="majorHAnsi" w:hAnsiTheme="majorHAnsi"/>
        </w:rPr>
        <w:t xml:space="preserve">de démontrer ses capacités professionnelles et de structurer le continuum </w:t>
      </w:r>
      <w:r w:rsidR="005704D6" w:rsidRPr="00461B72">
        <w:rPr>
          <w:rFonts w:asciiTheme="majorHAnsi" w:hAnsiTheme="majorHAnsi"/>
        </w:rPr>
        <w:t>tant attendu, entre les services de sécurité privée et les services de sécurité publique.</w:t>
      </w:r>
    </w:p>
    <w:p w14:paraId="2C5840E8" w14:textId="2EB1656C" w:rsidR="00601479" w:rsidRPr="00461B72" w:rsidRDefault="005704D6">
      <w:pPr>
        <w:rPr>
          <w:rFonts w:asciiTheme="majorHAnsi" w:hAnsiTheme="majorHAnsi"/>
        </w:rPr>
      </w:pPr>
      <w:r w:rsidRPr="00461B72">
        <w:rPr>
          <w:rFonts w:asciiTheme="majorHAnsi" w:hAnsiTheme="majorHAnsi"/>
        </w:rPr>
        <w:t xml:space="preserve">En publiant cet appel d’offres </w:t>
      </w:r>
      <w:r w:rsidR="001A17C1">
        <w:rPr>
          <w:rFonts w:asciiTheme="majorHAnsi" w:hAnsiTheme="majorHAnsi"/>
        </w:rPr>
        <w:t>qui vient compléter</w:t>
      </w:r>
      <w:r w:rsidRPr="00461B72">
        <w:rPr>
          <w:rFonts w:asciiTheme="majorHAnsi" w:hAnsiTheme="majorHAnsi"/>
        </w:rPr>
        <w:t xml:space="preserve"> les </w:t>
      </w:r>
      <w:r w:rsidR="00453CD6" w:rsidRPr="00461B72">
        <w:rPr>
          <w:rFonts w:asciiTheme="majorHAnsi" w:hAnsiTheme="majorHAnsi"/>
        </w:rPr>
        <w:t xml:space="preserve">besoins </w:t>
      </w:r>
      <w:r w:rsidR="009C29F2" w:rsidRPr="00461B72">
        <w:rPr>
          <w:rFonts w:asciiTheme="majorHAnsi" w:hAnsiTheme="majorHAnsi"/>
        </w:rPr>
        <w:t>d</w:t>
      </w:r>
      <w:r w:rsidR="00015172" w:rsidRPr="00461B72">
        <w:rPr>
          <w:rFonts w:asciiTheme="majorHAnsi" w:hAnsiTheme="majorHAnsi"/>
        </w:rPr>
        <w:t xml:space="preserve">’une partie des </w:t>
      </w:r>
      <w:r w:rsidR="009C29F2" w:rsidRPr="00461B72">
        <w:rPr>
          <w:rFonts w:asciiTheme="majorHAnsi" w:hAnsiTheme="majorHAnsi"/>
        </w:rPr>
        <w:t xml:space="preserve">sites de compétition et </w:t>
      </w:r>
      <w:r w:rsidR="001A17C1">
        <w:rPr>
          <w:rFonts w:asciiTheme="majorHAnsi" w:hAnsiTheme="majorHAnsi"/>
        </w:rPr>
        <w:t>des</w:t>
      </w:r>
      <w:r w:rsidR="009C29F2" w:rsidRPr="00461B72">
        <w:rPr>
          <w:rFonts w:asciiTheme="majorHAnsi" w:hAnsiTheme="majorHAnsi"/>
        </w:rPr>
        <w:t xml:space="preserve"> sites de non-</w:t>
      </w:r>
      <w:r w:rsidR="00D544D2" w:rsidRPr="00461B72">
        <w:rPr>
          <w:rFonts w:asciiTheme="majorHAnsi" w:hAnsiTheme="majorHAnsi"/>
        </w:rPr>
        <w:t xml:space="preserve">compétition, </w:t>
      </w:r>
      <w:r w:rsidR="00FE4D18" w:rsidRPr="00461B72">
        <w:rPr>
          <w:rFonts w:asciiTheme="majorHAnsi" w:hAnsiTheme="majorHAnsi"/>
        </w:rPr>
        <w:t xml:space="preserve">Paris 2024 </w:t>
      </w:r>
      <w:r w:rsidR="00D544D2" w:rsidRPr="00461B72">
        <w:rPr>
          <w:rFonts w:asciiTheme="majorHAnsi" w:hAnsiTheme="majorHAnsi"/>
        </w:rPr>
        <w:t>souhaite</w:t>
      </w:r>
      <w:r w:rsidR="009C32AA" w:rsidRPr="00461B72">
        <w:rPr>
          <w:rFonts w:asciiTheme="majorHAnsi" w:hAnsiTheme="majorHAnsi"/>
        </w:rPr>
        <w:t xml:space="preserve"> </w:t>
      </w:r>
      <w:r w:rsidR="00D546F2" w:rsidRPr="00461B72">
        <w:rPr>
          <w:rFonts w:asciiTheme="majorHAnsi" w:hAnsiTheme="majorHAnsi"/>
        </w:rPr>
        <w:t>donner un maximum de visibilité au marché</w:t>
      </w:r>
      <w:r w:rsidR="0024188A" w:rsidRPr="00461B72">
        <w:rPr>
          <w:rFonts w:asciiTheme="majorHAnsi" w:hAnsiTheme="majorHAnsi"/>
        </w:rPr>
        <w:t xml:space="preserve">. </w:t>
      </w:r>
      <w:r w:rsidR="00060C58" w:rsidRPr="00461B72">
        <w:rPr>
          <w:rFonts w:asciiTheme="majorHAnsi" w:hAnsiTheme="majorHAnsi"/>
        </w:rPr>
        <w:t>C</w:t>
      </w:r>
      <w:r w:rsidR="0024188A" w:rsidRPr="00461B72">
        <w:rPr>
          <w:rFonts w:asciiTheme="majorHAnsi" w:hAnsiTheme="majorHAnsi"/>
        </w:rPr>
        <w:t xml:space="preserve">haque </w:t>
      </w:r>
      <w:r w:rsidR="00FE4D18" w:rsidRPr="00461B72">
        <w:rPr>
          <w:rFonts w:asciiTheme="majorHAnsi" w:hAnsiTheme="majorHAnsi"/>
        </w:rPr>
        <w:t xml:space="preserve">candidat </w:t>
      </w:r>
      <w:r w:rsidR="0024188A" w:rsidRPr="00461B72">
        <w:rPr>
          <w:rFonts w:asciiTheme="majorHAnsi" w:hAnsiTheme="majorHAnsi"/>
        </w:rPr>
        <w:t xml:space="preserve">de la filière </w:t>
      </w:r>
      <w:r w:rsidR="00060C58" w:rsidRPr="00461B72">
        <w:rPr>
          <w:rFonts w:asciiTheme="majorHAnsi" w:hAnsiTheme="majorHAnsi"/>
        </w:rPr>
        <w:t xml:space="preserve">doit </w:t>
      </w:r>
      <w:r w:rsidR="0024188A" w:rsidRPr="00461B72">
        <w:rPr>
          <w:rFonts w:asciiTheme="majorHAnsi" w:hAnsiTheme="majorHAnsi"/>
        </w:rPr>
        <w:t xml:space="preserve">pouvoir se positionner sur les </w:t>
      </w:r>
      <w:r w:rsidR="00D544D2" w:rsidRPr="00461B72">
        <w:rPr>
          <w:rFonts w:asciiTheme="majorHAnsi" w:hAnsiTheme="majorHAnsi"/>
        </w:rPr>
        <w:t xml:space="preserve">secteurs géographiques les plus pertinents, sur les périodes de prestation </w:t>
      </w:r>
      <w:r w:rsidR="00060C58" w:rsidRPr="00461B72">
        <w:rPr>
          <w:rFonts w:asciiTheme="majorHAnsi" w:hAnsiTheme="majorHAnsi"/>
        </w:rPr>
        <w:t xml:space="preserve">les plus adaptées mais aussi sur les types de prestation qui corresponde </w:t>
      </w:r>
      <w:r w:rsidR="00B97473" w:rsidRPr="00461B72">
        <w:rPr>
          <w:rFonts w:asciiTheme="majorHAnsi" w:hAnsiTheme="majorHAnsi"/>
        </w:rPr>
        <w:t>à son domaine d’expertise.</w:t>
      </w:r>
    </w:p>
    <w:p w14:paraId="42AC24A7" w14:textId="1871457F" w:rsidR="002E7471" w:rsidRPr="003D2003" w:rsidRDefault="008A21C6" w:rsidP="007F7BF8">
      <w:r w:rsidRPr="00461B72">
        <w:rPr>
          <w:rFonts w:asciiTheme="majorHAnsi" w:hAnsiTheme="majorHAnsi"/>
        </w:rPr>
        <w:t>Nous comptons sur la mobilisation de tout le tissu de la sécurité privée</w:t>
      </w:r>
      <w:r w:rsidR="00737B8B" w:rsidRPr="00461B72">
        <w:rPr>
          <w:rFonts w:asciiTheme="majorHAnsi" w:hAnsiTheme="majorHAnsi"/>
        </w:rPr>
        <w:t xml:space="preserve"> pour faire de ces Jeux Olympiques et Paralympiques un évènement remarquable</w:t>
      </w:r>
      <w:r w:rsidR="003A4522" w:rsidRPr="00461B72">
        <w:rPr>
          <w:rFonts w:asciiTheme="majorHAnsi" w:hAnsiTheme="majorHAnsi"/>
        </w:rPr>
        <w:t xml:space="preserve"> et extraordinaire</w:t>
      </w:r>
      <w:r w:rsidR="00AB2F20" w:rsidRPr="00461B72">
        <w:rPr>
          <w:rFonts w:asciiTheme="majorHAnsi" w:hAnsiTheme="majorHAnsi"/>
        </w:rPr>
        <w:t>.</w:t>
      </w:r>
    </w:p>
    <w:p w14:paraId="69A30331" w14:textId="77777777" w:rsidR="008E01E9" w:rsidRPr="0003760D" w:rsidRDefault="008E01E9">
      <w:pPr>
        <w:spacing w:after="0" w:line="240" w:lineRule="auto"/>
        <w:jc w:val="left"/>
        <w:rPr>
          <w:rFonts w:asciiTheme="majorHAnsi" w:hAnsiTheme="majorHAnsi"/>
          <w:highlight w:val="yellow"/>
        </w:rPr>
      </w:pPr>
    </w:p>
    <w:p w14:paraId="1942B23F" w14:textId="77777777" w:rsidR="00AF0170" w:rsidRDefault="00AF0170">
      <w:pPr>
        <w:spacing w:after="0" w:line="240" w:lineRule="auto"/>
        <w:jc w:val="left"/>
        <w:rPr>
          <w:rFonts w:asciiTheme="majorHAnsi" w:eastAsiaTheme="majorEastAsia" w:hAnsiTheme="majorHAnsi" w:cstheme="majorBidi"/>
          <w:b/>
          <w:bCs/>
          <w:noProof/>
          <w:color w:val="auto"/>
          <w:spacing w:val="-10"/>
          <w:kern w:val="28"/>
          <w:sz w:val="32"/>
          <w:szCs w:val="32"/>
        </w:rPr>
      </w:pPr>
      <w:r>
        <w:br w:type="page"/>
      </w:r>
    </w:p>
    <w:p w14:paraId="3E8D38AB" w14:textId="5B6179B0" w:rsidR="00AB2F20" w:rsidRDefault="00B36392" w:rsidP="007F7BF8">
      <w:pPr>
        <w:pStyle w:val="Titre2"/>
      </w:pPr>
      <w:bookmarkStart w:id="4" w:name="_Toc120690993"/>
      <w:r w:rsidRPr="00B36392">
        <w:lastRenderedPageBreak/>
        <w:t>Mobilisation de toute la filière</w:t>
      </w:r>
      <w:r w:rsidR="00127F69">
        <w:t>, soutenue par l’Etat</w:t>
      </w:r>
      <w:bookmarkEnd w:id="4"/>
    </w:p>
    <w:p w14:paraId="7D26FE35" w14:textId="6DA83F12" w:rsidR="007B64D8" w:rsidRDefault="007B64D8" w:rsidP="007F7BF8">
      <w:pPr>
        <w:spacing w:after="0" w:line="240" w:lineRule="auto"/>
        <w:rPr>
          <w:rFonts w:asciiTheme="majorHAnsi" w:hAnsiTheme="majorHAnsi"/>
        </w:rPr>
      </w:pPr>
      <w:r w:rsidRPr="007B64D8">
        <w:rPr>
          <w:rFonts w:asciiTheme="majorHAnsi" w:hAnsiTheme="majorHAnsi"/>
        </w:rPr>
        <w:t>Considérant que les métiers de la sécurité privée sont en tension, et afin de faciliter les recrutements sur les emplois de sécurité privée générés par les Jeux Olympiques</w:t>
      </w:r>
      <w:r w:rsidR="00B36392">
        <w:rPr>
          <w:rFonts w:asciiTheme="majorHAnsi" w:hAnsiTheme="majorHAnsi"/>
        </w:rPr>
        <w:t xml:space="preserve"> et Paralympiques</w:t>
      </w:r>
      <w:r w:rsidRPr="007B64D8">
        <w:rPr>
          <w:rFonts w:asciiTheme="majorHAnsi" w:hAnsiTheme="majorHAnsi"/>
        </w:rPr>
        <w:t>, l’ensemble des acteurs de la filière Sécurité privée se mobilise.</w:t>
      </w:r>
    </w:p>
    <w:p w14:paraId="55A1740E" w14:textId="77777777" w:rsidR="00AF0170" w:rsidRPr="007B64D8" w:rsidRDefault="00AF0170" w:rsidP="007F7BF8">
      <w:pPr>
        <w:spacing w:after="0" w:line="240" w:lineRule="auto"/>
        <w:rPr>
          <w:rFonts w:asciiTheme="majorHAnsi" w:hAnsiTheme="majorHAnsi"/>
        </w:rPr>
      </w:pPr>
    </w:p>
    <w:p w14:paraId="5BF32A91" w14:textId="2A4FD81B" w:rsidR="007B64D8" w:rsidRDefault="007B64D8" w:rsidP="007F7BF8">
      <w:pPr>
        <w:spacing w:after="0" w:line="240" w:lineRule="auto"/>
        <w:rPr>
          <w:rFonts w:asciiTheme="majorHAnsi" w:hAnsiTheme="majorHAnsi"/>
        </w:rPr>
      </w:pPr>
      <w:r w:rsidRPr="007B64D8">
        <w:rPr>
          <w:rFonts w:asciiTheme="majorHAnsi" w:hAnsiTheme="majorHAnsi"/>
        </w:rPr>
        <w:t>Ainsi, de nombreuses initiatives concrètes se mettent en place et vont se déployer dès 2022 pour accompagner l’ensemble du secteur pour la coupe du monde de rugby France 2023, pour les Jeux Olympiques et Paralympiques Paris 2024 mais aussi pour l’avenir de la sécurité privée.</w:t>
      </w:r>
    </w:p>
    <w:p w14:paraId="260B8491" w14:textId="77777777" w:rsidR="00AF0170" w:rsidRPr="007B64D8" w:rsidRDefault="00AF0170" w:rsidP="007F7BF8">
      <w:pPr>
        <w:spacing w:after="0" w:line="240" w:lineRule="auto"/>
        <w:rPr>
          <w:rFonts w:asciiTheme="majorHAnsi" w:hAnsiTheme="majorHAnsi"/>
        </w:rPr>
      </w:pPr>
    </w:p>
    <w:p w14:paraId="1AB4EB7F" w14:textId="54224CCA" w:rsidR="007B64D8" w:rsidRDefault="007B64D8" w:rsidP="007F7BF8">
      <w:pPr>
        <w:spacing w:after="0" w:line="240" w:lineRule="auto"/>
        <w:rPr>
          <w:rFonts w:asciiTheme="majorHAnsi" w:hAnsiTheme="majorHAnsi"/>
        </w:rPr>
      </w:pPr>
      <w:r w:rsidRPr="007B64D8">
        <w:rPr>
          <w:rFonts w:asciiTheme="majorHAnsi" w:hAnsiTheme="majorHAnsi"/>
        </w:rPr>
        <w:t xml:space="preserve">Pour favoriser l’attractivité des métiers et fidéliser les salariés en poste, la branche professionnelle finalise une refonte de la classification des métiers repères de la convention collective qui doit s’accompagner d’une augmentation significative de la masse salariale. Elle envisage également la création de nouvelles certifications, afin d’offrir de plus larges possibilités d’évolution professionnelle. </w:t>
      </w:r>
    </w:p>
    <w:p w14:paraId="72E2303C" w14:textId="77777777" w:rsidR="00AF0170" w:rsidRPr="007B64D8" w:rsidRDefault="00AF0170" w:rsidP="007F7BF8">
      <w:pPr>
        <w:spacing w:after="0" w:line="240" w:lineRule="auto"/>
        <w:rPr>
          <w:rFonts w:asciiTheme="majorHAnsi" w:hAnsiTheme="majorHAnsi"/>
        </w:rPr>
      </w:pPr>
    </w:p>
    <w:p w14:paraId="29BB336A" w14:textId="12B537CD" w:rsidR="007B64D8" w:rsidRDefault="007B64D8" w:rsidP="007F7BF8">
      <w:pPr>
        <w:spacing w:after="0" w:line="240" w:lineRule="auto"/>
        <w:rPr>
          <w:rFonts w:asciiTheme="majorHAnsi" w:hAnsiTheme="majorHAnsi"/>
        </w:rPr>
      </w:pPr>
      <w:r w:rsidRPr="007B64D8">
        <w:rPr>
          <w:rFonts w:asciiTheme="majorHAnsi" w:hAnsiTheme="majorHAnsi"/>
        </w:rPr>
        <w:t>Pour mobiliser les ressources, la branche</w:t>
      </w:r>
      <w:r>
        <w:rPr>
          <w:rFonts w:asciiTheme="majorHAnsi" w:hAnsiTheme="majorHAnsi"/>
        </w:rPr>
        <w:t xml:space="preserve"> de la </w:t>
      </w:r>
      <w:r w:rsidRPr="007B64D8">
        <w:rPr>
          <w:rFonts w:asciiTheme="majorHAnsi" w:hAnsiTheme="majorHAnsi"/>
        </w:rPr>
        <w:t xml:space="preserve">Sécurité privée </w:t>
      </w:r>
      <w:r w:rsidR="00AE7C87">
        <w:rPr>
          <w:rFonts w:asciiTheme="majorHAnsi" w:hAnsiTheme="majorHAnsi"/>
        </w:rPr>
        <w:t>travaille à</w:t>
      </w:r>
      <w:r w:rsidRPr="007B64D8">
        <w:rPr>
          <w:rFonts w:asciiTheme="majorHAnsi" w:hAnsiTheme="majorHAnsi"/>
        </w:rPr>
        <w:t xml:space="preserve"> un plan de communication utilisant des supports vidéo et digitaux, sur les réseaux sociaux (YouTube, </w:t>
      </w:r>
      <w:r w:rsidR="004F77C2" w:rsidRPr="007B64D8">
        <w:rPr>
          <w:rFonts w:asciiTheme="majorHAnsi" w:hAnsiTheme="majorHAnsi"/>
        </w:rPr>
        <w:t>LinkedIn</w:t>
      </w:r>
      <w:r w:rsidRPr="007B64D8">
        <w:rPr>
          <w:rFonts w:asciiTheme="majorHAnsi" w:hAnsiTheme="majorHAnsi"/>
        </w:rPr>
        <w:t xml:space="preserve">, </w:t>
      </w:r>
      <w:r w:rsidR="00AF0170" w:rsidRPr="007B64D8">
        <w:rPr>
          <w:rFonts w:asciiTheme="majorHAnsi" w:hAnsiTheme="majorHAnsi"/>
        </w:rPr>
        <w:t>Instagram…</w:t>
      </w:r>
      <w:r w:rsidRPr="007B64D8">
        <w:rPr>
          <w:rFonts w:asciiTheme="majorHAnsi" w:hAnsiTheme="majorHAnsi"/>
        </w:rPr>
        <w:t xml:space="preserve">) ciblant les jeunes et notamment le public féminin. </w:t>
      </w:r>
    </w:p>
    <w:p w14:paraId="37809F44" w14:textId="77777777" w:rsidR="00AF0170" w:rsidRPr="007B64D8" w:rsidRDefault="00AF0170" w:rsidP="007F7BF8">
      <w:pPr>
        <w:spacing w:after="0" w:line="240" w:lineRule="auto"/>
        <w:rPr>
          <w:rFonts w:asciiTheme="majorHAnsi" w:hAnsiTheme="majorHAnsi"/>
        </w:rPr>
      </w:pPr>
    </w:p>
    <w:p w14:paraId="0DB03FE7" w14:textId="464D2763" w:rsidR="007B64D8" w:rsidRPr="007B64D8" w:rsidRDefault="007B64D8" w:rsidP="007F7BF8">
      <w:pPr>
        <w:spacing w:after="0" w:line="240" w:lineRule="auto"/>
        <w:rPr>
          <w:rFonts w:asciiTheme="majorHAnsi" w:hAnsiTheme="majorHAnsi"/>
        </w:rPr>
      </w:pPr>
      <w:r w:rsidRPr="007B64D8">
        <w:rPr>
          <w:rFonts w:asciiTheme="majorHAnsi" w:hAnsiTheme="majorHAnsi"/>
        </w:rPr>
        <w:t xml:space="preserve">Aussi, le service public de l’emploi déploie un plan d’action général d’une part pour favoriser l’accès à de nouveaux entrants en prospectant de nouveaux publics (salariés, femmes, demandeurs d’emploi en reconversion professionnelle, jeunes en service militaire volontaire, étudiants, habitants des territoires où s’exerceront les missions, sportifs …), d’autre part en identifiant mieux les différents métiers de la sécurité pour des mises en relation plus performantes sur les offres d’emploi, </w:t>
      </w:r>
      <w:hyperlink r:id="rId12" w:history="1">
        <w:r w:rsidRPr="00AE773D">
          <w:rPr>
            <w:rStyle w:val="Lienhypertexte"/>
            <w:rFonts w:asciiTheme="majorHAnsi" w:hAnsiTheme="majorHAnsi"/>
          </w:rPr>
          <w:t>https://emplois2024.fr/#/accueil</w:t>
        </w:r>
      </w:hyperlink>
      <w:r w:rsidRPr="007B64D8">
        <w:rPr>
          <w:rFonts w:asciiTheme="majorHAnsi" w:hAnsiTheme="majorHAnsi"/>
        </w:rPr>
        <w:t xml:space="preserve"> </w:t>
      </w:r>
    </w:p>
    <w:p w14:paraId="0864BEC9" w14:textId="77777777" w:rsidR="00AF0170" w:rsidRDefault="00AF0170" w:rsidP="007F7BF8">
      <w:pPr>
        <w:spacing w:after="0" w:line="240" w:lineRule="auto"/>
        <w:rPr>
          <w:rFonts w:asciiTheme="majorHAnsi" w:hAnsiTheme="majorHAnsi"/>
        </w:rPr>
      </w:pPr>
    </w:p>
    <w:p w14:paraId="3D9044F4" w14:textId="5C6ACDC4" w:rsidR="007B64D8" w:rsidRPr="007B64D8" w:rsidRDefault="007B64D8" w:rsidP="007F7BF8">
      <w:pPr>
        <w:spacing w:after="0" w:line="240" w:lineRule="auto"/>
        <w:rPr>
          <w:rFonts w:asciiTheme="majorHAnsi" w:hAnsiTheme="majorHAnsi"/>
        </w:rPr>
      </w:pPr>
      <w:r w:rsidRPr="007B64D8">
        <w:rPr>
          <w:rFonts w:asciiTheme="majorHAnsi" w:hAnsiTheme="majorHAnsi"/>
        </w:rPr>
        <w:t xml:space="preserve">Enfin, grâce au CNAPS, les détenteurs de cartes professionnelles, qu’ils soient ou non actuellement dans la branche vont être sensibilisés aux opportunités d’emploi des Jeux et aux modalités de prise en charge des actions de remise à niveau des compétences (MAC). </w:t>
      </w:r>
    </w:p>
    <w:p w14:paraId="33DB1B69" w14:textId="77777777" w:rsidR="00AF0170" w:rsidRDefault="00AF0170" w:rsidP="007F7BF8">
      <w:pPr>
        <w:spacing w:after="0" w:line="240" w:lineRule="auto"/>
        <w:rPr>
          <w:rFonts w:asciiTheme="majorHAnsi" w:hAnsiTheme="majorHAnsi"/>
        </w:rPr>
      </w:pPr>
    </w:p>
    <w:p w14:paraId="62B21BC8" w14:textId="3343E524" w:rsidR="007B64D8" w:rsidRPr="007B64D8" w:rsidRDefault="007B64D8" w:rsidP="007F7BF8">
      <w:pPr>
        <w:spacing w:after="0" w:line="240" w:lineRule="auto"/>
        <w:rPr>
          <w:rFonts w:asciiTheme="majorHAnsi" w:hAnsiTheme="majorHAnsi"/>
        </w:rPr>
      </w:pPr>
      <w:r w:rsidRPr="007B64D8">
        <w:rPr>
          <w:rFonts w:asciiTheme="majorHAnsi" w:hAnsiTheme="majorHAnsi"/>
        </w:rPr>
        <w:t xml:space="preserve">L’OPCO AKTO est prêt à programmer des sessions de préparation opérationnelle à l’emploi </w:t>
      </w:r>
      <w:r w:rsidR="00AF0170" w:rsidRPr="007B64D8">
        <w:rPr>
          <w:rFonts w:asciiTheme="majorHAnsi" w:hAnsiTheme="majorHAnsi"/>
        </w:rPr>
        <w:t>collectives (</w:t>
      </w:r>
      <w:hyperlink r:id="rId13" w:history="1">
        <w:r w:rsidRPr="00E66A17">
          <w:rPr>
            <w:rStyle w:val="Lienhypertexte"/>
            <w:rFonts w:asciiTheme="majorHAnsi" w:hAnsiTheme="majorHAnsi"/>
          </w:rPr>
          <w:t>https://www.akto.fr/preparation-operationnelle-emploi/</w:t>
        </w:r>
      </w:hyperlink>
      <w:r w:rsidR="00AF0170">
        <w:rPr>
          <w:rFonts w:asciiTheme="majorHAnsi" w:hAnsiTheme="majorHAnsi"/>
        </w:rPr>
        <w:t>)</w:t>
      </w:r>
      <w:r w:rsidRPr="007B64D8">
        <w:rPr>
          <w:rFonts w:asciiTheme="majorHAnsi" w:hAnsiTheme="majorHAnsi"/>
        </w:rPr>
        <w:t xml:space="preserve"> pour répondre aux besoins de recrutement et proposer aux bénéficiaires des conditions attractives de rémunération pour réaliser la formation préparant au titre professionnel. </w:t>
      </w:r>
    </w:p>
    <w:p w14:paraId="0C4DC7ED" w14:textId="77777777" w:rsidR="00AF0170" w:rsidRDefault="00AF0170" w:rsidP="007F7BF8">
      <w:pPr>
        <w:spacing w:after="0" w:line="240" w:lineRule="auto"/>
        <w:rPr>
          <w:rFonts w:asciiTheme="majorHAnsi" w:hAnsiTheme="majorHAnsi"/>
        </w:rPr>
      </w:pPr>
    </w:p>
    <w:p w14:paraId="65E0AB02" w14:textId="1BF7CBAF" w:rsidR="007B64D8" w:rsidRPr="007B64D8" w:rsidRDefault="007B64D8" w:rsidP="007F7BF8">
      <w:pPr>
        <w:spacing w:after="0" w:line="240" w:lineRule="auto"/>
        <w:rPr>
          <w:rFonts w:asciiTheme="majorHAnsi" w:hAnsiTheme="majorHAnsi"/>
        </w:rPr>
      </w:pPr>
      <w:r w:rsidRPr="007B64D8">
        <w:rPr>
          <w:rFonts w:asciiTheme="majorHAnsi" w:hAnsiTheme="majorHAnsi"/>
        </w:rPr>
        <w:t xml:space="preserve">Les entreprises attributaires des marchés de Paris 2024 et des entités de livraison (EDE), disposeront d’un accompagnement sur mesure, d’une offre de services dédiée et adaptée pour tenir compte de leurs stratégies de recrutement. Les autorités se dotent des moyens nécessaires afin de suivre la préparation de la filière, depuis le service public de l’emploi, l’appareil de formation et la branche professionnelle. </w:t>
      </w:r>
    </w:p>
    <w:p w14:paraId="4DCFF594" w14:textId="77777777" w:rsidR="00AF0170" w:rsidRDefault="00AF0170" w:rsidP="007F7BF8">
      <w:pPr>
        <w:spacing w:after="0" w:line="240" w:lineRule="auto"/>
        <w:rPr>
          <w:rFonts w:asciiTheme="majorHAnsi" w:hAnsiTheme="majorHAnsi"/>
        </w:rPr>
      </w:pPr>
    </w:p>
    <w:p w14:paraId="141E7ED9" w14:textId="77777777" w:rsidR="00AF0170" w:rsidRDefault="007B64D8" w:rsidP="007F7BF8">
      <w:pPr>
        <w:spacing w:after="0" w:line="240" w:lineRule="auto"/>
        <w:rPr>
          <w:rFonts w:asciiTheme="majorHAnsi" w:hAnsiTheme="majorHAnsi"/>
        </w:rPr>
      </w:pPr>
      <w:r w:rsidRPr="007B64D8">
        <w:rPr>
          <w:rFonts w:asciiTheme="majorHAnsi" w:hAnsiTheme="majorHAnsi"/>
        </w:rPr>
        <w:t xml:space="preserve">En complément de ces actions d’ampleur nationale, les territoires se mobilisent afin de dynamiser localement l’emploi et particulièrement celui de la sécurité privée. A titre d’exemple, le Conseil Régional d’Ile-de-France a créé une prime pour les demandeurs d’emploi qui s’engagent dans une formation dans la sécurité privée et a adapté, tout comme Pôle-emploi, sa commande de formation pour satisfaire les besoins des entreprises. </w:t>
      </w:r>
    </w:p>
    <w:p w14:paraId="01DE2D99" w14:textId="77777777" w:rsidR="00AF0170" w:rsidRDefault="00AF0170" w:rsidP="007F7BF8">
      <w:pPr>
        <w:spacing w:after="0" w:line="240" w:lineRule="auto"/>
        <w:rPr>
          <w:rFonts w:asciiTheme="majorHAnsi" w:hAnsiTheme="majorHAnsi"/>
        </w:rPr>
      </w:pPr>
    </w:p>
    <w:p w14:paraId="52A2FB56" w14:textId="70F4FEC1" w:rsidR="00AB2F20" w:rsidRDefault="007B64D8" w:rsidP="007F7BF8">
      <w:pPr>
        <w:spacing w:after="0" w:line="240" w:lineRule="auto"/>
        <w:rPr>
          <w:rFonts w:asciiTheme="majorHAnsi" w:hAnsiTheme="majorHAnsi"/>
        </w:rPr>
      </w:pPr>
      <w:r w:rsidRPr="007B64D8">
        <w:rPr>
          <w:rFonts w:asciiTheme="majorHAnsi" w:hAnsiTheme="majorHAnsi"/>
        </w:rPr>
        <w:t>D’autres actions se mettent en place dans les territoires portés par les collectivités locales et notamment en Seine-Saint-Denis pour mobiliser et former la main d’œuvre locale au plus près des lieux de réalisation des prestations.</w:t>
      </w:r>
    </w:p>
    <w:p w14:paraId="5CA16520" w14:textId="77777777" w:rsidR="00466EAB" w:rsidRDefault="00466EAB" w:rsidP="007F7BF8">
      <w:pPr>
        <w:spacing w:after="0" w:line="240" w:lineRule="auto"/>
        <w:rPr>
          <w:rFonts w:asciiTheme="majorHAnsi" w:hAnsiTheme="majorHAnsi"/>
        </w:rPr>
      </w:pPr>
    </w:p>
    <w:p w14:paraId="7BBDC398" w14:textId="77777777" w:rsidR="00B973FE" w:rsidRPr="00B973FE" w:rsidRDefault="00B973FE" w:rsidP="00B973FE">
      <w:pPr>
        <w:rPr>
          <w:rFonts w:ascii="Paris2024" w:hAnsi="Paris2024"/>
        </w:rPr>
      </w:pPr>
      <w:r w:rsidRPr="00B973FE">
        <w:rPr>
          <w:rFonts w:ascii="Paris2024" w:hAnsi="Paris2024"/>
          <w:u w:val="single"/>
        </w:rPr>
        <w:t>Le centre national de certification en cyno-détection des explosifs (CYNODEX) a pour missions</w:t>
      </w:r>
      <w:r w:rsidRPr="00B973FE">
        <w:rPr>
          <w:rFonts w:ascii="Paris2024" w:hAnsi="Paris2024"/>
        </w:rPr>
        <w:t xml:space="preserve"> :</w:t>
      </w:r>
    </w:p>
    <w:p w14:paraId="3A059CA0" w14:textId="48262B4E" w:rsidR="00B973FE" w:rsidRPr="00B973FE" w:rsidRDefault="00B973FE" w:rsidP="00B973FE">
      <w:pPr>
        <w:rPr>
          <w:rFonts w:ascii="Paris2024" w:hAnsi="Paris2024"/>
        </w:rPr>
      </w:pPr>
      <w:r w:rsidRPr="00B973FE">
        <w:rPr>
          <w:rFonts w:ascii="Paris2024" w:hAnsi="Paris2024"/>
        </w:rPr>
        <w:t>- de concevoir et d'organiser les épreuves d'évaluation des équipes de cyno-détection des explosifs ;</w:t>
      </w:r>
    </w:p>
    <w:p w14:paraId="04566A17" w14:textId="16582FEB" w:rsidR="00B973FE" w:rsidRPr="00B973FE" w:rsidRDefault="00B973FE" w:rsidP="00B973FE">
      <w:pPr>
        <w:rPr>
          <w:rFonts w:ascii="Paris2024" w:hAnsi="Paris2024"/>
        </w:rPr>
      </w:pPr>
      <w:r w:rsidRPr="00B973FE">
        <w:rPr>
          <w:rFonts w:ascii="Paris2024" w:hAnsi="Paris2024"/>
        </w:rPr>
        <w:t>- de délivrer la certification technique pour la cyno-détection des explosifs, prévue par l'article L. 1632-3 du code des transports</w:t>
      </w:r>
      <w:r w:rsidR="00DC2A4C">
        <w:rPr>
          <w:rFonts w:ascii="Paris2024" w:hAnsi="Paris2024"/>
        </w:rPr>
        <w:t xml:space="preserve"> et l’article L 613-761A du code de la sécurité intérieure</w:t>
      </w:r>
      <w:r w:rsidRPr="00B973FE">
        <w:rPr>
          <w:rFonts w:ascii="Paris2024" w:hAnsi="Paris2024"/>
        </w:rPr>
        <w:t>, aux équipes cyno-techniques des services internes de sécurité (SIS) et des entreprises privées</w:t>
      </w:r>
      <w:r w:rsidR="00791500">
        <w:rPr>
          <w:rFonts w:ascii="Paris2024" w:hAnsi="Paris2024"/>
        </w:rPr>
        <w:t xml:space="preserve"> de sécurité </w:t>
      </w:r>
      <w:r w:rsidRPr="00B973FE">
        <w:rPr>
          <w:rFonts w:ascii="Paris2024" w:hAnsi="Paris2024"/>
        </w:rPr>
        <w:t>;</w:t>
      </w:r>
    </w:p>
    <w:p w14:paraId="02309E2B" w14:textId="77777777" w:rsidR="00B973FE" w:rsidRPr="00B973FE" w:rsidRDefault="00B973FE" w:rsidP="00B973FE">
      <w:pPr>
        <w:rPr>
          <w:rFonts w:ascii="Paris2024" w:hAnsi="Paris2024"/>
        </w:rPr>
      </w:pPr>
      <w:r w:rsidRPr="00B973FE">
        <w:rPr>
          <w:rFonts w:ascii="Paris2024" w:hAnsi="Paris2024"/>
        </w:rPr>
        <w:t>- d'assurer en lien avec les autorités de contrôle et de régulation, le suivi des équipages cyno-techniques certifiés pour la détection des explosifs ;</w:t>
      </w:r>
    </w:p>
    <w:p w14:paraId="1E3098BC" w14:textId="77777777" w:rsidR="00B973FE" w:rsidRPr="00B973FE" w:rsidRDefault="00B973FE" w:rsidP="00B973FE">
      <w:pPr>
        <w:rPr>
          <w:rFonts w:ascii="Paris2024" w:hAnsi="Paris2024"/>
        </w:rPr>
      </w:pPr>
      <w:r w:rsidRPr="00B973FE">
        <w:rPr>
          <w:rFonts w:ascii="Paris2024" w:hAnsi="Paris2024"/>
        </w:rPr>
        <w:t>- de contrôler la validation et le maintien des compétences en condition opérationnelle de ces équipes cyno-techniques certifiées ;</w:t>
      </w:r>
    </w:p>
    <w:p w14:paraId="49603838" w14:textId="77777777" w:rsidR="00B973FE" w:rsidRPr="00B973FE" w:rsidRDefault="00B973FE" w:rsidP="00B973FE">
      <w:pPr>
        <w:rPr>
          <w:rFonts w:ascii="Paris2024" w:hAnsi="Paris2024"/>
        </w:rPr>
      </w:pPr>
      <w:r w:rsidRPr="00B973FE">
        <w:rPr>
          <w:rFonts w:ascii="Paris2024" w:hAnsi="Paris2024"/>
        </w:rPr>
        <w:t>- de suspendre ou de retirer la certification technique des équipes de cyno-détection des explosifs en dehors du domaine de l'aérien ;</w:t>
      </w:r>
    </w:p>
    <w:p w14:paraId="0B59979C" w14:textId="77777777" w:rsidR="00B973FE" w:rsidRPr="00B973FE" w:rsidRDefault="00B973FE" w:rsidP="00B973FE">
      <w:pPr>
        <w:rPr>
          <w:rFonts w:ascii="Paris2024" w:hAnsi="Paris2024"/>
        </w:rPr>
      </w:pPr>
      <w:r w:rsidRPr="00B973FE">
        <w:rPr>
          <w:rFonts w:ascii="Paris2024" w:hAnsi="Paris2024"/>
        </w:rPr>
        <w:t>- de définir et faire évoluer le dispositif pratique d'évaluation et les protocoles des épreuves d'examen pour la délivrance de la certification technique en cyno-détection des explosifs ;</w:t>
      </w:r>
    </w:p>
    <w:p w14:paraId="4EA4CA01" w14:textId="0719F84B" w:rsidR="00466EAB" w:rsidRPr="007F7BF8" w:rsidRDefault="00B973FE" w:rsidP="00B973FE">
      <w:pPr>
        <w:spacing w:after="0" w:line="240" w:lineRule="auto"/>
        <w:rPr>
          <w:rFonts w:asciiTheme="majorHAnsi" w:hAnsiTheme="majorHAnsi"/>
        </w:rPr>
      </w:pPr>
      <w:r w:rsidRPr="00B973FE">
        <w:rPr>
          <w:rFonts w:ascii="Paris2024" w:hAnsi="Paris2024"/>
        </w:rPr>
        <w:t>- de contribuer aux activités de recherche et d'innovation dans le domaine de la cyno-détection des explosifs.</w:t>
      </w:r>
    </w:p>
    <w:p w14:paraId="05A5E327" w14:textId="485090A7" w:rsidR="00CB3DE9" w:rsidRPr="00284251" w:rsidRDefault="00BC182E">
      <w:pPr>
        <w:pStyle w:val="Titre1"/>
      </w:pPr>
      <w:bookmarkStart w:id="5" w:name="_Toc120690994"/>
      <w:r w:rsidRPr="00284251">
        <w:t>Composition du dossier</w:t>
      </w:r>
      <w:bookmarkEnd w:id="5"/>
      <w:r w:rsidRPr="00284251">
        <w:t xml:space="preserve"> </w:t>
      </w:r>
    </w:p>
    <w:p w14:paraId="68FB6DF4" w14:textId="77777777" w:rsidR="00E94D83" w:rsidRDefault="00E94D83" w:rsidP="00E94D83">
      <w:pPr>
        <w:rPr>
          <w:rFonts w:asciiTheme="majorHAnsi" w:hAnsiTheme="majorHAnsi"/>
        </w:rPr>
      </w:pPr>
      <w:r w:rsidRPr="007F7BF8">
        <w:rPr>
          <w:rFonts w:asciiTheme="majorHAnsi" w:hAnsiTheme="majorHAnsi"/>
        </w:rPr>
        <w:t>Le</w:t>
      </w:r>
      <w:r w:rsidRPr="007F7BF8" w:rsidDel="007672B3">
        <w:rPr>
          <w:rFonts w:asciiTheme="majorHAnsi" w:hAnsiTheme="majorHAnsi"/>
        </w:rPr>
        <w:t xml:space="preserve"> </w:t>
      </w:r>
      <w:r w:rsidRPr="007F7BF8">
        <w:rPr>
          <w:rFonts w:asciiTheme="majorHAnsi" w:hAnsiTheme="majorHAnsi"/>
        </w:rPr>
        <w:t>cahier des charges est compos</w:t>
      </w:r>
      <w:r w:rsidRPr="007F7BF8">
        <w:rPr>
          <w:rFonts w:asciiTheme="majorHAnsi" w:hAnsiTheme="majorHAnsi" w:hint="cs"/>
        </w:rPr>
        <w:t>é</w:t>
      </w:r>
      <w:r w:rsidRPr="007F7BF8">
        <w:rPr>
          <w:rFonts w:asciiTheme="majorHAnsi" w:hAnsiTheme="majorHAnsi"/>
        </w:rPr>
        <w:t xml:space="preserve"> de </w:t>
      </w:r>
      <w:r>
        <w:rPr>
          <w:rFonts w:asciiTheme="majorHAnsi" w:hAnsiTheme="majorHAnsi"/>
        </w:rPr>
        <w:t>2 documents permettant de préciser l’ensemble du périmètre de l’appel d’offres.</w:t>
      </w:r>
    </w:p>
    <w:p w14:paraId="10B6117F" w14:textId="77777777" w:rsidR="00E94D83" w:rsidRDefault="00E94D83" w:rsidP="00E94D83">
      <w:pPr>
        <w:rPr>
          <w:rFonts w:asciiTheme="majorHAnsi" w:hAnsiTheme="majorHAnsi"/>
        </w:rPr>
      </w:pPr>
      <w:r>
        <w:rPr>
          <w:rFonts w:asciiTheme="majorHAnsi" w:hAnsiTheme="majorHAnsi"/>
        </w:rPr>
        <w:t xml:space="preserve">Dans ce premier document, vous retrouverez les informations descriptives des Jeux Olympiques et Paralympiques de Paris 2024 puis la description du contexte sécuritaire, qui vous permettront de vous projeter dans l’environnement de réalisation des prestations. Ce même document précise l’objet du marché puis les conditions d’exécution des prestations, pour vous informer sur les spécificités des marchés proposés. Enfin, nous avons souhaité décrire l’ensemble des missions attendues, en les numérotant. Cette indication est importante pour le repérage dans le deuxième document. </w:t>
      </w:r>
    </w:p>
    <w:p w14:paraId="33C9DF2C" w14:textId="668B84EF" w:rsidR="00E94D83" w:rsidRDefault="00E94D83" w:rsidP="00E94D83">
      <w:pPr>
        <w:rPr>
          <w:rFonts w:asciiTheme="majorHAnsi" w:hAnsiTheme="majorHAnsi"/>
        </w:rPr>
      </w:pPr>
      <w:r>
        <w:rPr>
          <w:rFonts w:asciiTheme="majorHAnsi" w:hAnsiTheme="majorHAnsi"/>
        </w:rPr>
        <w:t>Le 2</w:t>
      </w:r>
      <w:r w:rsidRPr="007F7BF8">
        <w:rPr>
          <w:rFonts w:asciiTheme="majorHAnsi" w:hAnsiTheme="majorHAnsi"/>
          <w:vertAlign w:val="superscript"/>
        </w:rPr>
        <w:t>ème</w:t>
      </w:r>
      <w:r>
        <w:rPr>
          <w:rFonts w:asciiTheme="majorHAnsi" w:hAnsiTheme="majorHAnsi"/>
        </w:rPr>
        <w:t xml:space="preserve"> document référence l’ensemble des prestations en précisant le lieu et les caractéristiques de chaque lot. Vous y retrouverez l’ensemble des informations qui vous permettrons de remplir le cadre de réponse. En effet, nous avons intégré des informations indicatives pour vous permettre d’identifier les lots sur lesquels vous pouvez et souhaitez candidater.</w:t>
      </w:r>
      <w:r w:rsidR="00E00D64">
        <w:rPr>
          <w:rFonts w:asciiTheme="majorHAnsi" w:hAnsiTheme="majorHAnsi"/>
        </w:rPr>
        <w:t xml:space="preserve"> Une fois votre positionnement </w:t>
      </w:r>
      <w:r w:rsidR="009B2324">
        <w:rPr>
          <w:rFonts w:asciiTheme="majorHAnsi" w:hAnsiTheme="majorHAnsi"/>
        </w:rPr>
        <w:t xml:space="preserve">décidé en phase candidature, il ne pourra plus évoluer. Il est donc conseillé </w:t>
      </w:r>
      <w:r w:rsidR="006B5A4A">
        <w:rPr>
          <w:rFonts w:asciiTheme="majorHAnsi" w:hAnsiTheme="majorHAnsi"/>
        </w:rPr>
        <w:t>de proposer une candidature sur plus de lots que le candidat peut réellement livrer</w:t>
      </w:r>
      <w:r w:rsidR="003F6281">
        <w:rPr>
          <w:rFonts w:asciiTheme="majorHAnsi" w:hAnsiTheme="majorHAnsi"/>
        </w:rPr>
        <w:t xml:space="preserve"> et de préciser en phase offre sa stratégie d’attribution.</w:t>
      </w:r>
    </w:p>
    <w:p w14:paraId="67C3A6AB" w14:textId="77777777" w:rsidR="008E23CA" w:rsidRDefault="008E23CA">
      <w:pPr>
        <w:spacing w:after="0" w:line="240" w:lineRule="auto"/>
        <w:jc w:val="left"/>
        <w:rPr>
          <w:rFonts w:asciiTheme="majorHAnsi" w:eastAsiaTheme="majorEastAsia" w:hAnsiTheme="majorHAnsi" w:cstheme="majorBidi"/>
          <w:b/>
          <w:bCs/>
          <w:noProof/>
          <w:color w:val="D6C377" w:themeColor="background2"/>
          <w:spacing w:val="-10"/>
          <w:kern w:val="28"/>
          <w:sz w:val="52"/>
          <w:szCs w:val="52"/>
        </w:rPr>
      </w:pPr>
      <w:r>
        <w:br w:type="page"/>
      </w:r>
    </w:p>
    <w:p w14:paraId="3887C405" w14:textId="329A628E" w:rsidR="00FC0212" w:rsidRPr="00284251" w:rsidRDefault="00FC0212" w:rsidP="00FC0212">
      <w:pPr>
        <w:pStyle w:val="Titre1"/>
      </w:pPr>
      <w:bookmarkStart w:id="6" w:name="_Toc120690995"/>
      <w:r>
        <w:t>Cadre de réponse</w:t>
      </w:r>
      <w:bookmarkEnd w:id="6"/>
    </w:p>
    <w:p w14:paraId="2DE45CF0" w14:textId="77777777" w:rsidR="007356C6" w:rsidRDefault="007356C6" w:rsidP="007356C6">
      <w:pPr>
        <w:rPr>
          <w:rFonts w:asciiTheme="majorHAnsi" w:hAnsiTheme="majorHAnsi"/>
        </w:rPr>
      </w:pPr>
      <w:r>
        <w:rPr>
          <w:rFonts w:asciiTheme="majorHAnsi" w:hAnsiTheme="majorHAnsi"/>
        </w:rPr>
        <w:t xml:space="preserve">Dans le cadre de sa candidature, le candidat devra fournir les documents suivants : </w:t>
      </w:r>
    </w:p>
    <w:p w14:paraId="2CCE3A68" w14:textId="77777777" w:rsidR="007356C6" w:rsidRPr="007F7BF8" w:rsidRDefault="007356C6" w:rsidP="007356C6">
      <w:pPr>
        <w:pStyle w:val="Paragraphedeliste"/>
        <w:numPr>
          <w:ilvl w:val="0"/>
          <w:numId w:val="28"/>
        </w:numPr>
        <w:rPr>
          <w:rFonts w:asciiTheme="majorHAnsi" w:hAnsiTheme="majorHAnsi"/>
        </w:rPr>
      </w:pPr>
      <w:r>
        <w:rPr>
          <w:rFonts w:asciiTheme="majorHAnsi" w:hAnsiTheme="majorHAnsi"/>
        </w:rPr>
        <w:t xml:space="preserve">L’accord de confidentialité joint aux documents de la consultation. </w:t>
      </w:r>
    </w:p>
    <w:p w14:paraId="7EA36BBD" w14:textId="00FBF48A" w:rsidR="007356C6" w:rsidRDefault="007356C6" w:rsidP="007356C6">
      <w:pPr>
        <w:pStyle w:val="Paragraphedeliste"/>
        <w:numPr>
          <w:ilvl w:val="0"/>
          <w:numId w:val="28"/>
        </w:numPr>
        <w:rPr>
          <w:rFonts w:asciiTheme="majorHAnsi" w:hAnsiTheme="majorHAnsi"/>
        </w:rPr>
      </w:pPr>
      <w:r>
        <w:rPr>
          <w:rFonts w:asciiTheme="majorHAnsi" w:hAnsiTheme="majorHAnsi"/>
        </w:rPr>
        <w:t>La fiche de candidature &amp; Technique : ce document unique a pour but de synthétiser les informations administratives de l’entreprise. Il est composé de différents classeurs :</w:t>
      </w:r>
    </w:p>
    <w:p w14:paraId="5E692832" w14:textId="77777777" w:rsidR="007356C6" w:rsidRPr="00C874A3" w:rsidRDefault="007356C6" w:rsidP="007356C6">
      <w:pPr>
        <w:pStyle w:val="Paragraphedeliste"/>
        <w:numPr>
          <w:ilvl w:val="0"/>
          <w:numId w:val="29"/>
        </w:numPr>
        <w:rPr>
          <w:rFonts w:asciiTheme="majorHAnsi" w:hAnsiTheme="majorHAnsi"/>
        </w:rPr>
      </w:pPr>
      <w:r>
        <w:rPr>
          <w:rFonts w:asciiTheme="majorHAnsi" w:hAnsiTheme="majorHAnsi"/>
        </w:rPr>
        <w:t>La fiche de candidature : c</w:t>
      </w:r>
      <w:r w:rsidRPr="007F7BF8">
        <w:rPr>
          <w:rFonts w:asciiTheme="majorHAnsi" w:hAnsiTheme="majorHAnsi"/>
        </w:rPr>
        <w:t>e</w:t>
      </w:r>
      <w:r w:rsidRPr="0053326B">
        <w:rPr>
          <w:rFonts w:asciiTheme="majorHAnsi" w:hAnsiTheme="majorHAnsi"/>
        </w:rPr>
        <w:t xml:space="preserve"> classeur constitue le dossier de candidature global du candidat. Il s'agit du dossier administratif détaillant la situation du candidat ou du groupement et des éventuels sous-traitants. Le candidat doit impérativement le compléter, et y annexer les docu</w:t>
      </w:r>
      <w:r w:rsidRPr="008C6ADD">
        <w:rPr>
          <w:rFonts w:asciiTheme="majorHAnsi" w:hAnsiTheme="majorHAnsi"/>
        </w:rPr>
        <w:t>ments administratifs qui lui sont demandés. Ce classeur remplace les formulaires DC1, D</w:t>
      </w:r>
      <w:r w:rsidRPr="00BF0908">
        <w:rPr>
          <w:rFonts w:asciiTheme="majorHAnsi" w:hAnsiTheme="majorHAnsi"/>
        </w:rPr>
        <w:t>C2 et DUME.</w:t>
      </w:r>
    </w:p>
    <w:p w14:paraId="0337EDCB" w14:textId="77777777" w:rsidR="007356C6" w:rsidRDefault="007356C6" w:rsidP="007356C6">
      <w:pPr>
        <w:pStyle w:val="Paragraphedeliste"/>
        <w:numPr>
          <w:ilvl w:val="0"/>
          <w:numId w:val="29"/>
        </w:numPr>
        <w:rPr>
          <w:rFonts w:asciiTheme="majorHAnsi" w:hAnsiTheme="majorHAnsi"/>
        </w:rPr>
      </w:pPr>
      <w:r>
        <w:rPr>
          <w:rFonts w:asciiTheme="majorHAnsi" w:hAnsiTheme="majorHAnsi"/>
        </w:rPr>
        <w:t xml:space="preserve">L’allotissement du marché : ce classeur résume les informations concernant l’allotissement géographique et technique du marché. Il est demandé au candidat de compléter la colonne « Positionnement du candidat » pour indiquer les lots sur lesquels il souhaite candidater. </w:t>
      </w:r>
    </w:p>
    <w:p w14:paraId="5B069030" w14:textId="0C1DBDD3" w:rsidR="00D77364" w:rsidRPr="00EC6E3C" w:rsidRDefault="007356C6" w:rsidP="00EC6E3C">
      <w:pPr>
        <w:rPr>
          <w:rFonts w:asciiTheme="majorHAnsi" w:hAnsiTheme="majorHAnsi"/>
        </w:rPr>
      </w:pPr>
      <w:r w:rsidRPr="007F7BF8">
        <w:rPr>
          <w:rFonts w:asciiTheme="majorHAnsi" w:hAnsiTheme="majorHAnsi"/>
        </w:rPr>
        <w:t>En cas de candidature en groupement</w:t>
      </w:r>
      <w:r>
        <w:rPr>
          <w:rFonts w:asciiTheme="majorHAnsi" w:hAnsiTheme="majorHAnsi"/>
        </w:rPr>
        <w:t>,</w:t>
      </w:r>
      <w:r w:rsidRPr="007F7BF8">
        <w:rPr>
          <w:rFonts w:asciiTheme="majorHAnsi" w:hAnsiTheme="majorHAnsi"/>
        </w:rPr>
        <w:t xml:space="preserve"> </w:t>
      </w:r>
      <w:r>
        <w:rPr>
          <w:rFonts w:asciiTheme="majorHAnsi" w:hAnsiTheme="majorHAnsi"/>
        </w:rPr>
        <w:t xml:space="preserve">de réponse </w:t>
      </w:r>
      <w:r w:rsidRPr="007F7BF8">
        <w:rPr>
          <w:rFonts w:asciiTheme="majorHAnsi" w:hAnsiTheme="majorHAnsi"/>
        </w:rPr>
        <w:t>avec une agence</w:t>
      </w:r>
      <w:r>
        <w:rPr>
          <w:rFonts w:asciiTheme="majorHAnsi" w:hAnsiTheme="majorHAnsi"/>
        </w:rPr>
        <w:t xml:space="preserve"> ou d’un sous-traitant</w:t>
      </w:r>
      <w:r w:rsidRPr="007F7BF8">
        <w:rPr>
          <w:rFonts w:asciiTheme="majorHAnsi" w:hAnsiTheme="majorHAnsi"/>
        </w:rPr>
        <w:t>, il est demand</w:t>
      </w:r>
      <w:r w:rsidRPr="007F7BF8">
        <w:rPr>
          <w:rFonts w:asciiTheme="majorHAnsi" w:hAnsiTheme="majorHAnsi" w:hint="cs"/>
        </w:rPr>
        <w:t>é</w:t>
      </w:r>
      <w:r w:rsidRPr="007F7BF8">
        <w:rPr>
          <w:rFonts w:asciiTheme="majorHAnsi" w:hAnsiTheme="majorHAnsi"/>
        </w:rPr>
        <w:t xml:space="preserve"> </w:t>
      </w:r>
      <w:r>
        <w:rPr>
          <w:rFonts w:asciiTheme="majorHAnsi" w:hAnsiTheme="majorHAnsi"/>
        </w:rPr>
        <w:t>à chaque</w:t>
      </w:r>
      <w:r w:rsidRPr="007F7BF8">
        <w:rPr>
          <w:rFonts w:asciiTheme="majorHAnsi" w:hAnsiTheme="majorHAnsi"/>
        </w:rPr>
        <w:t xml:space="preserve"> co-traitant</w:t>
      </w:r>
      <w:r>
        <w:rPr>
          <w:rFonts w:asciiTheme="majorHAnsi" w:hAnsiTheme="majorHAnsi"/>
        </w:rPr>
        <w:t xml:space="preserve">, </w:t>
      </w:r>
      <w:r w:rsidRPr="007F7BF8">
        <w:rPr>
          <w:rFonts w:asciiTheme="majorHAnsi" w:hAnsiTheme="majorHAnsi"/>
        </w:rPr>
        <w:t xml:space="preserve">agence </w:t>
      </w:r>
      <w:r>
        <w:rPr>
          <w:rFonts w:asciiTheme="majorHAnsi" w:hAnsiTheme="majorHAnsi"/>
        </w:rPr>
        <w:t xml:space="preserve">impliquée et ou sous-traitant </w:t>
      </w:r>
      <w:r w:rsidRPr="007F7BF8">
        <w:rPr>
          <w:rFonts w:asciiTheme="majorHAnsi" w:hAnsiTheme="majorHAnsi"/>
        </w:rPr>
        <w:t>de compl</w:t>
      </w:r>
      <w:r w:rsidRPr="007F7BF8">
        <w:rPr>
          <w:rFonts w:asciiTheme="majorHAnsi" w:hAnsiTheme="majorHAnsi" w:hint="cs"/>
        </w:rPr>
        <w:t>é</w:t>
      </w:r>
      <w:r w:rsidRPr="007F7BF8">
        <w:rPr>
          <w:rFonts w:asciiTheme="majorHAnsi" w:hAnsiTheme="majorHAnsi"/>
        </w:rPr>
        <w:t xml:space="preserve">ter la </w:t>
      </w:r>
      <w:r w:rsidRPr="007F7BF8">
        <w:rPr>
          <w:rFonts w:asciiTheme="majorHAnsi" w:hAnsiTheme="majorHAnsi" w:hint="cs"/>
        </w:rPr>
        <w:t>« </w:t>
      </w:r>
      <w:r w:rsidRPr="007F7BF8">
        <w:rPr>
          <w:rFonts w:asciiTheme="majorHAnsi" w:hAnsiTheme="majorHAnsi"/>
        </w:rPr>
        <w:t>Fiche de candidature agence &amp; co-traitant</w:t>
      </w:r>
      <w:r w:rsidRPr="007F7BF8">
        <w:rPr>
          <w:rFonts w:asciiTheme="majorHAnsi" w:hAnsiTheme="majorHAnsi" w:hint="cs"/>
        </w:rPr>
        <w:t> </w:t>
      </w:r>
      <w:r>
        <w:rPr>
          <w:rFonts w:asciiTheme="majorHAnsi" w:hAnsiTheme="majorHAnsi"/>
        </w:rPr>
        <w:t xml:space="preserve">&amp; sous-traitant </w:t>
      </w:r>
      <w:r w:rsidRPr="007F7BF8">
        <w:rPr>
          <w:rFonts w:asciiTheme="majorHAnsi" w:hAnsiTheme="majorHAnsi" w:hint="cs"/>
        </w:rPr>
        <w:t>»</w:t>
      </w:r>
      <w:r w:rsidRPr="007F7BF8">
        <w:rPr>
          <w:rFonts w:asciiTheme="majorHAnsi" w:hAnsiTheme="majorHAnsi"/>
        </w:rPr>
        <w:t xml:space="preserve">. </w:t>
      </w:r>
    </w:p>
    <w:p w14:paraId="5BF5ECE4" w14:textId="4DE03239" w:rsidR="00AA394D" w:rsidRDefault="00AA394D" w:rsidP="007F7BF8">
      <w:pPr>
        <w:spacing w:after="0" w:line="240" w:lineRule="auto"/>
        <w:rPr>
          <w:rFonts w:asciiTheme="majorHAnsi" w:eastAsiaTheme="majorEastAsia" w:hAnsiTheme="majorHAnsi" w:cstheme="majorBidi"/>
          <w:b/>
          <w:bCs/>
          <w:noProof/>
          <w:color w:val="D6C377" w:themeColor="background2"/>
          <w:spacing w:val="-10"/>
          <w:kern w:val="28"/>
          <w:sz w:val="52"/>
          <w:szCs w:val="52"/>
        </w:rPr>
      </w:pPr>
    </w:p>
    <w:p w14:paraId="1D594352" w14:textId="77777777" w:rsidR="001A61E2" w:rsidRDefault="001A61E2">
      <w:pPr>
        <w:spacing w:after="0" w:line="240" w:lineRule="auto"/>
        <w:jc w:val="left"/>
        <w:rPr>
          <w:rFonts w:asciiTheme="majorHAnsi" w:eastAsiaTheme="majorEastAsia" w:hAnsiTheme="majorHAnsi" w:cstheme="majorBidi"/>
          <w:b/>
          <w:bCs/>
          <w:noProof/>
          <w:color w:val="D6C377" w:themeColor="background2"/>
          <w:spacing w:val="-10"/>
          <w:kern w:val="28"/>
          <w:sz w:val="52"/>
          <w:szCs w:val="52"/>
        </w:rPr>
      </w:pPr>
      <w:r>
        <w:br w:type="page"/>
      </w:r>
    </w:p>
    <w:p w14:paraId="2391EA43" w14:textId="74A29C76" w:rsidR="0005284C" w:rsidRPr="00284251" w:rsidRDefault="003D61BD" w:rsidP="00F226D8">
      <w:pPr>
        <w:pStyle w:val="Titre1"/>
      </w:pPr>
      <w:bookmarkStart w:id="7" w:name="_Toc120690996"/>
      <w:r w:rsidRPr="00284251">
        <w:t xml:space="preserve">Les </w:t>
      </w:r>
      <w:r w:rsidR="002D1DB9" w:rsidRPr="00284251">
        <w:t>Jeux olympiques et paralympiques de Paris 2024</w:t>
      </w:r>
      <w:bookmarkEnd w:id="7"/>
    </w:p>
    <w:p w14:paraId="79A8B33A" w14:textId="1E6385AB" w:rsidR="00B75F91" w:rsidRPr="00E610E8" w:rsidRDefault="002D1DB9" w:rsidP="002521DF">
      <w:pPr>
        <w:pStyle w:val="Titre2"/>
      </w:pPr>
      <w:bookmarkStart w:id="8" w:name="_Toc120690997"/>
      <w:r w:rsidRPr="002521DF">
        <w:t>Contexte et enjeu</w:t>
      </w:r>
      <w:r w:rsidR="00B3204A" w:rsidRPr="004B17FD">
        <w:t>x</w:t>
      </w:r>
      <w:bookmarkEnd w:id="8"/>
    </w:p>
    <w:p w14:paraId="5CDE5AD1" w14:textId="1956C403" w:rsidR="00C6029C" w:rsidRPr="007F7BF8" w:rsidRDefault="00C6029C" w:rsidP="00C6029C">
      <w:pPr>
        <w:rPr>
          <w:rFonts w:asciiTheme="majorHAnsi" w:hAnsiTheme="majorHAnsi" w:cstheme="majorHAnsi"/>
          <w:szCs w:val="20"/>
        </w:rPr>
      </w:pPr>
      <w:r w:rsidRPr="007F7BF8">
        <w:rPr>
          <w:rFonts w:asciiTheme="majorHAnsi" w:hAnsiTheme="majorHAnsi" w:cstheme="majorHAnsi"/>
          <w:szCs w:val="20"/>
        </w:rPr>
        <w:t>Les Jeux Olympiques (ci-après « JO ») et Jeux Paralympiques (ci-après « JP ») d</w:t>
      </w:r>
      <w:r w:rsidR="00CD619D">
        <w:rPr>
          <w:rFonts w:asciiTheme="majorHAnsi" w:hAnsiTheme="majorHAnsi" w:cstheme="majorHAnsi"/>
          <w:szCs w:val="20"/>
        </w:rPr>
        <w:t>’</w:t>
      </w:r>
      <w:r w:rsidRPr="007F7BF8">
        <w:rPr>
          <w:rFonts w:asciiTheme="majorHAnsi" w:hAnsiTheme="majorHAnsi" w:cstheme="majorHAnsi"/>
          <w:szCs w:val="20"/>
        </w:rPr>
        <w:t>été de 2024 se dérouleront respectivement du 26 juillet au 11 août 2024 et du 28 août au 8 septembre 2024. Paris 2024 en est le Comité d</w:t>
      </w:r>
      <w:r w:rsidR="00CD619D">
        <w:rPr>
          <w:rFonts w:asciiTheme="majorHAnsi" w:hAnsiTheme="majorHAnsi" w:cstheme="majorHAnsi"/>
          <w:szCs w:val="20"/>
        </w:rPr>
        <w:t>’</w:t>
      </w:r>
      <w:r w:rsidRPr="007F7BF8">
        <w:rPr>
          <w:rFonts w:asciiTheme="majorHAnsi" w:hAnsiTheme="majorHAnsi" w:cstheme="majorHAnsi"/>
          <w:szCs w:val="20"/>
        </w:rPr>
        <w:t xml:space="preserve">organisation. Il est notamment chargé de : </w:t>
      </w:r>
    </w:p>
    <w:p w14:paraId="594EEA47" w14:textId="77777777" w:rsidR="00C6029C" w:rsidRPr="007F7BF8" w:rsidRDefault="00C6029C" w:rsidP="00FC67A5">
      <w:pPr>
        <w:pStyle w:val="Paragraphedeliste"/>
        <w:numPr>
          <w:ilvl w:val="0"/>
          <w:numId w:val="6"/>
        </w:numPr>
        <w:rPr>
          <w:rFonts w:asciiTheme="majorHAnsi" w:hAnsiTheme="majorHAnsi" w:cstheme="majorHAnsi"/>
          <w:szCs w:val="20"/>
        </w:rPr>
      </w:pPr>
      <w:r w:rsidRPr="007F7BF8">
        <w:rPr>
          <w:rFonts w:asciiTheme="majorHAnsi" w:hAnsiTheme="majorHAnsi" w:cstheme="majorHAnsi"/>
          <w:szCs w:val="20"/>
        </w:rPr>
        <w:t>Planifier, organiser, financer et livrer les JO et JP de Paris 2024, ainsi que les événements associés ;</w:t>
      </w:r>
    </w:p>
    <w:p w14:paraId="437E8447" w14:textId="30AA72FE" w:rsidR="00C6029C" w:rsidRPr="007F7BF8" w:rsidRDefault="00C6029C" w:rsidP="00FC67A5">
      <w:pPr>
        <w:pStyle w:val="Paragraphedeliste"/>
        <w:numPr>
          <w:ilvl w:val="0"/>
          <w:numId w:val="6"/>
        </w:numPr>
        <w:rPr>
          <w:rFonts w:asciiTheme="majorHAnsi" w:hAnsiTheme="majorHAnsi" w:cstheme="majorHAnsi"/>
          <w:szCs w:val="20"/>
        </w:rPr>
      </w:pPr>
      <w:r w:rsidRPr="007F7BF8">
        <w:rPr>
          <w:rFonts w:asciiTheme="majorHAnsi" w:hAnsiTheme="majorHAnsi" w:cstheme="majorHAnsi"/>
          <w:szCs w:val="20"/>
        </w:rPr>
        <w:t>Promouvoir les Jeux en France et à l</w:t>
      </w:r>
      <w:r w:rsidR="00CD619D">
        <w:rPr>
          <w:rFonts w:asciiTheme="majorHAnsi" w:hAnsiTheme="majorHAnsi" w:cstheme="majorHAnsi"/>
          <w:szCs w:val="20"/>
        </w:rPr>
        <w:t>’</w:t>
      </w:r>
      <w:r w:rsidRPr="007F7BF8">
        <w:rPr>
          <w:rFonts w:asciiTheme="majorHAnsi" w:hAnsiTheme="majorHAnsi" w:cstheme="majorHAnsi"/>
          <w:szCs w:val="20"/>
        </w:rPr>
        <w:t>international ;</w:t>
      </w:r>
    </w:p>
    <w:p w14:paraId="67A57381" w14:textId="00C9016D" w:rsidR="00C6029C" w:rsidRPr="007F7BF8" w:rsidRDefault="00C6029C" w:rsidP="00FC67A5">
      <w:pPr>
        <w:pStyle w:val="Paragraphedeliste"/>
        <w:numPr>
          <w:ilvl w:val="0"/>
          <w:numId w:val="6"/>
        </w:numPr>
        <w:rPr>
          <w:rFonts w:asciiTheme="majorHAnsi" w:hAnsiTheme="majorHAnsi" w:cstheme="majorHAnsi"/>
          <w:szCs w:val="20"/>
        </w:rPr>
      </w:pPr>
      <w:r w:rsidRPr="007F7BF8">
        <w:rPr>
          <w:rFonts w:asciiTheme="majorHAnsi" w:hAnsiTheme="majorHAnsi" w:cstheme="majorHAnsi"/>
          <w:szCs w:val="20"/>
        </w:rPr>
        <w:t>Participer aux actions visant à assurer la durabilité des Jeux de Paris 2024</w:t>
      </w:r>
      <w:r w:rsidR="005C3A51" w:rsidRPr="007F7BF8">
        <w:rPr>
          <w:rFonts w:asciiTheme="majorHAnsi" w:hAnsiTheme="majorHAnsi" w:cstheme="majorHAnsi"/>
          <w:szCs w:val="20"/>
        </w:rPr>
        <w:t> ;</w:t>
      </w:r>
    </w:p>
    <w:p w14:paraId="514D024A" w14:textId="04F36A8A" w:rsidR="00C6029C" w:rsidRPr="007F7BF8" w:rsidRDefault="00C6029C" w:rsidP="00FC67A5">
      <w:pPr>
        <w:pStyle w:val="Paragraphedeliste"/>
        <w:numPr>
          <w:ilvl w:val="0"/>
          <w:numId w:val="6"/>
        </w:numPr>
        <w:rPr>
          <w:rFonts w:asciiTheme="majorHAnsi" w:hAnsiTheme="majorHAnsi" w:cstheme="majorHAnsi"/>
          <w:szCs w:val="20"/>
        </w:rPr>
      </w:pPr>
      <w:r w:rsidRPr="007F7BF8">
        <w:rPr>
          <w:rFonts w:asciiTheme="majorHAnsi" w:hAnsiTheme="majorHAnsi" w:cstheme="majorHAnsi"/>
          <w:szCs w:val="20"/>
        </w:rPr>
        <w:t>Contribuer à maximiser l</w:t>
      </w:r>
      <w:r w:rsidR="00CD619D">
        <w:rPr>
          <w:rFonts w:asciiTheme="majorHAnsi" w:hAnsiTheme="majorHAnsi" w:cstheme="majorHAnsi"/>
          <w:szCs w:val="20"/>
        </w:rPr>
        <w:t>’</w:t>
      </w:r>
      <w:r w:rsidRPr="007F7BF8">
        <w:rPr>
          <w:rFonts w:asciiTheme="majorHAnsi" w:hAnsiTheme="majorHAnsi" w:cstheme="majorHAnsi"/>
          <w:szCs w:val="20"/>
        </w:rPr>
        <w:t>impact positif et l</w:t>
      </w:r>
      <w:r w:rsidR="00CD619D">
        <w:rPr>
          <w:rFonts w:asciiTheme="majorHAnsi" w:hAnsiTheme="majorHAnsi" w:cstheme="majorHAnsi"/>
          <w:szCs w:val="20"/>
        </w:rPr>
        <w:t>’</w:t>
      </w:r>
      <w:r w:rsidRPr="007F7BF8">
        <w:rPr>
          <w:rFonts w:asciiTheme="majorHAnsi" w:hAnsiTheme="majorHAnsi" w:cstheme="majorHAnsi"/>
          <w:szCs w:val="20"/>
        </w:rPr>
        <w:t>héritage des Jeux de Paris 2024, notamment en faveur de la pratique du sport et de l</w:t>
      </w:r>
      <w:r w:rsidR="00CD619D">
        <w:rPr>
          <w:rFonts w:asciiTheme="majorHAnsi" w:hAnsiTheme="majorHAnsi" w:cstheme="majorHAnsi"/>
          <w:szCs w:val="20"/>
        </w:rPr>
        <w:t>’</w:t>
      </w:r>
      <w:r w:rsidRPr="007F7BF8">
        <w:rPr>
          <w:rFonts w:asciiTheme="majorHAnsi" w:hAnsiTheme="majorHAnsi" w:cstheme="majorHAnsi"/>
          <w:szCs w:val="20"/>
        </w:rPr>
        <w:t>inclusion.</w:t>
      </w:r>
    </w:p>
    <w:p w14:paraId="125DB657" w14:textId="77777777" w:rsidR="00C6029C" w:rsidRPr="007F7BF8" w:rsidRDefault="00C6029C" w:rsidP="00C6029C">
      <w:pPr>
        <w:rPr>
          <w:rFonts w:asciiTheme="majorHAnsi" w:hAnsiTheme="majorHAnsi" w:cstheme="majorHAnsi"/>
          <w:szCs w:val="20"/>
        </w:rPr>
      </w:pPr>
      <w:r w:rsidRPr="007F7BF8">
        <w:rPr>
          <w:rFonts w:asciiTheme="majorHAnsi" w:hAnsiTheme="majorHAnsi" w:cstheme="majorHAnsi"/>
          <w:szCs w:val="20"/>
        </w:rPr>
        <w:t>Les Jeux offrent au sport et au Pays Hôte une visibilité inégalée. En effet, ils sont suivis par plusieurs milliards de téléspectateurs et réunissent près de 15 000 athlètes (10 500 pour les JO, 4 350 pour les JP), plus de 1O millions de spectateurs, et environ 40 000 représentants des médias. Ils sont le plus grand événement au monde, avec 28 sports olympiques et 4 sports additionnels organisés sur 39 Sites de Compétition (hors stades de football) et 22 sports paralympiques organisés sur 18 Sites. Les JO et JP sont organisés de manière intégrée, comme un seul et même projet.</w:t>
      </w:r>
    </w:p>
    <w:p w14:paraId="3028D8D6" w14:textId="5AF40876" w:rsidR="00C6029C" w:rsidRPr="007F7BF8" w:rsidRDefault="00C6029C" w:rsidP="00C6029C">
      <w:pPr>
        <w:rPr>
          <w:rFonts w:asciiTheme="majorHAnsi" w:hAnsiTheme="majorHAnsi" w:cstheme="majorHAnsi"/>
          <w:szCs w:val="20"/>
        </w:rPr>
      </w:pPr>
      <w:r w:rsidRPr="007F7BF8">
        <w:rPr>
          <w:rFonts w:asciiTheme="majorHAnsi" w:hAnsiTheme="majorHAnsi" w:cstheme="majorHAnsi"/>
          <w:szCs w:val="20"/>
        </w:rPr>
        <w:t>Les événements sportifs se dérouleront sur l</w:t>
      </w:r>
      <w:r w:rsidR="00CD619D">
        <w:rPr>
          <w:rFonts w:asciiTheme="majorHAnsi" w:hAnsiTheme="majorHAnsi" w:cstheme="majorHAnsi"/>
          <w:szCs w:val="20"/>
        </w:rPr>
        <w:t>’</w:t>
      </w:r>
      <w:r w:rsidRPr="007F7BF8">
        <w:rPr>
          <w:rFonts w:asciiTheme="majorHAnsi" w:hAnsiTheme="majorHAnsi" w:cstheme="majorHAnsi"/>
          <w:szCs w:val="20"/>
        </w:rPr>
        <w:t>ensemble du territoire national. A Paris tout d</w:t>
      </w:r>
      <w:r w:rsidR="00CD619D">
        <w:rPr>
          <w:rFonts w:asciiTheme="majorHAnsi" w:hAnsiTheme="majorHAnsi" w:cstheme="majorHAnsi"/>
          <w:szCs w:val="20"/>
        </w:rPr>
        <w:t>’</w:t>
      </w:r>
      <w:r w:rsidRPr="007F7BF8">
        <w:rPr>
          <w:rFonts w:asciiTheme="majorHAnsi" w:hAnsiTheme="majorHAnsi" w:cstheme="majorHAnsi"/>
          <w:szCs w:val="20"/>
        </w:rPr>
        <w:t>abord, où certaines compétitions se dérouleront dans ou à proximité de monuments emblématiques comme la Tour Eiffel, le Grand Palais ou l</w:t>
      </w:r>
      <w:r w:rsidR="00CD619D">
        <w:rPr>
          <w:rFonts w:asciiTheme="majorHAnsi" w:hAnsiTheme="majorHAnsi" w:cstheme="majorHAnsi"/>
          <w:szCs w:val="20"/>
        </w:rPr>
        <w:t>’</w:t>
      </w:r>
      <w:r w:rsidRPr="007F7BF8">
        <w:rPr>
          <w:rFonts w:asciiTheme="majorHAnsi" w:hAnsiTheme="majorHAnsi" w:cstheme="majorHAnsi"/>
          <w:szCs w:val="20"/>
        </w:rPr>
        <w:t>Esplanade des Invalides, mettant en valeur le patrimoine exceptionnel de la ville. La Seine-Saint-Denis, véritable épicentre des Jeux, accueillera notamment deux des Sites les plus fréquentés des JOP, le Stade de France et le nouveau Centre aquatique, mais aussi le Village des athlètes (OLV/PLV). Les Jeux toucheront également d</w:t>
      </w:r>
      <w:r w:rsidR="00CD619D">
        <w:rPr>
          <w:rFonts w:asciiTheme="majorHAnsi" w:hAnsiTheme="majorHAnsi" w:cstheme="majorHAnsi"/>
          <w:szCs w:val="20"/>
        </w:rPr>
        <w:t>’</w:t>
      </w:r>
      <w:r w:rsidRPr="007F7BF8">
        <w:rPr>
          <w:rFonts w:asciiTheme="majorHAnsi" w:hAnsiTheme="majorHAnsi" w:cstheme="majorHAnsi"/>
          <w:szCs w:val="20"/>
        </w:rPr>
        <w:t>autres territoires, comme les Yvelines avec le Château de Versailles pour l</w:t>
      </w:r>
      <w:r w:rsidR="00CD619D">
        <w:rPr>
          <w:rFonts w:asciiTheme="majorHAnsi" w:hAnsiTheme="majorHAnsi" w:cstheme="majorHAnsi"/>
          <w:szCs w:val="20"/>
        </w:rPr>
        <w:t>’</w:t>
      </w:r>
      <w:r w:rsidRPr="007F7BF8">
        <w:rPr>
          <w:rFonts w:asciiTheme="majorHAnsi" w:hAnsiTheme="majorHAnsi" w:cstheme="majorHAnsi"/>
          <w:szCs w:val="20"/>
        </w:rPr>
        <w:t>équitation, la Seine-et-Marne avec la Base Nautique de Vaires-sur-Marne pour l</w:t>
      </w:r>
      <w:r w:rsidR="00CD619D">
        <w:rPr>
          <w:rFonts w:asciiTheme="majorHAnsi" w:hAnsiTheme="majorHAnsi" w:cstheme="majorHAnsi"/>
          <w:szCs w:val="20"/>
        </w:rPr>
        <w:t>’</w:t>
      </w:r>
      <w:r w:rsidRPr="007F7BF8">
        <w:rPr>
          <w:rFonts w:asciiTheme="majorHAnsi" w:hAnsiTheme="majorHAnsi" w:cstheme="majorHAnsi"/>
          <w:szCs w:val="20"/>
        </w:rPr>
        <w:t xml:space="preserve">aviron, Marseille pour les épreuves de voile, Tahiti (Outre-Mer) pour les épreuves de surf et plusieurs métropoles pour le tournoi de football. Les cartes des Sites des JOP de Paris 2024 </w:t>
      </w:r>
      <w:r w:rsidR="0072106A">
        <w:rPr>
          <w:rFonts w:asciiTheme="majorHAnsi" w:hAnsiTheme="majorHAnsi" w:cstheme="majorHAnsi"/>
          <w:szCs w:val="20"/>
        </w:rPr>
        <w:t>est</w:t>
      </w:r>
      <w:r w:rsidRPr="007F7BF8">
        <w:rPr>
          <w:rFonts w:asciiTheme="majorHAnsi" w:hAnsiTheme="majorHAnsi" w:cstheme="majorHAnsi"/>
          <w:szCs w:val="20"/>
        </w:rPr>
        <w:t xml:space="preserve"> accessible ci-dessous. </w:t>
      </w:r>
    </w:p>
    <w:p w14:paraId="2A134A2F" w14:textId="09DA76F4" w:rsidR="00C6029C" w:rsidRPr="007F7BF8" w:rsidRDefault="00C6029C" w:rsidP="00C6029C">
      <w:pPr>
        <w:rPr>
          <w:rFonts w:asciiTheme="majorHAnsi" w:hAnsiTheme="majorHAnsi" w:cstheme="majorHAnsi"/>
          <w:szCs w:val="20"/>
        </w:rPr>
      </w:pPr>
      <w:r w:rsidRPr="007F7BF8">
        <w:rPr>
          <w:rFonts w:asciiTheme="majorHAnsi" w:hAnsiTheme="majorHAnsi" w:cstheme="majorHAnsi"/>
          <w:szCs w:val="20"/>
        </w:rPr>
        <w:t>Les Jeux de Paris 2024 seront une célébration des valeurs de l</w:t>
      </w:r>
      <w:r w:rsidR="00CD619D">
        <w:rPr>
          <w:rFonts w:asciiTheme="majorHAnsi" w:hAnsiTheme="majorHAnsi" w:cstheme="majorHAnsi"/>
          <w:szCs w:val="20"/>
        </w:rPr>
        <w:t>’</w:t>
      </w:r>
      <w:r w:rsidRPr="007F7BF8">
        <w:rPr>
          <w:rFonts w:asciiTheme="majorHAnsi" w:hAnsiTheme="majorHAnsi" w:cstheme="majorHAnsi"/>
          <w:szCs w:val="20"/>
        </w:rPr>
        <w:t>Olympisme au cœur de la ville, avec des espaces dédiés aux spectateurs et visiteurs le long de la Seine et des canaux parisiens. La Ville de Paris se transformera, le temps d</w:t>
      </w:r>
      <w:r w:rsidR="00CD619D">
        <w:rPr>
          <w:rFonts w:asciiTheme="majorHAnsi" w:hAnsiTheme="majorHAnsi" w:cstheme="majorHAnsi"/>
          <w:szCs w:val="20"/>
        </w:rPr>
        <w:t>’</w:t>
      </w:r>
      <w:r w:rsidRPr="007F7BF8">
        <w:rPr>
          <w:rFonts w:asciiTheme="majorHAnsi" w:hAnsiTheme="majorHAnsi" w:cstheme="majorHAnsi"/>
          <w:szCs w:val="20"/>
        </w:rPr>
        <w:t>un été, en un véritable parc olympique et paralympique.</w:t>
      </w:r>
    </w:p>
    <w:p w14:paraId="4111A8A4" w14:textId="77777777" w:rsidR="00C6029C" w:rsidRPr="007F7BF8" w:rsidRDefault="00C6029C" w:rsidP="00C6029C">
      <w:pPr>
        <w:rPr>
          <w:rFonts w:asciiTheme="majorHAnsi" w:hAnsiTheme="majorHAnsi" w:cstheme="majorHAnsi"/>
          <w:szCs w:val="20"/>
        </w:rPr>
      </w:pPr>
      <w:r w:rsidRPr="007F7BF8">
        <w:rPr>
          <w:rFonts w:asciiTheme="majorHAnsi" w:hAnsiTheme="majorHAnsi" w:cstheme="majorHAnsi"/>
          <w:szCs w:val="20"/>
        </w:rPr>
        <w:t>Au-delà des événements sportifs, les Jeux ont pour objectif de constituer un héritage matériel et immatériel durable et inclusif pour la population française, aussi bien dans les territoires hôtes des Jeux que dans le reste de la France. Dès maintenant, Paris 2024 met en place des actions en faveur du développement de la pratique sportive, de la maximisation des retombées économiques et du développement durable.</w:t>
      </w:r>
    </w:p>
    <w:p w14:paraId="2C8FA02B" w14:textId="1B9C930C" w:rsidR="00FE1686" w:rsidRPr="007F7BF8" w:rsidRDefault="00CF6FF0" w:rsidP="00FE1686">
      <w:pPr>
        <w:pStyle w:val="Corpsdetexte-Niv2"/>
        <w:ind w:left="0"/>
        <w:jc w:val="center"/>
        <w:rPr>
          <w:rFonts w:asciiTheme="majorHAnsi" w:hAnsiTheme="majorHAnsi"/>
        </w:rPr>
      </w:pPr>
      <w:r>
        <w:rPr>
          <w:rFonts w:asciiTheme="majorHAnsi" w:hAnsiTheme="majorHAnsi"/>
          <w:noProof/>
        </w:rPr>
        <w:drawing>
          <wp:inline distT="0" distB="0" distL="0" distR="0" wp14:anchorId="60C1FE36" wp14:editId="4C2EE6F8">
            <wp:extent cx="6184900" cy="3487420"/>
            <wp:effectExtent l="0" t="0" r="6350" b="0"/>
            <wp:docPr id="3" name="Picture 3" descr="Une image contenant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Une image contenant carte&#10;&#10;Description générée automatiquement"/>
                    <pic:cNvPicPr/>
                  </pic:nvPicPr>
                  <pic:blipFill>
                    <a:blip r:embed="rId14">
                      <a:extLst>
                        <a:ext uri="{28A0092B-C50C-407E-A947-70E740481C1C}">
                          <a14:useLocalDpi xmlns:a14="http://schemas.microsoft.com/office/drawing/2010/main" val="0"/>
                        </a:ext>
                      </a:extLst>
                    </a:blip>
                    <a:stretch>
                      <a:fillRect/>
                    </a:stretch>
                  </pic:blipFill>
                  <pic:spPr>
                    <a:xfrm>
                      <a:off x="0" y="0"/>
                      <a:ext cx="6184900" cy="3487420"/>
                    </a:xfrm>
                    <a:prstGeom prst="rect">
                      <a:avLst/>
                    </a:prstGeom>
                  </pic:spPr>
                </pic:pic>
              </a:graphicData>
            </a:graphic>
          </wp:inline>
        </w:drawing>
      </w:r>
    </w:p>
    <w:p w14:paraId="74D21233" w14:textId="640D6364" w:rsidR="00FE1686" w:rsidRPr="007F7BF8" w:rsidRDefault="001C5F9E" w:rsidP="005C3A51">
      <w:pPr>
        <w:pStyle w:val="Corpsdetexte-Niv2"/>
        <w:ind w:left="0"/>
        <w:rPr>
          <w:rFonts w:asciiTheme="majorHAnsi" w:hAnsiTheme="majorHAnsi"/>
        </w:rPr>
      </w:pPr>
      <w:r>
        <w:rPr>
          <w:rFonts w:asciiTheme="majorHAnsi" w:hAnsiTheme="majorHAnsi"/>
          <w:noProof/>
        </w:rPr>
        <w:drawing>
          <wp:inline distT="0" distB="0" distL="0" distR="0" wp14:anchorId="70AAEDFC" wp14:editId="39338366">
            <wp:extent cx="6184900" cy="3487420"/>
            <wp:effectExtent l="0" t="0" r="6350" b="0"/>
            <wp:docPr id="6" name="Picture 6" descr="Une image contenant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descr="Une image contenant carte&#10;&#10;Description générée automatiquement"/>
                    <pic:cNvPicPr/>
                  </pic:nvPicPr>
                  <pic:blipFill>
                    <a:blip r:embed="rId15">
                      <a:extLst>
                        <a:ext uri="{28A0092B-C50C-407E-A947-70E740481C1C}">
                          <a14:useLocalDpi xmlns:a14="http://schemas.microsoft.com/office/drawing/2010/main" val="0"/>
                        </a:ext>
                      </a:extLst>
                    </a:blip>
                    <a:stretch>
                      <a:fillRect/>
                    </a:stretch>
                  </pic:blipFill>
                  <pic:spPr>
                    <a:xfrm>
                      <a:off x="0" y="0"/>
                      <a:ext cx="6184900" cy="3487420"/>
                    </a:xfrm>
                    <a:prstGeom prst="rect">
                      <a:avLst/>
                    </a:prstGeom>
                  </pic:spPr>
                </pic:pic>
              </a:graphicData>
            </a:graphic>
          </wp:inline>
        </w:drawing>
      </w:r>
    </w:p>
    <w:p w14:paraId="4E0B2772" w14:textId="77777777" w:rsidR="00AA394D" w:rsidRDefault="00AA394D">
      <w:pPr>
        <w:spacing w:after="0" w:line="240" w:lineRule="auto"/>
        <w:jc w:val="left"/>
        <w:rPr>
          <w:rFonts w:ascii="Arial Black" w:hAnsi="Arial Black"/>
          <w:b/>
          <w:bCs/>
          <w:caps/>
          <w:spacing w:val="20"/>
          <w:sz w:val="28"/>
          <w:szCs w:val="52"/>
        </w:rPr>
      </w:pPr>
      <w:r>
        <w:br w:type="page"/>
      </w:r>
    </w:p>
    <w:p w14:paraId="76CFCD92" w14:textId="048DC6AA" w:rsidR="00BB3035" w:rsidRPr="00284251" w:rsidRDefault="00B3204A" w:rsidP="002521DF">
      <w:pPr>
        <w:pStyle w:val="Titre2"/>
      </w:pPr>
      <w:bookmarkStart w:id="9" w:name="_Toc120690998"/>
      <w:r w:rsidRPr="00284251">
        <w:t>La vision</w:t>
      </w:r>
      <w:bookmarkEnd w:id="9"/>
    </w:p>
    <w:p w14:paraId="36371D01" w14:textId="69124A5B" w:rsidR="00A433DF" w:rsidRPr="007F7BF8" w:rsidRDefault="00A433DF" w:rsidP="00A433DF">
      <w:pPr>
        <w:rPr>
          <w:rFonts w:asciiTheme="majorHAnsi" w:hAnsiTheme="majorHAnsi" w:cstheme="majorHAnsi"/>
          <w:szCs w:val="20"/>
        </w:rPr>
      </w:pPr>
      <w:r w:rsidRPr="007F7BF8">
        <w:rPr>
          <w:rFonts w:asciiTheme="majorHAnsi" w:hAnsiTheme="majorHAnsi" w:cstheme="majorHAnsi"/>
          <w:szCs w:val="20"/>
        </w:rPr>
        <w:t>Paris 2024 place le sport au cœur de son ambition. Conscient de l</w:t>
      </w:r>
      <w:r w:rsidR="00CD619D">
        <w:rPr>
          <w:rFonts w:asciiTheme="majorHAnsi" w:hAnsiTheme="majorHAnsi" w:cstheme="majorHAnsi"/>
          <w:szCs w:val="20"/>
        </w:rPr>
        <w:t>’</w:t>
      </w:r>
      <w:r w:rsidRPr="007F7BF8">
        <w:rPr>
          <w:rFonts w:asciiTheme="majorHAnsi" w:hAnsiTheme="majorHAnsi" w:cstheme="majorHAnsi"/>
          <w:szCs w:val="20"/>
        </w:rPr>
        <w:t>opportunité unique que représentent les Jeux, Paris 2024 souhaite que l</w:t>
      </w:r>
      <w:r w:rsidR="00CD619D">
        <w:rPr>
          <w:rFonts w:asciiTheme="majorHAnsi" w:hAnsiTheme="majorHAnsi" w:cstheme="majorHAnsi"/>
          <w:szCs w:val="20"/>
        </w:rPr>
        <w:t>’</w:t>
      </w:r>
      <w:r w:rsidRPr="007F7BF8">
        <w:rPr>
          <w:rFonts w:asciiTheme="majorHAnsi" w:hAnsiTheme="majorHAnsi" w:cstheme="majorHAnsi"/>
          <w:szCs w:val="20"/>
        </w:rPr>
        <w:t>enthousiasme et l</w:t>
      </w:r>
      <w:r w:rsidR="00CD619D">
        <w:rPr>
          <w:rFonts w:asciiTheme="majorHAnsi" w:hAnsiTheme="majorHAnsi" w:cstheme="majorHAnsi"/>
          <w:szCs w:val="20"/>
        </w:rPr>
        <w:t>’</w:t>
      </w:r>
      <w:r w:rsidRPr="007F7BF8">
        <w:rPr>
          <w:rFonts w:asciiTheme="majorHAnsi" w:hAnsiTheme="majorHAnsi" w:cstheme="majorHAnsi"/>
          <w:szCs w:val="20"/>
        </w:rPr>
        <w:t xml:space="preserve">énergie de ce projet révèlent le pouvoir du sport et ses valeurs, et fédèrent le plus grand nombre, afin de mettre davantage de sport dans le quotidien de chacun. </w:t>
      </w:r>
    </w:p>
    <w:p w14:paraId="7B606E86" w14:textId="18F7E66F" w:rsidR="00A433DF" w:rsidRPr="007F7BF8" w:rsidRDefault="00A433DF" w:rsidP="00A433DF">
      <w:pPr>
        <w:rPr>
          <w:rFonts w:asciiTheme="majorHAnsi" w:hAnsiTheme="majorHAnsi" w:cstheme="majorHAnsi"/>
          <w:szCs w:val="20"/>
        </w:rPr>
      </w:pPr>
      <w:r w:rsidRPr="007F7BF8">
        <w:rPr>
          <w:rFonts w:asciiTheme="majorHAnsi" w:hAnsiTheme="majorHAnsi" w:cstheme="majorHAnsi"/>
          <w:szCs w:val="20"/>
        </w:rPr>
        <w:t>Paris 2024 a la volonté d</w:t>
      </w:r>
      <w:r w:rsidR="00CD619D">
        <w:rPr>
          <w:rFonts w:asciiTheme="majorHAnsi" w:hAnsiTheme="majorHAnsi" w:cstheme="majorHAnsi"/>
          <w:szCs w:val="20"/>
        </w:rPr>
        <w:t>’</w:t>
      </w:r>
      <w:r w:rsidRPr="007F7BF8">
        <w:rPr>
          <w:rFonts w:asciiTheme="majorHAnsi" w:hAnsiTheme="majorHAnsi" w:cstheme="majorHAnsi"/>
          <w:szCs w:val="20"/>
        </w:rPr>
        <w:t>organiser les Jeux différemment, en ligne avec les recommandations du CIO et de l</w:t>
      </w:r>
      <w:r w:rsidR="00CD619D">
        <w:rPr>
          <w:rFonts w:asciiTheme="majorHAnsi" w:hAnsiTheme="majorHAnsi" w:cstheme="majorHAnsi"/>
          <w:szCs w:val="20"/>
        </w:rPr>
        <w:t>’</w:t>
      </w:r>
      <w:r w:rsidRPr="007F7BF8">
        <w:rPr>
          <w:rFonts w:asciiTheme="majorHAnsi" w:hAnsiTheme="majorHAnsi" w:cstheme="majorHAnsi"/>
          <w:szCs w:val="20"/>
        </w:rPr>
        <w:t xml:space="preserve">IPC </w:t>
      </w:r>
      <w:r w:rsidR="00795940">
        <w:rPr>
          <w:rFonts w:asciiTheme="majorHAnsi" w:hAnsiTheme="majorHAnsi" w:cstheme="majorHAnsi"/>
          <w:szCs w:val="20"/>
        </w:rPr>
        <w:t>(</w:t>
      </w:r>
      <w:r>
        <w:rPr>
          <w:rFonts w:asciiTheme="majorHAnsi" w:hAnsiTheme="majorHAnsi" w:cstheme="majorHAnsi"/>
          <w:szCs w:val="20"/>
        </w:rPr>
        <w:t>la Nouvelle Norme</w:t>
      </w:r>
      <w:r w:rsidR="00795940">
        <w:rPr>
          <w:rFonts w:asciiTheme="majorHAnsi" w:hAnsiTheme="majorHAnsi" w:cstheme="majorHAnsi"/>
          <w:szCs w:val="20"/>
        </w:rPr>
        <w:t>)</w:t>
      </w:r>
      <w:r>
        <w:rPr>
          <w:rFonts w:asciiTheme="majorHAnsi" w:hAnsiTheme="majorHAnsi" w:cstheme="majorHAnsi"/>
          <w:szCs w:val="20"/>
        </w:rPr>
        <w:t xml:space="preserve"> </w:t>
      </w:r>
      <w:r w:rsidRPr="007F7BF8">
        <w:rPr>
          <w:rFonts w:asciiTheme="majorHAnsi" w:hAnsiTheme="majorHAnsi" w:cstheme="majorHAnsi"/>
          <w:szCs w:val="20"/>
        </w:rPr>
        <w:t xml:space="preserve">et ainsi proposer des Jeux révolutionnaires, à la fois spectaculaires et durables. </w:t>
      </w:r>
    </w:p>
    <w:p w14:paraId="3D7D0F9A" w14:textId="794FFE2C" w:rsidR="00A433DF" w:rsidRPr="007F7BF8" w:rsidRDefault="00A433DF" w:rsidP="00FC67A5">
      <w:pPr>
        <w:pStyle w:val="Paragraphedeliste"/>
        <w:numPr>
          <w:ilvl w:val="0"/>
          <w:numId w:val="11"/>
        </w:numPr>
        <w:rPr>
          <w:rFonts w:asciiTheme="majorHAnsi" w:hAnsiTheme="majorHAnsi" w:cstheme="majorHAnsi"/>
          <w:szCs w:val="20"/>
        </w:rPr>
      </w:pPr>
      <w:r w:rsidRPr="007F7BF8">
        <w:rPr>
          <w:rFonts w:asciiTheme="majorHAnsi" w:hAnsiTheme="majorHAnsi" w:cstheme="majorHAnsi"/>
          <w:szCs w:val="20"/>
        </w:rPr>
        <w:t>Des Jeux spectaculaires pour marquer les esprits, en amenant le sport là où on ne l</w:t>
      </w:r>
      <w:r w:rsidR="00CD619D">
        <w:rPr>
          <w:rFonts w:asciiTheme="majorHAnsi" w:hAnsiTheme="majorHAnsi" w:cstheme="majorHAnsi"/>
          <w:szCs w:val="20"/>
        </w:rPr>
        <w:t>’</w:t>
      </w:r>
      <w:r w:rsidRPr="007F7BF8">
        <w:rPr>
          <w:rFonts w:asciiTheme="majorHAnsi" w:hAnsiTheme="majorHAnsi" w:cstheme="majorHAnsi"/>
          <w:szCs w:val="20"/>
        </w:rPr>
        <w:t xml:space="preserve">attend pas, dans une fête au cœur des villes, teintés de notre culture française et de notre savoir-faire. </w:t>
      </w:r>
    </w:p>
    <w:p w14:paraId="01CC69C8" w14:textId="0CD6D3A0" w:rsidR="00A433DF" w:rsidRPr="007F7BF8" w:rsidRDefault="00A433DF" w:rsidP="00FC67A5">
      <w:pPr>
        <w:pStyle w:val="Paragraphedeliste"/>
        <w:numPr>
          <w:ilvl w:val="0"/>
          <w:numId w:val="11"/>
        </w:numPr>
        <w:rPr>
          <w:rFonts w:asciiTheme="majorHAnsi" w:hAnsiTheme="majorHAnsi" w:cstheme="majorHAnsi"/>
          <w:szCs w:val="20"/>
        </w:rPr>
      </w:pPr>
      <w:r w:rsidRPr="007F7BF8">
        <w:rPr>
          <w:rFonts w:asciiTheme="majorHAnsi" w:hAnsiTheme="majorHAnsi" w:cstheme="majorHAnsi"/>
          <w:szCs w:val="20"/>
        </w:rPr>
        <w:t>Des Jeux durables pour inspirer les générations futures, respectueux de l</w:t>
      </w:r>
      <w:r w:rsidR="00CD619D">
        <w:rPr>
          <w:rFonts w:asciiTheme="majorHAnsi" w:hAnsiTheme="majorHAnsi" w:cstheme="majorHAnsi"/>
          <w:szCs w:val="20"/>
        </w:rPr>
        <w:t>’</w:t>
      </w:r>
      <w:r w:rsidRPr="007F7BF8">
        <w:rPr>
          <w:rFonts w:asciiTheme="majorHAnsi" w:hAnsiTheme="majorHAnsi" w:cstheme="majorHAnsi"/>
          <w:szCs w:val="20"/>
        </w:rPr>
        <w:t>environnement</w:t>
      </w:r>
    </w:p>
    <w:p w14:paraId="1A02C12D" w14:textId="059FDDB9" w:rsidR="00A433DF" w:rsidRPr="007F7BF8" w:rsidRDefault="00A433DF" w:rsidP="00A433DF">
      <w:pPr>
        <w:rPr>
          <w:rFonts w:asciiTheme="majorHAnsi" w:hAnsiTheme="majorHAnsi" w:cstheme="majorHAnsi"/>
          <w:szCs w:val="20"/>
        </w:rPr>
      </w:pPr>
      <w:r w:rsidRPr="007F7BF8">
        <w:rPr>
          <w:rFonts w:asciiTheme="majorHAnsi" w:hAnsiTheme="majorHAnsi" w:cstheme="majorHAnsi"/>
          <w:szCs w:val="20"/>
        </w:rPr>
        <w:t>A chaque étape de la construction des Jeux, l</w:t>
      </w:r>
      <w:r w:rsidR="00CD619D">
        <w:rPr>
          <w:rFonts w:asciiTheme="majorHAnsi" w:hAnsiTheme="majorHAnsi" w:cstheme="majorHAnsi"/>
          <w:szCs w:val="20"/>
        </w:rPr>
        <w:t>’</w:t>
      </w:r>
      <w:r w:rsidRPr="007F7BF8">
        <w:rPr>
          <w:rFonts w:asciiTheme="majorHAnsi" w:hAnsiTheme="majorHAnsi" w:cstheme="majorHAnsi"/>
          <w:szCs w:val="20"/>
        </w:rPr>
        <w:t>état d</w:t>
      </w:r>
      <w:r w:rsidR="00CD619D">
        <w:rPr>
          <w:rFonts w:asciiTheme="majorHAnsi" w:hAnsiTheme="majorHAnsi" w:cstheme="majorHAnsi"/>
          <w:szCs w:val="20"/>
        </w:rPr>
        <w:t>’</w:t>
      </w:r>
      <w:r w:rsidRPr="007F7BF8">
        <w:rPr>
          <w:rFonts w:asciiTheme="majorHAnsi" w:hAnsiTheme="majorHAnsi" w:cstheme="majorHAnsi"/>
          <w:szCs w:val="20"/>
        </w:rPr>
        <w:t>esprit des athlètes doit inspirer Paris 2024, ainsi que tous ceux qui construisent ce projet :</w:t>
      </w:r>
    </w:p>
    <w:p w14:paraId="76B99292" w14:textId="1CA879A6" w:rsidR="00A433DF" w:rsidRPr="007F7BF8" w:rsidRDefault="00A433DF" w:rsidP="00FC67A5">
      <w:pPr>
        <w:pStyle w:val="Paragraphedeliste"/>
        <w:numPr>
          <w:ilvl w:val="0"/>
          <w:numId w:val="12"/>
        </w:numPr>
        <w:rPr>
          <w:rFonts w:asciiTheme="majorHAnsi" w:hAnsiTheme="majorHAnsi" w:cstheme="majorHAnsi"/>
          <w:szCs w:val="20"/>
        </w:rPr>
      </w:pPr>
      <w:r w:rsidRPr="007F7BF8">
        <w:rPr>
          <w:rFonts w:asciiTheme="majorHAnsi" w:hAnsiTheme="majorHAnsi" w:cstheme="majorHAnsi"/>
          <w:szCs w:val="20"/>
        </w:rPr>
        <w:t>L</w:t>
      </w:r>
      <w:r w:rsidR="00CD619D">
        <w:rPr>
          <w:rFonts w:asciiTheme="majorHAnsi" w:hAnsiTheme="majorHAnsi" w:cstheme="majorHAnsi"/>
          <w:szCs w:val="20"/>
        </w:rPr>
        <w:t>’</w:t>
      </w:r>
      <w:r w:rsidRPr="007F7BF8">
        <w:rPr>
          <w:rFonts w:asciiTheme="majorHAnsi" w:hAnsiTheme="majorHAnsi" w:cstheme="majorHAnsi"/>
          <w:szCs w:val="20"/>
        </w:rPr>
        <w:t>exigence, pour mettre l</w:t>
      </w:r>
      <w:r w:rsidR="00CD619D">
        <w:rPr>
          <w:rFonts w:asciiTheme="majorHAnsi" w:hAnsiTheme="majorHAnsi" w:cstheme="majorHAnsi"/>
          <w:szCs w:val="20"/>
        </w:rPr>
        <w:t>’</w:t>
      </w:r>
      <w:r w:rsidRPr="007F7BF8">
        <w:rPr>
          <w:rFonts w:asciiTheme="majorHAnsi" w:hAnsiTheme="majorHAnsi" w:cstheme="majorHAnsi"/>
          <w:szCs w:val="20"/>
        </w:rPr>
        <w:t>énergie des Jeux au service d</w:t>
      </w:r>
      <w:r w:rsidR="00CD619D">
        <w:rPr>
          <w:rFonts w:asciiTheme="majorHAnsi" w:hAnsiTheme="majorHAnsi" w:cstheme="majorHAnsi"/>
          <w:szCs w:val="20"/>
        </w:rPr>
        <w:t>’</w:t>
      </w:r>
      <w:r w:rsidRPr="007F7BF8">
        <w:rPr>
          <w:rFonts w:asciiTheme="majorHAnsi" w:hAnsiTheme="majorHAnsi" w:cstheme="majorHAnsi"/>
          <w:szCs w:val="20"/>
        </w:rPr>
        <w:t>un projet utile et obtenir des résultats concrets. Dans ce cadre, l</w:t>
      </w:r>
      <w:r w:rsidR="00CD619D">
        <w:rPr>
          <w:rFonts w:asciiTheme="majorHAnsi" w:hAnsiTheme="majorHAnsi" w:cstheme="majorHAnsi"/>
          <w:szCs w:val="20"/>
        </w:rPr>
        <w:t>’</w:t>
      </w:r>
      <w:r w:rsidRPr="007F7BF8">
        <w:rPr>
          <w:rFonts w:asciiTheme="majorHAnsi" w:hAnsiTheme="majorHAnsi" w:cstheme="majorHAnsi"/>
          <w:szCs w:val="20"/>
        </w:rPr>
        <w:t>exigence collective de Paris 2024 implique la livraison de Jeux financièrement sobres et responsables tant au niveau social qu</w:t>
      </w:r>
      <w:r w:rsidR="00CD619D">
        <w:rPr>
          <w:rFonts w:asciiTheme="majorHAnsi" w:hAnsiTheme="majorHAnsi" w:cstheme="majorHAnsi"/>
          <w:szCs w:val="20"/>
        </w:rPr>
        <w:t>’</w:t>
      </w:r>
      <w:r w:rsidRPr="007F7BF8">
        <w:rPr>
          <w:rFonts w:asciiTheme="majorHAnsi" w:hAnsiTheme="majorHAnsi" w:cstheme="majorHAnsi"/>
          <w:szCs w:val="20"/>
        </w:rPr>
        <w:t>environnemental ;</w:t>
      </w:r>
    </w:p>
    <w:p w14:paraId="4838D6DC" w14:textId="77777777" w:rsidR="00A433DF" w:rsidRPr="007F7BF8" w:rsidRDefault="00A433DF" w:rsidP="00FC67A5">
      <w:pPr>
        <w:pStyle w:val="Paragraphedeliste"/>
        <w:numPr>
          <w:ilvl w:val="0"/>
          <w:numId w:val="12"/>
        </w:numPr>
        <w:rPr>
          <w:rFonts w:asciiTheme="majorHAnsi" w:hAnsiTheme="majorHAnsi" w:cstheme="majorHAnsi"/>
          <w:szCs w:val="20"/>
        </w:rPr>
      </w:pPr>
      <w:r w:rsidRPr="007F7BF8">
        <w:rPr>
          <w:rFonts w:asciiTheme="majorHAnsi" w:hAnsiTheme="majorHAnsi" w:cstheme="majorHAnsi"/>
          <w:szCs w:val="20"/>
        </w:rPr>
        <w:t>La créativité, pour refuser les modèles pré établis en innovant, en osant faire différemment ;</w:t>
      </w:r>
    </w:p>
    <w:p w14:paraId="47979E72" w14:textId="77777777" w:rsidR="00A433DF" w:rsidRPr="007F7BF8" w:rsidRDefault="00A433DF" w:rsidP="00FC67A5">
      <w:pPr>
        <w:pStyle w:val="Paragraphedeliste"/>
        <w:numPr>
          <w:ilvl w:val="0"/>
          <w:numId w:val="12"/>
        </w:numPr>
        <w:rPr>
          <w:rFonts w:asciiTheme="majorHAnsi" w:hAnsiTheme="majorHAnsi" w:cstheme="majorHAnsi"/>
          <w:szCs w:val="20"/>
        </w:rPr>
      </w:pPr>
      <w:r w:rsidRPr="007F7BF8">
        <w:rPr>
          <w:rFonts w:asciiTheme="majorHAnsi" w:hAnsiTheme="majorHAnsi" w:cstheme="majorHAnsi"/>
          <w:szCs w:val="20"/>
        </w:rPr>
        <w:t>Le partage, pour que ce projet puisse bénéficier au plus grand nombre ; pour que cette ambition puisse rayonner et être portée au-delà de 2024.</w:t>
      </w:r>
    </w:p>
    <w:p w14:paraId="1EA6642B" w14:textId="153561E5" w:rsidR="00A433DF" w:rsidRPr="007F7BF8" w:rsidRDefault="00A433DF" w:rsidP="00A433DF">
      <w:pPr>
        <w:rPr>
          <w:rFonts w:asciiTheme="majorHAnsi" w:hAnsiTheme="majorHAnsi" w:cstheme="majorHAnsi"/>
          <w:szCs w:val="20"/>
        </w:rPr>
      </w:pPr>
      <w:r w:rsidRPr="007F7BF8">
        <w:rPr>
          <w:rFonts w:asciiTheme="majorHAnsi" w:hAnsiTheme="majorHAnsi" w:cstheme="majorHAnsi"/>
          <w:szCs w:val="20"/>
        </w:rPr>
        <w:t>Les objectifs environnementaux et sociaux de Paris 2024 sont très ambitieux. Dans</w:t>
      </w:r>
      <w:r w:rsidRPr="007F7BF8" w:rsidDel="0070374D">
        <w:rPr>
          <w:rFonts w:asciiTheme="majorHAnsi" w:hAnsiTheme="majorHAnsi" w:cstheme="majorHAnsi"/>
          <w:szCs w:val="20"/>
        </w:rPr>
        <w:t xml:space="preserve"> </w:t>
      </w:r>
      <w:r w:rsidRPr="007F7BF8">
        <w:rPr>
          <w:rFonts w:asciiTheme="majorHAnsi" w:hAnsiTheme="majorHAnsi" w:cstheme="majorHAnsi"/>
          <w:szCs w:val="20"/>
        </w:rPr>
        <w:t>cette volonté de concevoir des Jeux durables, Paris 2024 attend de la part des acteurs engagés à ses côtés qu</w:t>
      </w:r>
      <w:r w:rsidR="00CD619D">
        <w:rPr>
          <w:rFonts w:asciiTheme="majorHAnsi" w:hAnsiTheme="majorHAnsi" w:cstheme="majorHAnsi"/>
          <w:szCs w:val="20"/>
        </w:rPr>
        <w:t>’</w:t>
      </w:r>
      <w:r w:rsidRPr="007F7BF8">
        <w:rPr>
          <w:rFonts w:asciiTheme="majorHAnsi" w:hAnsiTheme="majorHAnsi" w:cstheme="majorHAnsi"/>
          <w:szCs w:val="20"/>
        </w:rPr>
        <w:t>ils anticipent et proposent des solutions quant à l</w:t>
      </w:r>
      <w:r w:rsidR="00CD619D">
        <w:rPr>
          <w:rFonts w:asciiTheme="majorHAnsi" w:hAnsiTheme="majorHAnsi" w:cstheme="majorHAnsi"/>
          <w:szCs w:val="20"/>
        </w:rPr>
        <w:t>’</w:t>
      </w:r>
      <w:r w:rsidRPr="007F7BF8">
        <w:rPr>
          <w:rFonts w:asciiTheme="majorHAnsi" w:hAnsiTheme="majorHAnsi" w:cstheme="majorHAnsi"/>
          <w:szCs w:val="20"/>
        </w:rPr>
        <w:t>utilisation de leur biens et/ou services au-delà des Jeux, et ce dès la conception de ce bien et/ou service. Cette prise en compte implique l</w:t>
      </w:r>
      <w:r w:rsidR="00CD619D">
        <w:rPr>
          <w:rFonts w:asciiTheme="majorHAnsi" w:hAnsiTheme="majorHAnsi" w:cstheme="majorHAnsi"/>
          <w:szCs w:val="20"/>
        </w:rPr>
        <w:t>’</w:t>
      </w:r>
      <w:r w:rsidRPr="007F7BF8">
        <w:rPr>
          <w:rFonts w:asciiTheme="majorHAnsi" w:hAnsiTheme="majorHAnsi" w:cstheme="majorHAnsi"/>
          <w:szCs w:val="20"/>
        </w:rPr>
        <w:t>ensemble des éléments constitutifs de la prestation (chaîne de production, modèle de structure développé, etc.). Les acteurs impliqués dans le projet des Jeux devront ainsi contribuer à l</w:t>
      </w:r>
      <w:r w:rsidR="00CD619D">
        <w:rPr>
          <w:rFonts w:asciiTheme="majorHAnsi" w:hAnsiTheme="majorHAnsi" w:cstheme="majorHAnsi"/>
          <w:szCs w:val="20"/>
        </w:rPr>
        <w:t>’</w:t>
      </w:r>
      <w:r w:rsidRPr="007F7BF8">
        <w:rPr>
          <w:rFonts w:asciiTheme="majorHAnsi" w:hAnsiTheme="majorHAnsi" w:cstheme="majorHAnsi"/>
          <w:szCs w:val="20"/>
        </w:rPr>
        <w:t>atteinte des objectifs d</w:t>
      </w:r>
      <w:r w:rsidR="00CD619D">
        <w:rPr>
          <w:rFonts w:asciiTheme="majorHAnsi" w:hAnsiTheme="majorHAnsi" w:cstheme="majorHAnsi"/>
          <w:szCs w:val="20"/>
        </w:rPr>
        <w:t>’</w:t>
      </w:r>
      <w:r w:rsidRPr="007F7BF8">
        <w:rPr>
          <w:rFonts w:asciiTheme="majorHAnsi" w:hAnsiTheme="majorHAnsi" w:cstheme="majorHAnsi"/>
          <w:szCs w:val="20"/>
        </w:rPr>
        <w:t>Héritage et de Durabilité à la mesure de leur capacité d</w:t>
      </w:r>
      <w:r w:rsidR="00CD619D">
        <w:rPr>
          <w:rFonts w:asciiTheme="majorHAnsi" w:hAnsiTheme="majorHAnsi" w:cstheme="majorHAnsi"/>
          <w:szCs w:val="20"/>
        </w:rPr>
        <w:t>’</w:t>
      </w:r>
      <w:r w:rsidRPr="007F7BF8">
        <w:rPr>
          <w:rFonts w:asciiTheme="majorHAnsi" w:hAnsiTheme="majorHAnsi" w:cstheme="majorHAnsi"/>
          <w:szCs w:val="20"/>
        </w:rPr>
        <w:t>action, au sein de leur organisation et lors de leur collaboration avec d</w:t>
      </w:r>
      <w:r w:rsidR="00CD619D">
        <w:rPr>
          <w:rFonts w:asciiTheme="majorHAnsi" w:hAnsiTheme="majorHAnsi" w:cstheme="majorHAnsi"/>
          <w:szCs w:val="20"/>
        </w:rPr>
        <w:t>’</w:t>
      </w:r>
      <w:r w:rsidRPr="007F7BF8">
        <w:rPr>
          <w:rFonts w:asciiTheme="majorHAnsi" w:hAnsiTheme="majorHAnsi" w:cstheme="majorHAnsi"/>
          <w:szCs w:val="20"/>
        </w:rPr>
        <w:t>éventuels prestataires. Enfin, l</w:t>
      </w:r>
      <w:r w:rsidR="00CD619D">
        <w:rPr>
          <w:rFonts w:asciiTheme="majorHAnsi" w:hAnsiTheme="majorHAnsi" w:cstheme="majorHAnsi"/>
          <w:szCs w:val="20"/>
        </w:rPr>
        <w:t>’</w:t>
      </w:r>
      <w:r w:rsidRPr="007F7BF8">
        <w:rPr>
          <w:rFonts w:asciiTheme="majorHAnsi" w:hAnsiTheme="majorHAnsi" w:cstheme="majorHAnsi"/>
          <w:szCs w:val="20"/>
        </w:rPr>
        <w:t>ensemble des acteurs devra s</w:t>
      </w:r>
      <w:r w:rsidR="00CD619D">
        <w:rPr>
          <w:rFonts w:asciiTheme="majorHAnsi" w:hAnsiTheme="majorHAnsi" w:cstheme="majorHAnsi"/>
          <w:szCs w:val="20"/>
        </w:rPr>
        <w:t>’</w:t>
      </w:r>
      <w:r w:rsidRPr="007F7BF8">
        <w:rPr>
          <w:rFonts w:asciiTheme="majorHAnsi" w:hAnsiTheme="majorHAnsi" w:cstheme="majorHAnsi"/>
          <w:szCs w:val="20"/>
        </w:rPr>
        <w:t>appliquer à proposer les solutions les moins coûteuses pour mettre en œuvre cette ambition. En effet, l</w:t>
      </w:r>
      <w:r w:rsidR="00CD619D">
        <w:rPr>
          <w:rFonts w:asciiTheme="majorHAnsi" w:hAnsiTheme="majorHAnsi" w:cstheme="majorHAnsi"/>
          <w:szCs w:val="20"/>
        </w:rPr>
        <w:t>’</w:t>
      </w:r>
      <w:r w:rsidRPr="007F7BF8">
        <w:rPr>
          <w:rFonts w:asciiTheme="majorHAnsi" w:hAnsiTheme="majorHAnsi" w:cstheme="majorHAnsi"/>
          <w:szCs w:val="20"/>
        </w:rPr>
        <w:t>exemplarité et la sobriété budgétaires font partie intégrante de la vision de Paris 2024.</w:t>
      </w:r>
    </w:p>
    <w:p w14:paraId="705D768C" w14:textId="0647C500" w:rsidR="00A433DF" w:rsidRPr="007F7BF8" w:rsidRDefault="00A433DF" w:rsidP="00A433DF">
      <w:pPr>
        <w:rPr>
          <w:rFonts w:asciiTheme="majorHAnsi" w:hAnsiTheme="majorHAnsi" w:cstheme="majorHAnsi"/>
          <w:szCs w:val="20"/>
        </w:rPr>
      </w:pPr>
      <w:r w:rsidRPr="007F7BF8">
        <w:rPr>
          <w:rFonts w:asciiTheme="majorHAnsi" w:hAnsiTheme="majorHAnsi" w:cstheme="majorHAnsi"/>
          <w:szCs w:val="20"/>
        </w:rPr>
        <w:t>Pour réaliser cette vision, Paris 2024 encourage chaque acteur ayant un rôle à jouer dans l</w:t>
      </w:r>
      <w:r w:rsidR="00CD619D">
        <w:rPr>
          <w:rFonts w:asciiTheme="majorHAnsi" w:hAnsiTheme="majorHAnsi" w:cstheme="majorHAnsi"/>
          <w:szCs w:val="20"/>
        </w:rPr>
        <w:t>’</w:t>
      </w:r>
      <w:r w:rsidRPr="007F7BF8">
        <w:rPr>
          <w:rFonts w:asciiTheme="majorHAnsi" w:hAnsiTheme="majorHAnsi" w:cstheme="majorHAnsi"/>
          <w:szCs w:val="20"/>
        </w:rPr>
        <w:t>organisation de cet événement à inscrire l</w:t>
      </w:r>
      <w:r w:rsidR="00CD619D">
        <w:rPr>
          <w:rFonts w:asciiTheme="majorHAnsi" w:hAnsiTheme="majorHAnsi" w:cstheme="majorHAnsi"/>
          <w:szCs w:val="20"/>
        </w:rPr>
        <w:t>’</w:t>
      </w:r>
      <w:r w:rsidRPr="007F7BF8">
        <w:rPr>
          <w:rFonts w:asciiTheme="majorHAnsi" w:hAnsiTheme="majorHAnsi" w:cstheme="majorHAnsi"/>
          <w:szCs w:val="20"/>
        </w:rPr>
        <w:t>innovation et la créativité au cœur de son travail, tant dans la proposition de concepts, la construction de modèles d</w:t>
      </w:r>
      <w:r w:rsidR="00CD619D">
        <w:rPr>
          <w:rFonts w:asciiTheme="majorHAnsi" w:hAnsiTheme="majorHAnsi" w:cstheme="majorHAnsi"/>
          <w:szCs w:val="20"/>
        </w:rPr>
        <w:t>’</w:t>
      </w:r>
      <w:r w:rsidRPr="007F7BF8">
        <w:rPr>
          <w:rFonts w:asciiTheme="majorHAnsi" w:hAnsiTheme="majorHAnsi" w:cstheme="majorHAnsi"/>
          <w:szCs w:val="20"/>
        </w:rPr>
        <w:t>organisation et la fourniture de biens et services.</w:t>
      </w:r>
    </w:p>
    <w:p w14:paraId="4C99CA27" w14:textId="62FD736A" w:rsidR="00A433DF" w:rsidRPr="007F7BF8" w:rsidRDefault="00A433DF" w:rsidP="00A433DF">
      <w:pPr>
        <w:rPr>
          <w:rFonts w:asciiTheme="majorHAnsi" w:hAnsiTheme="majorHAnsi" w:cstheme="majorHAnsi"/>
          <w:szCs w:val="20"/>
        </w:rPr>
      </w:pPr>
      <w:r w:rsidRPr="007F7BF8">
        <w:rPr>
          <w:rFonts w:asciiTheme="majorHAnsi" w:hAnsiTheme="majorHAnsi" w:cstheme="majorHAnsi"/>
          <w:szCs w:val="20"/>
        </w:rPr>
        <w:t xml:space="preserve">Enfin, les Jeux de Paris sont au bénéfice de tous : Paris 2024 encourage la participation de tous les acteurs (les grandes ou petites entreprises) pour servir le projet et faire rayonner le savoir-faire français. Les </w:t>
      </w:r>
      <w:r w:rsidR="0028032B">
        <w:rPr>
          <w:rFonts w:asciiTheme="majorHAnsi" w:hAnsiTheme="majorHAnsi" w:cstheme="majorHAnsi"/>
          <w:szCs w:val="20"/>
        </w:rPr>
        <w:t>Titulaire</w:t>
      </w:r>
      <w:r w:rsidRPr="007F7BF8">
        <w:rPr>
          <w:rFonts w:asciiTheme="majorHAnsi" w:hAnsiTheme="majorHAnsi" w:cstheme="majorHAnsi"/>
          <w:szCs w:val="20"/>
        </w:rPr>
        <w:t>s de Paris 2024 ont également cette responsabilité de travailler avec des partenaires locaux qui feront vivre l</w:t>
      </w:r>
      <w:r w:rsidR="00CD619D">
        <w:rPr>
          <w:rFonts w:asciiTheme="majorHAnsi" w:hAnsiTheme="majorHAnsi" w:cstheme="majorHAnsi"/>
          <w:szCs w:val="20"/>
        </w:rPr>
        <w:t>’</w:t>
      </w:r>
      <w:r w:rsidRPr="007F7BF8">
        <w:rPr>
          <w:rFonts w:asciiTheme="majorHAnsi" w:hAnsiTheme="majorHAnsi" w:cstheme="majorHAnsi"/>
          <w:szCs w:val="20"/>
        </w:rPr>
        <w:t>économie et ainsi assurer un héritage pour tous.</w:t>
      </w:r>
    </w:p>
    <w:p w14:paraId="5C803DC7" w14:textId="4C7F5DD5" w:rsidR="00851C8C" w:rsidRPr="007F7BF8" w:rsidRDefault="00A433DF" w:rsidP="00A433DF">
      <w:pPr>
        <w:rPr>
          <w:rFonts w:asciiTheme="majorHAnsi" w:hAnsiTheme="majorHAnsi" w:cstheme="majorHAnsi"/>
          <w:szCs w:val="20"/>
        </w:rPr>
      </w:pPr>
      <w:r w:rsidRPr="007F7BF8">
        <w:rPr>
          <w:rFonts w:asciiTheme="majorHAnsi" w:hAnsiTheme="majorHAnsi" w:cstheme="majorHAnsi"/>
          <w:szCs w:val="20"/>
        </w:rPr>
        <w:t>La vision de Paris 2024 est schématisée ci-dessous, autour de 5 piliers partagés par l</w:t>
      </w:r>
      <w:r w:rsidR="00CD619D">
        <w:rPr>
          <w:rFonts w:asciiTheme="majorHAnsi" w:hAnsiTheme="majorHAnsi" w:cstheme="majorHAnsi"/>
          <w:szCs w:val="20"/>
        </w:rPr>
        <w:t>’</w:t>
      </w:r>
      <w:r w:rsidRPr="007F7BF8">
        <w:rPr>
          <w:rFonts w:asciiTheme="majorHAnsi" w:hAnsiTheme="majorHAnsi" w:cstheme="majorHAnsi"/>
          <w:szCs w:val="20"/>
        </w:rPr>
        <w:t>ensemble des directions, partenaires, parties prenantes et prestataires de Paris 2024. Elle est l</w:t>
      </w:r>
      <w:r w:rsidR="00CD619D">
        <w:rPr>
          <w:rFonts w:asciiTheme="majorHAnsi" w:hAnsiTheme="majorHAnsi" w:cstheme="majorHAnsi"/>
          <w:szCs w:val="20"/>
        </w:rPr>
        <w:t>’</w:t>
      </w:r>
      <w:r w:rsidRPr="007F7BF8">
        <w:rPr>
          <w:rFonts w:asciiTheme="majorHAnsi" w:hAnsiTheme="majorHAnsi" w:cstheme="majorHAnsi"/>
          <w:szCs w:val="20"/>
        </w:rPr>
        <w:t>ADN de Paris 2024 et permet de garantir une cohérence globale entre les projets, qu</w:t>
      </w:r>
      <w:r w:rsidR="00CD619D">
        <w:rPr>
          <w:rFonts w:asciiTheme="majorHAnsi" w:hAnsiTheme="majorHAnsi" w:cstheme="majorHAnsi"/>
          <w:szCs w:val="20"/>
        </w:rPr>
        <w:t>’</w:t>
      </w:r>
      <w:r w:rsidRPr="007F7BF8">
        <w:rPr>
          <w:rFonts w:asciiTheme="majorHAnsi" w:hAnsiTheme="majorHAnsi" w:cstheme="majorHAnsi"/>
          <w:szCs w:val="20"/>
        </w:rPr>
        <w:t>ils soient mis en œuvre par Paris 2024 ou ses partenaires et prestataires.</w:t>
      </w:r>
    </w:p>
    <w:p w14:paraId="4BB448C8" w14:textId="5E58F8B2" w:rsidR="00851C8C" w:rsidRPr="007F7BF8" w:rsidRDefault="00851C8C" w:rsidP="000E6957">
      <w:pPr>
        <w:pStyle w:val="Sansinterligne"/>
        <w:rPr>
          <w:rFonts w:asciiTheme="majorHAnsi" w:hAnsiTheme="majorHAnsi"/>
        </w:rPr>
      </w:pPr>
      <w:r w:rsidRPr="007F7BF8">
        <w:rPr>
          <w:rFonts w:asciiTheme="majorHAnsi" w:hAnsiTheme="majorHAnsi"/>
          <w:noProof/>
        </w:rPr>
        <w:drawing>
          <wp:inline distT="0" distB="0" distL="0" distR="0" wp14:anchorId="1649AEEA" wp14:editId="05CCEB27">
            <wp:extent cx="6184900" cy="3350623"/>
            <wp:effectExtent l="0" t="0" r="6350" b="254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3"/>
                    <pic:cNvPicPr/>
                  </pic:nvPicPr>
                  <pic:blipFill>
                    <a:blip r:embed="rId16">
                      <a:extLst>
                        <a:ext uri="{28A0092B-C50C-407E-A947-70E740481C1C}">
                          <a14:useLocalDpi xmlns:a14="http://schemas.microsoft.com/office/drawing/2010/main" val="0"/>
                        </a:ext>
                      </a:extLst>
                    </a:blip>
                    <a:stretch>
                      <a:fillRect/>
                    </a:stretch>
                  </pic:blipFill>
                  <pic:spPr>
                    <a:xfrm>
                      <a:off x="0" y="0"/>
                      <a:ext cx="6184900" cy="3350623"/>
                    </a:xfrm>
                    <a:prstGeom prst="rect">
                      <a:avLst/>
                    </a:prstGeom>
                  </pic:spPr>
                </pic:pic>
              </a:graphicData>
            </a:graphic>
          </wp:inline>
        </w:drawing>
      </w:r>
    </w:p>
    <w:p w14:paraId="3770238F" w14:textId="66BC5B23" w:rsidR="00061863" w:rsidRDefault="00F94FAB" w:rsidP="007F7BF8">
      <w:pPr>
        <w:pStyle w:val="Titre2"/>
        <w:rPr>
          <w:rFonts w:ascii="Paris2024" w:hAnsi="Paris2024"/>
        </w:rPr>
      </w:pPr>
      <w:bookmarkStart w:id="10" w:name="_Toc120690999"/>
      <w:r>
        <w:rPr>
          <w:rFonts w:ascii="Paris2024" w:hAnsi="Paris2024"/>
        </w:rPr>
        <w:t>L’agenda</w:t>
      </w:r>
      <w:r w:rsidR="000B6B48">
        <w:rPr>
          <w:rFonts w:ascii="Paris2024" w:hAnsi="Paris2024"/>
        </w:rPr>
        <w:t xml:space="preserve"> Olympique 2020 et La Nouvelle Norme</w:t>
      </w:r>
      <w:bookmarkEnd w:id="10"/>
    </w:p>
    <w:p w14:paraId="10838460" w14:textId="37632AA1" w:rsidR="00F94FAB" w:rsidRPr="0092747A" w:rsidRDefault="0092747A" w:rsidP="0092747A">
      <w:pPr>
        <w:pStyle w:val="Sansinterligne"/>
        <w:spacing w:after="120" w:line="288" w:lineRule="auto"/>
        <w:rPr>
          <w:rFonts w:ascii="Paris2024" w:hAnsi="Paris2024"/>
        </w:rPr>
      </w:pPr>
      <w:r w:rsidRPr="0092747A">
        <w:rPr>
          <w:rFonts w:ascii="Paris2024" w:hAnsi="Paris2024"/>
        </w:rPr>
        <w:t xml:space="preserve">En février 2018, dans le cadre de la mise en œuvre de l’Agenda 2020, un rapport intitulé « </w:t>
      </w:r>
      <w:hyperlink r:id="rId17" w:history="1">
        <w:r w:rsidRPr="0092747A">
          <w:rPr>
            <w:rFonts w:ascii="Paris2024" w:hAnsi="Paris2024"/>
          </w:rPr>
          <w:t>La Nouvelle Norme</w:t>
        </w:r>
      </w:hyperlink>
      <w:r w:rsidRPr="0092747A">
        <w:rPr>
          <w:rFonts w:ascii="Paris2024" w:hAnsi="Paris2024"/>
        </w:rPr>
        <w:t xml:space="preserve"> » a été produit par le Comité Directeur du CIO chargé de la livraison des JO et JP. Cette réflexion a bénéficié de la participation de l’IPC et des principales parties prenantes du Mouvement Olympique, notamment les FI (Fédérations Internationales), les CNO (Comités Nationaux Olympique), les Partenaires Olympiques (TOP), les Radiodiffuseurs Détenteurs De Droits (ci-après « RHB »). La Nouvelle Norme préconise une refonte de l’organisation des Jeux et du Modèle de Livraison, dans le but « d’augmenter la valeur des JO et JP en réduisant les coûts et la complexité du Modèle de Livraison, et en définissant plus précisément les risques et les responsabilités de chaque partie prenante clé, afin d’améliorer la flexibilité, l’efficacité et la durabilité de l’organisation des Jeux ». Notamment, la Nouvelle Norme envisage qu’« afin de mieux soutenir les Comités d’Organisation, certaines activités pourront être transférées aux parties prenantes du Mouvement Olympique, en particulier aux Fédérations Internationales, aux Comités Nationaux Olympiques et aux Partenaires de Marketing ».</w:t>
      </w:r>
    </w:p>
    <w:p w14:paraId="08AEE50C" w14:textId="29109EC8" w:rsidR="00F94FAB" w:rsidRPr="00F94FAB" w:rsidRDefault="00F94FAB" w:rsidP="00F94FAB">
      <w:pPr>
        <w:pStyle w:val="Titre2"/>
        <w:rPr>
          <w:rFonts w:ascii="Paris2024" w:hAnsi="Paris2024"/>
        </w:rPr>
      </w:pPr>
      <w:bookmarkStart w:id="11" w:name="_Toc120691000"/>
      <w:r w:rsidRPr="00E830D6">
        <w:rPr>
          <w:rFonts w:ascii="Paris2024" w:hAnsi="Paris2024"/>
        </w:rPr>
        <w:t>Paris 2024</w:t>
      </w:r>
      <w:bookmarkEnd w:id="11"/>
    </w:p>
    <w:p w14:paraId="6410EFA7" w14:textId="77777777" w:rsidR="00061863" w:rsidRPr="00EB38B1" w:rsidRDefault="00061863" w:rsidP="00061863">
      <w:pPr>
        <w:pStyle w:val="Sansinterligne"/>
        <w:rPr>
          <w:rFonts w:ascii="Paris2024" w:hAnsi="Paris2024"/>
        </w:rPr>
      </w:pPr>
      <w:r w:rsidRPr="00EB38B1">
        <w:rPr>
          <w:rFonts w:ascii="Paris2024" w:hAnsi="Paris2024"/>
        </w:rPr>
        <w:t xml:space="preserve">Paris 2024 est le Comité d’organisation des Jeux Olympiques et Paralympiques d’été de 2024. </w:t>
      </w:r>
    </w:p>
    <w:p w14:paraId="78C6B72D" w14:textId="77777777" w:rsidR="00061863" w:rsidRPr="00EB38B1" w:rsidRDefault="00061863" w:rsidP="00061863">
      <w:pPr>
        <w:pStyle w:val="Sansinterligne"/>
        <w:rPr>
          <w:rFonts w:ascii="Paris2024" w:hAnsi="Paris2024"/>
        </w:rPr>
      </w:pPr>
    </w:p>
    <w:p w14:paraId="7A6E2D8F" w14:textId="77777777" w:rsidR="00061863" w:rsidRPr="00EB38B1" w:rsidRDefault="00061863" w:rsidP="00061863">
      <w:pPr>
        <w:pStyle w:val="Sansinterligne"/>
        <w:rPr>
          <w:rFonts w:ascii="Paris2024" w:hAnsi="Paris2024"/>
        </w:rPr>
      </w:pPr>
      <w:r w:rsidRPr="00EB38B1">
        <w:rPr>
          <w:rFonts w:ascii="Paris2024" w:hAnsi="Paris2024"/>
        </w:rPr>
        <w:t xml:space="preserve">Il est notamment chargé de : </w:t>
      </w:r>
    </w:p>
    <w:p w14:paraId="6FD6BCA9" w14:textId="77777777" w:rsidR="00061863" w:rsidRPr="00EB38B1" w:rsidRDefault="00061863" w:rsidP="00FC67A5">
      <w:pPr>
        <w:pStyle w:val="Sansinterligne"/>
        <w:numPr>
          <w:ilvl w:val="0"/>
          <w:numId w:val="13"/>
        </w:numPr>
        <w:rPr>
          <w:rFonts w:ascii="Paris2024" w:hAnsi="Paris2024"/>
        </w:rPr>
      </w:pPr>
      <w:r w:rsidRPr="00EB38B1">
        <w:rPr>
          <w:rFonts w:ascii="Paris2024" w:hAnsi="Paris2024"/>
        </w:rPr>
        <w:t>Planifier, organiser, financer et livrer les JO et JP de Paris 2024, ainsi que les événements associés ;</w:t>
      </w:r>
    </w:p>
    <w:p w14:paraId="1C108706" w14:textId="77777777" w:rsidR="00061863" w:rsidRPr="00EB38B1" w:rsidRDefault="00061863" w:rsidP="00FC67A5">
      <w:pPr>
        <w:pStyle w:val="Sansinterligne"/>
        <w:numPr>
          <w:ilvl w:val="0"/>
          <w:numId w:val="13"/>
        </w:numPr>
        <w:rPr>
          <w:rFonts w:ascii="Paris2024" w:hAnsi="Paris2024"/>
        </w:rPr>
      </w:pPr>
      <w:r w:rsidRPr="00EB38B1">
        <w:rPr>
          <w:rFonts w:ascii="Paris2024" w:hAnsi="Paris2024"/>
        </w:rPr>
        <w:t>Promouvoir les Jeux en France et à l’international ;</w:t>
      </w:r>
    </w:p>
    <w:p w14:paraId="4118ACBF" w14:textId="77777777" w:rsidR="00061863" w:rsidRPr="00EB38B1" w:rsidRDefault="00061863" w:rsidP="00FC67A5">
      <w:pPr>
        <w:pStyle w:val="Sansinterligne"/>
        <w:numPr>
          <w:ilvl w:val="0"/>
          <w:numId w:val="13"/>
        </w:numPr>
        <w:rPr>
          <w:rFonts w:ascii="Paris2024" w:hAnsi="Paris2024"/>
        </w:rPr>
      </w:pPr>
      <w:r w:rsidRPr="00EB38B1">
        <w:rPr>
          <w:rFonts w:ascii="Paris2024" w:hAnsi="Paris2024"/>
        </w:rPr>
        <w:t>Participer aux actions visant à assurer la durabilité des Jeux de Paris 2024 ;</w:t>
      </w:r>
    </w:p>
    <w:p w14:paraId="6AA804BC" w14:textId="77777777" w:rsidR="00061863" w:rsidRPr="00EB38B1" w:rsidRDefault="00061863" w:rsidP="00FC67A5">
      <w:pPr>
        <w:pStyle w:val="Sansinterligne"/>
        <w:numPr>
          <w:ilvl w:val="0"/>
          <w:numId w:val="13"/>
        </w:numPr>
        <w:rPr>
          <w:rFonts w:ascii="Paris2024" w:hAnsi="Paris2024"/>
        </w:rPr>
      </w:pPr>
      <w:r w:rsidRPr="00EB38B1">
        <w:rPr>
          <w:rFonts w:ascii="Paris2024" w:hAnsi="Paris2024"/>
        </w:rPr>
        <w:t xml:space="preserve">Contribuer à maximiser l’impact positif et l’héritage des Jeux de Paris 2024, notamment en faveur de la pratique du sport. </w:t>
      </w:r>
    </w:p>
    <w:p w14:paraId="65BD57FC" w14:textId="1FA3C1C9" w:rsidR="005B4754" w:rsidRDefault="005B4754" w:rsidP="007F7BF8">
      <w:pPr>
        <w:pStyle w:val="Sansinterligne"/>
        <w:rPr>
          <w:rFonts w:ascii="Paris2024" w:hAnsi="Paris2024"/>
        </w:rPr>
      </w:pPr>
    </w:p>
    <w:p w14:paraId="0EA9A85D" w14:textId="2E6D934E" w:rsidR="00FF6FEF" w:rsidRPr="00FB2FB8" w:rsidRDefault="00FF6FEF" w:rsidP="00FF6FEF">
      <w:pPr>
        <w:pStyle w:val="Titre2"/>
        <w:rPr>
          <w:rFonts w:ascii="Paris2024" w:hAnsi="Paris2024"/>
        </w:rPr>
      </w:pPr>
      <w:bookmarkStart w:id="12" w:name="_Toc120691001"/>
      <w:r>
        <w:rPr>
          <w:rFonts w:ascii="Paris2024" w:hAnsi="Paris2024"/>
        </w:rPr>
        <w:t>La stratégie héritage et durabilité</w:t>
      </w:r>
      <w:bookmarkEnd w:id="12"/>
    </w:p>
    <w:p w14:paraId="42FF5326" w14:textId="77777777" w:rsidR="001C1AEE" w:rsidRPr="001C1AEE" w:rsidRDefault="001C1AEE" w:rsidP="001C1AEE">
      <w:pPr>
        <w:rPr>
          <w:rFonts w:ascii="Paris2024" w:hAnsi="Paris2024"/>
        </w:rPr>
      </w:pPr>
      <w:r w:rsidRPr="001C1AEE">
        <w:rPr>
          <w:rFonts w:ascii="Paris2024" w:hAnsi="Paris2024"/>
        </w:rPr>
        <w:t>La construction de la stratégie héritage et durabilité repose sur la mobilisation collective de toutes les parties prenantes. Au sein de cet ensemble, Paris 2024 joue un rôle de catalyseur</w:t>
      </w:r>
      <w:r w:rsidRPr="001C1AEE">
        <w:rPr>
          <w:rFonts w:ascii="Cambria Math" w:hAnsi="Cambria Math" w:cs="Cambria Math"/>
        </w:rPr>
        <w:t> </w:t>
      </w:r>
      <w:r w:rsidRPr="001C1AEE">
        <w:rPr>
          <w:rFonts w:ascii="Paris2024" w:hAnsi="Paris2024"/>
        </w:rPr>
        <w:t>: il cr</w:t>
      </w:r>
      <w:r w:rsidRPr="001C1AEE">
        <w:rPr>
          <w:rFonts w:ascii="Paris2024" w:hAnsi="Paris2024" w:cs="Paris2024"/>
        </w:rPr>
        <w:t>é</w:t>
      </w:r>
      <w:r w:rsidRPr="001C1AEE">
        <w:rPr>
          <w:rFonts w:ascii="Paris2024" w:hAnsi="Paris2024"/>
        </w:rPr>
        <w:t>e le lien entre les projets d’héritage de chaque acteur et la marque Paris 2024</w:t>
      </w:r>
      <w:r w:rsidRPr="001C1AEE">
        <w:rPr>
          <w:rFonts w:ascii="Cambria Math" w:hAnsi="Cambria Math" w:cs="Cambria Math"/>
        </w:rPr>
        <w:t> </w:t>
      </w:r>
      <w:r w:rsidRPr="001C1AEE">
        <w:rPr>
          <w:rFonts w:ascii="Paris2024" w:hAnsi="Paris2024"/>
        </w:rPr>
        <w:t>; il donne une impulsion en lan</w:t>
      </w:r>
      <w:r w:rsidRPr="001C1AEE">
        <w:rPr>
          <w:rFonts w:ascii="Paris2024" w:hAnsi="Paris2024" w:cs="Paris2024"/>
        </w:rPr>
        <w:t>ç</w:t>
      </w:r>
      <w:r w:rsidRPr="001C1AEE">
        <w:rPr>
          <w:rFonts w:ascii="Paris2024" w:hAnsi="Paris2024"/>
        </w:rPr>
        <w:t>ant des programmes d</w:t>
      </w:r>
      <w:r w:rsidRPr="001C1AEE">
        <w:rPr>
          <w:rFonts w:ascii="Paris2024" w:hAnsi="Paris2024" w:cs="Paris2024"/>
        </w:rPr>
        <w:t>’</w:t>
      </w:r>
      <w:r w:rsidRPr="001C1AEE">
        <w:rPr>
          <w:rFonts w:ascii="Paris2024" w:hAnsi="Paris2024"/>
        </w:rPr>
        <w:t>h</w:t>
      </w:r>
      <w:r w:rsidRPr="001C1AEE">
        <w:rPr>
          <w:rFonts w:ascii="Paris2024" w:hAnsi="Paris2024" w:cs="Paris2024"/>
        </w:rPr>
        <w:t>é</w:t>
      </w:r>
      <w:r w:rsidRPr="001C1AEE">
        <w:rPr>
          <w:rFonts w:ascii="Paris2024" w:hAnsi="Paris2024"/>
        </w:rPr>
        <w:t xml:space="preserve">ritage et des appels </w:t>
      </w:r>
      <w:r w:rsidRPr="001C1AEE">
        <w:rPr>
          <w:rFonts w:ascii="Paris2024" w:hAnsi="Paris2024" w:cs="Paris2024"/>
        </w:rPr>
        <w:t>à</w:t>
      </w:r>
      <w:r w:rsidRPr="001C1AEE">
        <w:rPr>
          <w:rFonts w:ascii="Paris2024" w:hAnsi="Paris2024"/>
        </w:rPr>
        <w:t xml:space="preserve"> projet</w:t>
      </w:r>
      <w:r w:rsidRPr="001C1AEE">
        <w:rPr>
          <w:rFonts w:ascii="Cambria Math" w:hAnsi="Cambria Math" w:cs="Cambria Math"/>
        </w:rPr>
        <w:t> </w:t>
      </w:r>
      <w:r w:rsidRPr="001C1AEE">
        <w:rPr>
          <w:rFonts w:ascii="Paris2024" w:hAnsi="Paris2024"/>
        </w:rPr>
        <w:t>; il permet une bonne coordination autour d</w:t>
      </w:r>
      <w:r w:rsidRPr="001C1AEE">
        <w:rPr>
          <w:rFonts w:ascii="Paris2024" w:hAnsi="Paris2024" w:cs="Paris2024"/>
        </w:rPr>
        <w:t>’</w:t>
      </w:r>
      <w:r w:rsidRPr="001C1AEE">
        <w:rPr>
          <w:rFonts w:ascii="Paris2024" w:hAnsi="Paris2024"/>
        </w:rPr>
        <w:t>objectifs partag</w:t>
      </w:r>
      <w:r w:rsidRPr="001C1AEE">
        <w:rPr>
          <w:rFonts w:ascii="Paris2024" w:hAnsi="Paris2024" w:cs="Paris2024"/>
        </w:rPr>
        <w:t>é</w:t>
      </w:r>
      <w:r w:rsidRPr="001C1AEE">
        <w:rPr>
          <w:rFonts w:ascii="Paris2024" w:hAnsi="Paris2024"/>
        </w:rPr>
        <w:t>s</w:t>
      </w:r>
      <w:r w:rsidRPr="001C1AEE">
        <w:rPr>
          <w:rFonts w:ascii="Paris2024" w:hAnsi="Paris2024" w:cs="Paris2024"/>
        </w:rPr>
        <w:t> </w:t>
      </w:r>
      <w:r w:rsidRPr="001C1AEE">
        <w:rPr>
          <w:rFonts w:ascii="Paris2024" w:hAnsi="Paris2024"/>
        </w:rPr>
        <w:t>et un partage des bonnes pratiques</w:t>
      </w:r>
      <w:r w:rsidRPr="001C1AEE">
        <w:rPr>
          <w:rFonts w:ascii="Cambria Math" w:hAnsi="Cambria Math" w:cs="Cambria Math"/>
        </w:rPr>
        <w:t> </w:t>
      </w:r>
      <w:r w:rsidRPr="001C1AEE">
        <w:rPr>
          <w:rFonts w:ascii="Paris2024" w:hAnsi="Paris2024"/>
        </w:rPr>
        <w:t>; il propose un cadre commun de mesure de l’impact.</w:t>
      </w:r>
    </w:p>
    <w:p w14:paraId="5825B74A" w14:textId="77777777" w:rsidR="001C1AEE" w:rsidRPr="001C1AEE" w:rsidRDefault="001C1AEE" w:rsidP="001C1AEE">
      <w:pPr>
        <w:rPr>
          <w:rFonts w:ascii="Paris2024" w:hAnsi="Paris2024"/>
        </w:rPr>
      </w:pPr>
      <w:r w:rsidRPr="001C1AEE">
        <w:rPr>
          <w:rFonts w:ascii="Paris2024" w:hAnsi="Paris2024"/>
        </w:rPr>
        <w:t>En ligne avec la stratégie pour le développement durable fixée par le CIO et avec le concours de nombreux acteurs clés, Paris 2024 s’est donné des objectifs très ambitieux pour la livraison de Jeux exemplaires.</w:t>
      </w:r>
    </w:p>
    <w:p w14:paraId="39F56D99" w14:textId="77777777" w:rsidR="001C1AEE" w:rsidRPr="001C1AEE" w:rsidRDefault="001C1AEE" w:rsidP="001C1AEE">
      <w:pPr>
        <w:rPr>
          <w:rFonts w:ascii="Paris2024" w:hAnsi="Paris2024"/>
        </w:rPr>
      </w:pPr>
      <w:r w:rsidRPr="001C1AEE">
        <w:rPr>
          <w:rFonts w:ascii="Paris2024" w:hAnsi="Paris2024"/>
        </w:rPr>
        <w:t>En complément, dans son rôle d’organisateur du plus grand évènement planétaire, Paris 2024, en lien avec la SOLIDEO, porte la responsabilité particulière de contribuer à la prise de conscience sur les enjeux environnementaux et climatiques et d’agir pour laisser un héritage durable et respectueux des générations futures.</w:t>
      </w:r>
    </w:p>
    <w:p w14:paraId="177A46A6" w14:textId="77777777" w:rsidR="001C1AEE" w:rsidRPr="001C1AEE" w:rsidRDefault="001C1AEE" w:rsidP="001C1AEE">
      <w:pPr>
        <w:rPr>
          <w:rFonts w:ascii="Paris2024" w:hAnsi="Paris2024"/>
        </w:rPr>
      </w:pPr>
      <w:r w:rsidRPr="001C1AEE">
        <w:rPr>
          <w:rFonts w:ascii="Paris2024" w:hAnsi="Paris2024"/>
        </w:rPr>
        <w:t>La stratégie Héritage et Durabilité constitue le cadre commun de cette ambition collective, fondée sur la vision de Paris 2024. Elle doit permettre de relever un défi majeur</w:t>
      </w:r>
      <w:r w:rsidRPr="001C1AEE">
        <w:rPr>
          <w:rFonts w:ascii="Cambria Math" w:hAnsi="Cambria Math" w:cs="Cambria Math"/>
        </w:rPr>
        <w:t> </w:t>
      </w:r>
      <w:r w:rsidRPr="001C1AEE">
        <w:rPr>
          <w:rFonts w:ascii="Paris2024" w:hAnsi="Paris2024"/>
        </w:rPr>
        <w:t>: refléter la diversité des priorités des parties prenantes en matière d’héritage et de durabilité tout en assurant une cohérence d’ensemble et en garantissant un impact fort.</w:t>
      </w:r>
    </w:p>
    <w:p w14:paraId="684DEC45" w14:textId="3F070E94" w:rsidR="00FF6FEF" w:rsidRDefault="001C1AEE" w:rsidP="001C1AEE">
      <w:pPr>
        <w:pStyle w:val="Sansinterligne"/>
        <w:rPr>
          <w:rFonts w:ascii="Paris2024" w:hAnsi="Paris2024"/>
        </w:rPr>
      </w:pPr>
      <w:r w:rsidRPr="001C1AEE">
        <w:rPr>
          <w:rFonts w:ascii="Paris2024" w:hAnsi="Paris2024"/>
        </w:rPr>
        <w:t>Pour y parvenir, compte tenu des contributions et des attentes diverses exprimées, la stratégie</w:t>
      </w:r>
      <w:r w:rsidRPr="001C1AEE">
        <w:rPr>
          <w:rFonts w:ascii="Cambria Math" w:hAnsi="Cambria Math" w:cs="Cambria Math"/>
        </w:rPr>
        <w:t> </w:t>
      </w:r>
      <w:r w:rsidRPr="001C1AEE">
        <w:rPr>
          <w:rFonts w:ascii="Paris2024" w:hAnsi="Paris2024"/>
        </w:rPr>
        <w:t>est structur</w:t>
      </w:r>
      <w:r w:rsidRPr="001C1AEE">
        <w:rPr>
          <w:rFonts w:ascii="Paris2024" w:hAnsi="Paris2024" w:cs="Paris2024"/>
        </w:rPr>
        <w:t>é</w:t>
      </w:r>
      <w:r w:rsidRPr="001C1AEE">
        <w:rPr>
          <w:rFonts w:ascii="Paris2024" w:hAnsi="Paris2024"/>
        </w:rPr>
        <w:t>e en deux ambitions prioritaires</w:t>
      </w:r>
      <w:r w:rsidRPr="001C1AEE">
        <w:rPr>
          <w:rFonts w:ascii="Paris2024" w:hAnsi="Paris2024" w:cs="Paris2024"/>
        </w:rPr>
        <w:t> </w:t>
      </w:r>
      <w:r w:rsidRPr="001C1AEE">
        <w:rPr>
          <w:rFonts w:ascii="Paris2024" w:hAnsi="Paris2024"/>
        </w:rPr>
        <w:t>: b</w:t>
      </w:r>
      <w:r w:rsidRPr="001C1AEE">
        <w:rPr>
          <w:rFonts w:ascii="Paris2024" w:hAnsi="Paris2024" w:cs="Paris2024"/>
        </w:rPr>
        <w:t>â</w:t>
      </w:r>
      <w:r w:rsidRPr="001C1AEE">
        <w:rPr>
          <w:rFonts w:ascii="Paris2024" w:hAnsi="Paris2024"/>
        </w:rPr>
        <w:t>tir un nouveau mod</w:t>
      </w:r>
      <w:r w:rsidRPr="001C1AEE">
        <w:rPr>
          <w:rFonts w:ascii="Paris2024" w:hAnsi="Paris2024" w:cs="Paris2024"/>
        </w:rPr>
        <w:t>è</w:t>
      </w:r>
      <w:r w:rsidRPr="001C1AEE">
        <w:rPr>
          <w:rFonts w:ascii="Paris2024" w:hAnsi="Paris2024"/>
        </w:rPr>
        <w:t>le de Jeux et donner une nouvelle place au sport dans la soci</w:t>
      </w:r>
      <w:r w:rsidRPr="001C1AEE">
        <w:rPr>
          <w:rFonts w:ascii="Paris2024" w:hAnsi="Paris2024" w:cs="Paris2024"/>
        </w:rPr>
        <w:t>é</w:t>
      </w:r>
      <w:r w:rsidRPr="001C1AEE">
        <w:rPr>
          <w:rFonts w:ascii="Paris2024" w:hAnsi="Paris2024"/>
        </w:rPr>
        <w:t>t</w:t>
      </w:r>
      <w:r w:rsidRPr="001C1AEE">
        <w:rPr>
          <w:rFonts w:ascii="Paris2024" w:hAnsi="Paris2024" w:cs="Paris2024"/>
        </w:rPr>
        <w:t>é</w:t>
      </w:r>
      <w:r w:rsidRPr="001C1AEE">
        <w:rPr>
          <w:rFonts w:ascii="Paris2024" w:hAnsi="Paris2024"/>
        </w:rPr>
        <w:t>.</w:t>
      </w:r>
    </w:p>
    <w:p w14:paraId="0CC71045" w14:textId="7351E147" w:rsidR="0037457D" w:rsidRDefault="0037457D" w:rsidP="001C1AEE">
      <w:pPr>
        <w:pStyle w:val="Sansinterligne"/>
        <w:rPr>
          <w:rFonts w:ascii="Paris2024" w:hAnsi="Paris2024"/>
        </w:rPr>
      </w:pPr>
      <w:r>
        <w:rPr>
          <w:noProof/>
          <w:color w:val="2B579A"/>
          <w:shd w:val="clear" w:color="auto" w:fill="E6E6E6"/>
        </w:rPr>
        <w:drawing>
          <wp:inline distT="0" distB="0" distL="0" distR="0" wp14:anchorId="4FB59A09" wp14:editId="178A62E5">
            <wp:extent cx="6184900" cy="2298065"/>
            <wp:effectExtent l="0" t="0" r="635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pic:nvPicPr>
                  <pic:blipFill>
                    <a:blip r:embed="rId18">
                      <a:extLst>
                        <a:ext uri="{28A0092B-C50C-407E-A947-70E740481C1C}">
                          <a14:useLocalDpi xmlns:a14="http://schemas.microsoft.com/office/drawing/2010/main" val="0"/>
                        </a:ext>
                      </a:extLst>
                    </a:blip>
                    <a:stretch>
                      <a:fillRect/>
                    </a:stretch>
                  </pic:blipFill>
                  <pic:spPr>
                    <a:xfrm>
                      <a:off x="0" y="0"/>
                      <a:ext cx="6184900" cy="2298065"/>
                    </a:xfrm>
                    <a:prstGeom prst="rect">
                      <a:avLst/>
                    </a:prstGeom>
                  </pic:spPr>
                </pic:pic>
              </a:graphicData>
            </a:graphic>
          </wp:inline>
        </w:drawing>
      </w:r>
    </w:p>
    <w:p w14:paraId="273C4D5E" w14:textId="35B5FD69" w:rsidR="0037457D" w:rsidRDefault="0037457D" w:rsidP="001C1AEE">
      <w:pPr>
        <w:pStyle w:val="Sansinterligne"/>
        <w:rPr>
          <w:rFonts w:ascii="Paris2024" w:hAnsi="Paris2024"/>
        </w:rPr>
      </w:pPr>
    </w:p>
    <w:p w14:paraId="18763F30" w14:textId="517C91B0" w:rsidR="0037457D" w:rsidRPr="00FB2FB8" w:rsidRDefault="0037457D" w:rsidP="0037457D">
      <w:pPr>
        <w:pStyle w:val="Titre2"/>
        <w:rPr>
          <w:rFonts w:ascii="Paris2024" w:hAnsi="Paris2024"/>
        </w:rPr>
      </w:pPr>
      <w:bookmarkStart w:id="13" w:name="_Toc120691002"/>
      <w:r>
        <w:rPr>
          <w:rFonts w:ascii="Paris2024" w:hAnsi="Paris2024"/>
        </w:rPr>
        <w:t>L’ambition d’excellence environnementale</w:t>
      </w:r>
      <w:bookmarkEnd w:id="13"/>
    </w:p>
    <w:p w14:paraId="3EEE047A" w14:textId="77777777" w:rsidR="00193091" w:rsidRPr="00193091" w:rsidRDefault="00193091" w:rsidP="00193091">
      <w:pPr>
        <w:rPr>
          <w:rFonts w:ascii="Paris2024" w:hAnsi="Paris2024"/>
        </w:rPr>
      </w:pPr>
      <w:r w:rsidRPr="00193091">
        <w:rPr>
          <w:rFonts w:ascii="Paris2024" w:hAnsi="Paris2024"/>
        </w:rPr>
        <w:t>Paris 2024 veut constituer une référence mondiale en matière de durabilité. Si le concept des Jeux lui-même, à travers sa sobriété, permet d’éviter une partie très importante des impacts environnementaux, Paris 2024 s’engage notamment à réduire au maximum l’impact climatique des Jeux, à mener des actions pédagogiques et à promouvoir les pratiques environnementales les plus exemplaires.</w:t>
      </w:r>
    </w:p>
    <w:p w14:paraId="4C2E9470" w14:textId="77777777" w:rsidR="00193091" w:rsidRPr="00193091" w:rsidRDefault="00193091" w:rsidP="00193091">
      <w:pPr>
        <w:rPr>
          <w:rFonts w:ascii="Paris2024" w:hAnsi="Paris2024"/>
        </w:rPr>
      </w:pPr>
      <w:r w:rsidRPr="00193091">
        <w:rPr>
          <w:rFonts w:ascii="Paris2024" w:hAnsi="Paris2024"/>
        </w:rPr>
        <w:t>Ces actions s’inscrivent dans la continuité des engagements déjà pris par le comité en phase de candidature et font désormais partie de la stratégie d’excellence environnementale de Paris 2024, structurée autour de trois axes. </w:t>
      </w:r>
    </w:p>
    <w:p w14:paraId="4D2FE2AB" w14:textId="77777777" w:rsidR="00193091" w:rsidRPr="007F7BF8" w:rsidRDefault="00193091" w:rsidP="00193091">
      <w:pPr>
        <w:pStyle w:val="Titre3"/>
      </w:pPr>
      <w:bookmarkStart w:id="14" w:name="_Toc92373964"/>
      <w:bookmarkStart w:id="15" w:name="_Toc93936952"/>
      <w:bookmarkStart w:id="16" w:name="_Toc92373965"/>
      <w:bookmarkStart w:id="17" w:name="_Toc93936953"/>
      <w:bookmarkStart w:id="18" w:name="_Toc92373966"/>
      <w:bookmarkStart w:id="19" w:name="_Toc93936954"/>
      <w:bookmarkStart w:id="20" w:name="_Toc92373967"/>
      <w:bookmarkStart w:id="21" w:name="_Toc93936955"/>
      <w:bookmarkEnd w:id="14"/>
      <w:bookmarkEnd w:id="15"/>
      <w:bookmarkEnd w:id="16"/>
      <w:bookmarkEnd w:id="17"/>
      <w:bookmarkEnd w:id="18"/>
      <w:bookmarkEnd w:id="19"/>
      <w:bookmarkEnd w:id="20"/>
      <w:bookmarkEnd w:id="21"/>
      <w:r w:rsidRPr="007F7BF8">
        <w:t>Ambition organisationnelle</w:t>
      </w:r>
    </w:p>
    <w:p w14:paraId="78883494" w14:textId="77777777" w:rsidR="00193091" w:rsidRPr="00193091" w:rsidRDefault="00193091" w:rsidP="00193091">
      <w:pPr>
        <w:rPr>
          <w:rFonts w:ascii="Paris2024" w:hAnsi="Paris2024"/>
        </w:rPr>
      </w:pPr>
      <w:r w:rsidRPr="00193091">
        <w:rPr>
          <w:rFonts w:ascii="Paris2024" w:hAnsi="Paris2024"/>
        </w:rPr>
        <w:t>Paris 2024 souhaite créer un nouveau standard dans l’organisation des événements sportifs, en s’engageant dans une démarche d’exemplarité à 360°, sur l’ensemble des aspects liés à la livraison des Jeux, avec le recours notamment à une stratégie responsable des achats sur l’ensemble des marchés qui serons conclus pour les Jeux .</w:t>
      </w:r>
    </w:p>
    <w:p w14:paraId="21C762F6" w14:textId="5C888863" w:rsidR="0037457D" w:rsidRDefault="00193091" w:rsidP="00450A4A">
      <w:pPr>
        <w:rPr>
          <w:rFonts w:ascii="Paris2024" w:hAnsi="Paris2024"/>
        </w:rPr>
      </w:pPr>
      <w:r w:rsidRPr="00193091">
        <w:rPr>
          <w:rFonts w:ascii="Paris2024" w:hAnsi="Paris2024"/>
        </w:rPr>
        <w:t>En complément, afin d’atteindre ses objectifs ambitieux, Paris 2024 se dote d’une capacité à chercher et générer de l’innovation, à travers la réalisation d’appels à projets, et avec la collaboration des instances compétentes dans chaque thématique durable.</w:t>
      </w:r>
    </w:p>
    <w:p w14:paraId="2CCBD3EB" w14:textId="07094BEA" w:rsidR="00450A4A" w:rsidRPr="00FB2FB8" w:rsidRDefault="00450A4A" w:rsidP="00450A4A">
      <w:pPr>
        <w:pStyle w:val="Titre2"/>
        <w:rPr>
          <w:rFonts w:ascii="Paris2024" w:hAnsi="Paris2024"/>
        </w:rPr>
      </w:pPr>
      <w:bookmarkStart w:id="22" w:name="_Toc120691003"/>
      <w:r>
        <w:rPr>
          <w:rFonts w:ascii="Paris2024" w:hAnsi="Paris2024"/>
        </w:rPr>
        <w:t>Initiative sportive</w:t>
      </w:r>
      <w:bookmarkEnd w:id="22"/>
    </w:p>
    <w:p w14:paraId="312CD411" w14:textId="77777777" w:rsidR="00F01BFF" w:rsidRPr="00F01BFF" w:rsidRDefault="00F01BFF" w:rsidP="00F01BFF">
      <w:pPr>
        <w:pStyle w:val="Titre3"/>
      </w:pPr>
      <w:bookmarkStart w:id="23" w:name="_Toc93936958"/>
      <w:r w:rsidRPr="00F01BFF">
        <w:t>L’initiative de Paris 2024</w:t>
      </w:r>
      <w:bookmarkEnd w:id="23"/>
    </w:p>
    <w:p w14:paraId="1FD05BA2" w14:textId="77777777" w:rsidR="00F01BFF" w:rsidRPr="00F01BFF" w:rsidRDefault="00F01BFF" w:rsidP="00F01BFF">
      <w:pPr>
        <w:rPr>
          <w:rFonts w:ascii="Paris2024" w:hAnsi="Paris2024"/>
        </w:rPr>
      </w:pPr>
      <w:r w:rsidRPr="00F01BFF">
        <w:rPr>
          <w:rFonts w:ascii="Paris2024" w:hAnsi="Paris2024"/>
        </w:rPr>
        <w:t xml:space="preserve">Paris 2024 a dans son ADN la volonté de rendre le sport encore plus accessible au plus grand nombre. Avec la stratégie “Bouger Plus”, Paris 2024 souhaite accélérer la prise de conscience liés à la sédentarité et renforcer l’accès à la pratique sportive, en ville et au travail, en particulier pour les publics qui en sont éloignés. Paris 2024 a donc l’ambition de rendre “l’Entreprise active”, en promouvant les activités physiques et sportives dans une perspective de santé, de bien-être et de sécurité au travail. </w:t>
      </w:r>
    </w:p>
    <w:p w14:paraId="175805F5" w14:textId="60639072" w:rsidR="00F01BFF" w:rsidRPr="00F01BFF" w:rsidRDefault="00F01BFF" w:rsidP="00F01BFF">
      <w:pPr>
        <w:pStyle w:val="Titre3"/>
      </w:pPr>
      <w:bookmarkStart w:id="24" w:name="_Toc93936959"/>
      <w:r w:rsidRPr="00F01BFF">
        <w:t xml:space="preserve">L’initiative du </w:t>
      </w:r>
      <w:r w:rsidR="0028032B">
        <w:t>Titulaire</w:t>
      </w:r>
      <w:r w:rsidRPr="00F01BFF">
        <w:t xml:space="preserve"> du marché</w:t>
      </w:r>
      <w:bookmarkEnd w:id="24"/>
    </w:p>
    <w:p w14:paraId="7CE52A15" w14:textId="02639707" w:rsidR="00450A4A" w:rsidRPr="007F7BF8" w:rsidRDefault="00F01BFF" w:rsidP="00450A4A">
      <w:pPr>
        <w:rPr>
          <w:rFonts w:ascii="Paris2024" w:hAnsi="Paris2024"/>
        </w:rPr>
      </w:pPr>
      <w:r w:rsidRPr="00F01BFF">
        <w:rPr>
          <w:rFonts w:ascii="Paris2024" w:hAnsi="Paris2024"/>
        </w:rPr>
        <w:t xml:space="preserve">Outre la formation et la sensibilisation mentionnées ci-dessus, Paris 2024 attache une attention particulière aux moyens que le </w:t>
      </w:r>
      <w:r w:rsidR="0028032B">
        <w:rPr>
          <w:rFonts w:ascii="Paris2024" w:hAnsi="Paris2024"/>
        </w:rPr>
        <w:t>Titulaire</w:t>
      </w:r>
      <w:r w:rsidRPr="00F01BFF">
        <w:rPr>
          <w:rFonts w:ascii="Paris2024" w:hAnsi="Paris2024"/>
        </w:rPr>
        <w:t xml:space="preserve"> du marché pourra mettre en œuvre dans la préparation des évènements, notamment au regard de son personnel. Paris 2024 ne fixe pas de standard ou d’obligation mais il lui semble essentiel que le personnel soit accoutumé le plus tôt possible à ce type d’évènements.</w:t>
      </w:r>
    </w:p>
    <w:p w14:paraId="52A7F105" w14:textId="09078938" w:rsidR="005B4754" w:rsidRPr="00FB2FB8" w:rsidRDefault="005B4754" w:rsidP="005B4754">
      <w:pPr>
        <w:pStyle w:val="Titre2"/>
        <w:rPr>
          <w:rFonts w:ascii="Paris2024" w:hAnsi="Paris2024"/>
        </w:rPr>
      </w:pPr>
      <w:bookmarkStart w:id="25" w:name="_Toc120691004"/>
      <w:r>
        <w:rPr>
          <w:rFonts w:ascii="Paris2024" w:hAnsi="Paris2024"/>
        </w:rPr>
        <w:t>Les acteurs des Jeux</w:t>
      </w:r>
      <w:bookmarkEnd w:id="25"/>
    </w:p>
    <w:p w14:paraId="558F068B" w14:textId="4D47B286" w:rsidR="00061863" w:rsidRPr="007F7BF8" w:rsidRDefault="00600C0F" w:rsidP="007F7BF8">
      <w:pPr>
        <w:pStyle w:val="Sansinterligne"/>
        <w:rPr>
          <w:rFonts w:ascii="Paris2024" w:hAnsi="Paris2024"/>
        </w:rPr>
      </w:pPr>
      <w:r>
        <w:rPr>
          <w:rFonts w:ascii="Paris2024" w:hAnsi="Paris2024"/>
        </w:rPr>
        <w:t>La description des acteurs des Jeux est disponible en Annexe de ce document.</w:t>
      </w:r>
      <w:bookmarkStart w:id="26" w:name="_Toc95136154"/>
      <w:bookmarkStart w:id="27" w:name="_Toc95140507"/>
      <w:bookmarkStart w:id="28" w:name="_Toc95816341"/>
      <w:bookmarkStart w:id="29" w:name="_Toc96421814"/>
      <w:bookmarkStart w:id="30" w:name="_Toc96422070"/>
      <w:bookmarkStart w:id="31" w:name="_Toc96592928"/>
      <w:bookmarkStart w:id="32" w:name="_Toc96957818"/>
      <w:bookmarkStart w:id="33" w:name="_Toc97901865"/>
      <w:bookmarkStart w:id="34" w:name="_Toc97903614"/>
      <w:bookmarkEnd w:id="26"/>
      <w:bookmarkEnd w:id="27"/>
      <w:bookmarkEnd w:id="28"/>
      <w:bookmarkEnd w:id="29"/>
      <w:bookmarkEnd w:id="30"/>
      <w:bookmarkEnd w:id="31"/>
      <w:bookmarkEnd w:id="32"/>
      <w:bookmarkEnd w:id="33"/>
      <w:bookmarkEnd w:id="34"/>
    </w:p>
    <w:p w14:paraId="2769FADE" w14:textId="4C6A1136" w:rsidR="00DC637D" w:rsidRPr="00284251" w:rsidRDefault="007647D8" w:rsidP="002521DF">
      <w:pPr>
        <w:pStyle w:val="Titre2"/>
      </w:pPr>
      <w:bookmarkStart w:id="35" w:name="_Toc120691005"/>
      <w:r w:rsidRPr="00284251">
        <w:t xml:space="preserve">Le modele </w:t>
      </w:r>
      <w:r w:rsidR="002E47F0" w:rsidRPr="00284251">
        <w:t xml:space="preserve">organisationnel </w:t>
      </w:r>
      <w:r w:rsidRPr="00284251">
        <w:t>de livraisons des evenements paris 2024</w:t>
      </w:r>
      <w:bookmarkEnd w:id="35"/>
    </w:p>
    <w:p w14:paraId="092EA514" w14:textId="33DA2497" w:rsidR="00CE4F3C" w:rsidRPr="007F7BF8" w:rsidRDefault="00CE4F3C" w:rsidP="00CE4F3C">
      <w:pPr>
        <w:pStyle w:val="Titre3"/>
      </w:pPr>
      <w:bookmarkStart w:id="36" w:name="_Toc86398636"/>
      <w:bookmarkStart w:id="37" w:name="_Toc96422095"/>
      <w:bookmarkStart w:id="38" w:name="_Toc96957843"/>
      <w:r w:rsidRPr="007F7BF8">
        <w:t>Ambition organisationnelle</w:t>
      </w:r>
      <w:bookmarkEnd w:id="36"/>
      <w:bookmarkEnd w:id="37"/>
      <w:bookmarkEnd w:id="38"/>
    </w:p>
    <w:p w14:paraId="5D7FB1D4" w14:textId="1A8D20F9" w:rsidR="00CE4F3C" w:rsidRPr="007F7BF8" w:rsidRDefault="00CE4F3C" w:rsidP="00CE4F3C">
      <w:pPr>
        <w:pStyle w:val="Sansinterligne"/>
        <w:spacing w:before="240" w:after="240"/>
        <w:rPr>
          <w:rFonts w:asciiTheme="majorHAnsi" w:hAnsiTheme="majorHAnsi"/>
        </w:rPr>
      </w:pPr>
      <w:r w:rsidRPr="007F7BF8">
        <w:rPr>
          <w:rFonts w:asciiTheme="majorHAnsi" w:hAnsiTheme="majorHAnsi"/>
        </w:rPr>
        <w:t>Dans le contexte de l</w:t>
      </w:r>
      <w:r w:rsidR="00CD619D">
        <w:rPr>
          <w:rFonts w:asciiTheme="majorHAnsi" w:hAnsiTheme="majorHAnsi"/>
        </w:rPr>
        <w:t>’</w:t>
      </w:r>
      <w:r w:rsidRPr="007F7BF8">
        <w:rPr>
          <w:rFonts w:asciiTheme="majorHAnsi" w:hAnsiTheme="majorHAnsi"/>
        </w:rPr>
        <w:t>agenda olympique 2020 et de la nouvelle norme et conform</w:t>
      </w:r>
      <w:r w:rsidRPr="007F7BF8">
        <w:rPr>
          <w:rFonts w:asciiTheme="majorHAnsi" w:hAnsiTheme="majorHAnsi" w:hint="cs"/>
        </w:rPr>
        <w:t>é</w:t>
      </w:r>
      <w:r w:rsidRPr="007F7BF8">
        <w:rPr>
          <w:rFonts w:asciiTheme="majorHAnsi" w:hAnsiTheme="majorHAnsi"/>
        </w:rPr>
        <w:t xml:space="preserve">ment </w:t>
      </w:r>
      <w:r w:rsidRPr="007F7BF8">
        <w:rPr>
          <w:rFonts w:asciiTheme="majorHAnsi" w:hAnsiTheme="majorHAnsi" w:hint="cs"/>
        </w:rPr>
        <w:t>à</w:t>
      </w:r>
      <w:r w:rsidRPr="007F7BF8">
        <w:rPr>
          <w:rFonts w:asciiTheme="majorHAnsi" w:hAnsiTheme="majorHAnsi"/>
        </w:rPr>
        <w:t xml:space="preserve"> la vision expos</w:t>
      </w:r>
      <w:r w:rsidRPr="007F7BF8">
        <w:rPr>
          <w:rFonts w:asciiTheme="majorHAnsi" w:hAnsiTheme="majorHAnsi" w:hint="cs"/>
        </w:rPr>
        <w:t>é</w:t>
      </w:r>
      <w:r w:rsidRPr="007F7BF8">
        <w:rPr>
          <w:rFonts w:asciiTheme="majorHAnsi" w:hAnsiTheme="majorHAnsi"/>
        </w:rPr>
        <w:t>e dans le dossier de candidature pour les Jeux Olympiques et Paralympiques de Paris 2024, Paris 2024 souhaite r</w:t>
      </w:r>
      <w:r w:rsidRPr="007F7BF8">
        <w:rPr>
          <w:rFonts w:asciiTheme="majorHAnsi" w:hAnsiTheme="majorHAnsi" w:hint="cs"/>
        </w:rPr>
        <w:t>é</w:t>
      </w:r>
      <w:r w:rsidRPr="007F7BF8">
        <w:rPr>
          <w:rFonts w:asciiTheme="majorHAnsi" w:hAnsiTheme="majorHAnsi"/>
        </w:rPr>
        <w:t>viser l</w:t>
      </w:r>
      <w:r w:rsidR="00CD619D">
        <w:rPr>
          <w:rFonts w:asciiTheme="majorHAnsi" w:hAnsiTheme="majorHAnsi"/>
        </w:rPr>
        <w:t>’</w:t>
      </w:r>
      <w:r w:rsidRPr="007F7BF8">
        <w:rPr>
          <w:rFonts w:asciiTheme="majorHAnsi" w:hAnsiTheme="majorHAnsi"/>
        </w:rPr>
        <w:t>actuel mod</w:t>
      </w:r>
      <w:r w:rsidRPr="007F7BF8">
        <w:rPr>
          <w:rFonts w:asciiTheme="majorHAnsi" w:hAnsiTheme="majorHAnsi" w:hint="cs"/>
        </w:rPr>
        <w:t>è</w:t>
      </w:r>
      <w:r w:rsidRPr="007F7BF8">
        <w:rPr>
          <w:rFonts w:asciiTheme="majorHAnsi" w:hAnsiTheme="majorHAnsi"/>
        </w:rPr>
        <w:t>le de livraison des Jeux avec pour objectif de/</w:t>
      </w:r>
      <w:r w:rsidR="00311A06" w:rsidRPr="007F7BF8">
        <w:rPr>
          <w:rFonts w:asciiTheme="majorHAnsi" w:hAnsiTheme="majorHAnsi"/>
        </w:rPr>
        <w:t>d</w:t>
      </w:r>
      <w:r w:rsidR="00FA0C1C">
        <w:rPr>
          <w:rFonts w:asciiTheme="majorHAnsi" w:hAnsiTheme="majorHAnsi"/>
        </w:rPr>
        <w:t>’</w:t>
      </w:r>
      <w:r w:rsidR="00311A06" w:rsidRPr="007F7BF8">
        <w:rPr>
          <w:rFonts w:asciiTheme="majorHAnsi" w:hAnsiTheme="majorHAnsi"/>
        </w:rPr>
        <w:t>:</w:t>
      </w:r>
      <w:r w:rsidRPr="007F7BF8">
        <w:rPr>
          <w:rFonts w:asciiTheme="majorHAnsi" w:hAnsiTheme="majorHAnsi"/>
        </w:rPr>
        <w:t xml:space="preserve"> </w:t>
      </w:r>
    </w:p>
    <w:p w14:paraId="06D5E963" w14:textId="547D9F80" w:rsidR="00CE4F3C" w:rsidRPr="007F7BF8" w:rsidRDefault="00FA0C1C" w:rsidP="00FC67A5">
      <w:pPr>
        <w:pStyle w:val="Sansinterligne"/>
        <w:numPr>
          <w:ilvl w:val="0"/>
          <w:numId w:val="13"/>
        </w:numPr>
        <w:rPr>
          <w:rFonts w:asciiTheme="majorHAnsi" w:hAnsiTheme="majorHAnsi"/>
        </w:rPr>
      </w:pPr>
      <w:r w:rsidRPr="007F7BF8">
        <w:rPr>
          <w:rFonts w:asciiTheme="majorHAnsi" w:hAnsiTheme="majorHAnsi"/>
        </w:rPr>
        <w:t>Identifier</w:t>
      </w:r>
      <w:r w:rsidR="00CE4F3C" w:rsidRPr="007F7BF8">
        <w:rPr>
          <w:rFonts w:asciiTheme="majorHAnsi" w:hAnsiTheme="majorHAnsi"/>
        </w:rPr>
        <w:t xml:space="preserve"> des mod</w:t>
      </w:r>
      <w:r w:rsidR="00CE4F3C" w:rsidRPr="007F7BF8">
        <w:rPr>
          <w:rFonts w:asciiTheme="majorHAnsi" w:hAnsiTheme="majorHAnsi" w:hint="cs"/>
        </w:rPr>
        <w:t>è</w:t>
      </w:r>
      <w:r w:rsidR="00CE4F3C" w:rsidRPr="007F7BF8">
        <w:rPr>
          <w:rFonts w:asciiTheme="majorHAnsi" w:hAnsiTheme="majorHAnsi"/>
        </w:rPr>
        <w:t xml:space="preserve">les de livraison optimaux pour la planification et la livraison de chaque </w:t>
      </w:r>
      <w:r w:rsidR="00CE4F3C" w:rsidRPr="007F7BF8">
        <w:rPr>
          <w:rFonts w:asciiTheme="majorHAnsi" w:hAnsiTheme="majorHAnsi" w:hint="cs"/>
        </w:rPr>
        <w:t>é</w:t>
      </w:r>
      <w:r w:rsidR="00CE4F3C" w:rsidRPr="007F7BF8">
        <w:rPr>
          <w:rFonts w:asciiTheme="majorHAnsi" w:hAnsiTheme="majorHAnsi"/>
        </w:rPr>
        <w:t>v</w:t>
      </w:r>
      <w:r w:rsidR="00CE4F3C" w:rsidRPr="007F7BF8">
        <w:rPr>
          <w:rFonts w:asciiTheme="majorHAnsi" w:hAnsiTheme="majorHAnsi" w:hint="cs"/>
        </w:rPr>
        <w:t>é</w:t>
      </w:r>
      <w:r w:rsidR="00CE4F3C" w:rsidRPr="007F7BF8">
        <w:rPr>
          <w:rFonts w:asciiTheme="majorHAnsi" w:hAnsiTheme="majorHAnsi"/>
        </w:rPr>
        <w:t>nement sportif pr</w:t>
      </w:r>
      <w:r w:rsidR="00CE4F3C" w:rsidRPr="007F7BF8">
        <w:rPr>
          <w:rFonts w:asciiTheme="majorHAnsi" w:hAnsiTheme="majorHAnsi" w:hint="cs"/>
        </w:rPr>
        <w:t>é</w:t>
      </w:r>
      <w:r w:rsidR="00CE4F3C" w:rsidRPr="007F7BF8">
        <w:rPr>
          <w:rFonts w:asciiTheme="majorHAnsi" w:hAnsiTheme="majorHAnsi"/>
        </w:rPr>
        <w:t>vu au programme officiel des JO et JP de Paris 2024,</w:t>
      </w:r>
    </w:p>
    <w:p w14:paraId="5767267F" w14:textId="6F392006" w:rsidR="00CE4F3C" w:rsidRPr="007F7BF8" w:rsidRDefault="00FA0C1C" w:rsidP="00FC67A5">
      <w:pPr>
        <w:pStyle w:val="Sansinterligne"/>
        <w:numPr>
          <w:ilvl w:val="0"/>
          <w:numId w:val="13"/>
        </w:numPr>
        <w:rPr>
          <w:rFonts w:asciiTheme="majorHAnsi" w:hAnsiTheme="majorHAnsi"/>
        </w:rPr>
      </w:pPr>
      <w:r w:rsidRPr="007F7BF8">
        <w:rPr>
          <w:rFonts w:asciiTheme="majorHAnsi" w:hAnsiTheme="majorHAnsi"/>
        </w:rPr>
        <w:t>Capitaliser</w:t>
      </w:r>
      <w:r w:rsidR="00CE4F3C" w:rsidRPr="007F7BF8">
        <w:rPr>
          <w:rFonts w:asciiTheme="majorHAnsi" w:hAnsiTheme="majorHAnsi"/>
        </w:rPr>
        <w:t xml:space="preserve"> sur les infrastructures et le savoir-faire existants, notamment en mati</w:t>
      </w:r>
      <w:r w:rsidR="00CE4F3C" w:rsidRPr="007F7BF8">
        <w:rPr>
          <w:rFonts w:asciiTheme="majorHAnsi" w:hAnsiTheme="majorHAnsi" w:hint="cs"/>
        </w:rPr>
        <w:t>è</w:t>
      </w:r>
      <w:r w:rsidR="00CE4F3C" w:rsidRPr="007F7BF8">
        <w:rPr>
          <w:rFonts w:asciiTheme="majorHAnsi" w:hAnsiTheme="majorHAnsi"/>
        </w:rPr>
        <w:t>re d</w:t>
      </w:r>
      <w:r w:rsidR="00CD619D">
        <w:rPr>
          <w:rFonts w:asciiTheme="majorHAnsi" w:hAnsiTheme="majorHAnsi"/>
        </w:rPr>
        <w:t>’</w:t>
      </w:r>
      <w:r w:rsidR="00CE4F3C" w:rsidRPr="007F7BF8">
        <w:rPr>
          <w:rFonts w:asciiTheme="majorHAnsi" w:hAnsiTheme="majorHAnsi"/>
        </w:rPr>
        <w:t>accueil d</w:t>
      </w:r>
      <w:r w:rsidR="00CD619D">
        <w:rPr>
          <w:rFonts w:asciiTheme="majorHAnsi" w:hAnsiTheme="majorHAnsi"/>
        </w:rPr>
        <w:t>’</w:t>
      </w:r>
      <w:r w:rsidR="00CE4F3C" w:rsidRPr="007F7BF8">
        <w:rPr>
          <w:rFonts w:asciiTheme="majorHAnsi" w:hAnsiTheme="majorHAnsi" w:hint="eastAsia"/>
        </w:rPr>
        <w:t>é</w:t>
      </w:r>
      <w:r w:rsidR="00CE4F3C" w:rsidRPr="007F7BF8">
        <w:rPr>
          <w:rFonts w:asciiTheme="majorHAnsi" w:hAnsiTheme="majorHAnsi"/>
        </w:rPr>
        <w:t>v</w:t>
      </w:r>
      <w:r w:rsidR="00CE4F3C" w:rsidRPr="007F7BF8">
        <w:rPr>
          <w:rFonts w:asciiTheme="majorHAnsi" w:hAnsiTheme="majorHAnsi" w:hint="eastAsia"/>
        </w:rPr>
        <w:t>é</w:t>
      </w:r>
      <w:r w:rsidR="00CE4F3C" w:rsidRPr="007F7BF8">
        <w:rPr>
          <w:rFonts w:asciiTheme="majorHAnsi" w:hAnsiTheme="majorHAnsi"/>
        </w:rPr>
        <w:t>nements sportifs internationaux,</w:t>
      </w:r>
    </w:p>
    <w:p w14:paraId="2B3CC46F" w14:textId="5B14A568" w:rsidR="00CE4F3C" w:rsidRPr="007F7BF8" w:rsidRDefault="00FA0C1C" w:rsidP="00FC67A5">
      <w:pPr>
        <w:pStyle w:val="Sansinterligne"/>
        <w:numPr>
          <w:ilvl w:val="0"/>
          <w:numId w:val="13"/>
        </w:numPr>
        <w:rPr>
          <w:rFonts w:asciiTheme="majorHAnsi" w:hAnsiTheme="majorHAnsi"/>
        </w:rPr>
      </w:pPr>
      <w:r w:rsidRPr="007F7BF8">
        <w:rPr>
          <w:rFonts w:asciiTheme="majorHAnsi" w:hAnsiTheme="majorHAnsi"/>
        </w:rPr>
        <w:t>Minimiser</w:t>
      </w:r>
      <w:r w:rsidR="00CE4F3C" w:rsidRPr="007F7BF8">
        <w:rPr>
          <w:rFonts w:asciiTheme="majorHAnsi" w:hAnsiTheme="majorHAnsi"/>
        </w:rPr>
        <w:t xml:space="preserve"> les risques, les co</w:t>
      </w:r>
      <w:r w:rsidR="00CE4F3C" w:rsidRPr="007F7BF8">
        <w:rPr>
          <w:rFonts w:asciiTheme="majorHAnsi" w:hAnsiTheme="majorHAnsi" w:hint="cs"/>
        </w:rPr>
        <w:t>û</w:t>
      </w:r>
      <w:r w:rsidR="00CE4F3C" w:rsidRPr="007F7BF8">
        <w:rPr>
          <w:rFonts w:asciiTheme="majorHAnsi" w:hAnsiTheme="majorHAnsi"/>
        </w:rPr>
        <w:t>ts, la complexit</w:t>
      </w:r>
      <w:r w:rsidR="00CE4F3C" w:rsidRPr="007F7BF8">
        <w:rPr>
          <w:rFonts w:asciiTheme="majorHAnsi" w:hAnsiTheme="majorHAnsi" w:hint="cs"/>
        </w:rPr>
        <w:t>é</w:t>
      </w:r>
      <w:r w:rsidR="00CE4F3C" w:rsidRPr="007F7BF8">
        <w:rPr>
          <w:rFonts w:asciiTheme="majorHAnsi" w:hAnsiTheme="majorHAnsi"/>
        </w:rPr>
        <w:t xml:space="preserve"> et les inefficiences tout en maximisant la valeur, les partenariats, l</w:t>
      </w:r>
      <w:r w:rsidR="00CD619D">
        <w:rPr>
          <w:rFonts w:asciiTheme="majorHAnsi" w:hAnsiTheme="majorHAnsi"/>
        </w:rPr>
        <w:t>’</w:t>
      </w:r>
      <w:r w:rsidR="00CE4F3C" w:rsidRPr="007F7BF8">
        <w:rPr>
          <w:rFonts w:asciiTheme="majorHAnsi" w:hAnsiTheme="majorHAnsi"/>
        </w:rPr>
        <w:t>efficacit</w:t>
      </w:r>
      <w:r w:rsidR="00CE4F3C" w:rsidRPr="007F7BF8">
        <w:rPr>
          <w:rFonts w:asciiTheme="majorHAnsi" w:hAnsiTheme="majorHAnsi" w:hint="eastAsia"/>
        </w:rPr>
        <w:t>é</w:t>
      </w:r>
      <w:r w:rsidR="00CE4F3C" w:rsidRPr="007F7BF8">
        <w:rPr>
          <w:rFonts w:asciiTheme="majorHAnsi" w:hAnsiTheme="majorHAnsi"/>
        </w:rPr>
        <w:t xml:space="preserve"> et la durabilit</w:t>
      </w:r>
      <w:r w:rsidR="00CE4F3C" w:rsidRPr="007F7BF8">
        <w:rPr>
          <w:rFonts w:asciiTheme="majorHAnsi" w:hAnsiTheme="majorHAnsi" w:hint="cs"/>
        </w:rPr>
        <w:t>é</w:t>
      </w:r>
      <w:r w:rsidR="00CE4F3C" w:rsidRPr="007F7BF8">
        <w:rPr>
          <w:rFonts w:asciiTheme="majorHAnsi" w:hAnsiTheme="majorHAnsi"/>
        </w:rPr>
        <w:t>.</w:t>
      </w:r>
    </w:p>
    <w:p w14:paraId="5548982F" w14:textId="77777777" w:rsidR="00CE4F3C" w:rsidRPr="007F7BF8" w:rsidRDefault="00CE4F3C" w:rsidP="00CE4F3C">
      <w:pPr>
        <w:pStyle w:val="Sansinterligne"/>
        <w:rPr>
          <w:rFonts w:asciiTheme="majorHAnsi" w:hAnsiTheme="majorHAnsi"/>
        </w:rPr>
      </w:pPr>
    </w:p>
    <w:p w14:paraId="0441A72A" w14:textId="666262E5" w:rsidR="00AA394D" w:rsidRPr="00FE355E" w:rsidRDefault="00CE4F3C" w:rsidP="00FE355E">
      <w:pPr>
        <w:rPr>
          <w:rFonts w:asciiTheme="majorHAnsi" w:hAnsiTheme="majorHAnsi"/>
        </w:rPr>
      </w:pPr>
      <w:r w:rsidRPr="007F7BF8">
        <w:rPr>
          <w:rFonts w:asciiTheme="majorHAnsi" w:hAnsiTheme="majorHAnsi"/>
        </w:rPr>
        <w:t>C</w:t>
      </w:r>
      <w:r w:rsidR="00CD619D">
        <w:rPr>
          <w:rFonts w:asciiTheme="majorHAnsi" w:hAnsiTheme="majorHAnsi"/>
        </w:rPr>
        <w:t>’</w:t>
      </w:r>
      <w:r w:rsidRPr="007F7BF8">
        <w:rPr>
          <w:rFonts w:asciiTheme="majorHAnsi" w:hAnsiTheme="majorHAnsi"/>
        </w:rPr>
        <w:t>est dans le cadre de cette ambition que Paris 2024 a d</w:t>
      </w:r>
      <w:r w:rsidRPr="007F7BF8">
        <w:rPr>
          <w:rFonts w:asciiTheme="majorHAnsi" w:hAnsiTheme="majorHAnsi" w:hint="cs"/>
        </w:rPr>
        <w:t>é</w:t>
      </w:r>
      <w:r w:rsidRPr="007F7BF8">
        <w:rPr>
          <w:rFonts w:asciiTheme="majorHAnsi" w:hAnsiTheme="majorHAnsi"/>
        </w:rPr>
        <w:t>velopp</w:t>
      </w:r>
      <w:r w:rsidRPr="007F7BF8">
        <w:rPr>
          <w:rFonts w:asciiTheme="majorHAnsi" w:hAnsiTheme="majorHAnsi" w:hint="cs"/>
        </w:rPr>
        <w:t>é</w:t>
      </w:r>
      <w:r w:rsidRPr="007F7BF8">
        <w:rPr>
          <w:rFonts w:asciiTheme="majorHAnsi" w:hAnsiTheme="majorHAnsi"/>
        </w:rPr>
        <w:t xml:space="preserve"> une strat</w:t>
      </w:r>
      <w:r w:rsidRPr="007F7BF8">
        <w:rPr>
          <w:rFonts w:asciiTheme="majorHAnsi" w:hAnsiTheme="majorHAnsi" w:hint="cs"/>
        </w:rPr>
        <w:t>é</w:t>
      </w:r>
      <w:r w:rsidRPr="007F7BF8">
        <w:rPr>
          <w:rFonts w:asciiTheme="majorHAnsi" w:hAnsiTheme="majorHAnsi"/>
        </w:rPr>
        <w:t xml:space="preserve">gie de livraison des </w:t>
      </w:r>
      <w:r w:rsidRPr="007F7BF8">
        <w:rPr>
          <w:rFonts w:asciiTheme="majorHAnsi" w:hAnsiTheme="majorHAnsi" w:hint="cs"/>
        </w:rPr>
        <w:t>é</w:t>
      </w:r>
      <w:r w:rsidRPr="007F7BF8">
        <w:rPr>
          <w:rFonts w:asciiTheme="majorHAnsi" w:hAnsiTheme="majorHAnsi"/>
        </w:rPr>
        <w:t>v</w:t>
      </w:r>
      <w:r w:rsidRPr="007F7BF8">
        <w:rPr>
          <w:rFonts w:asciiTheme="majorHAnsi" w:hAnsiTheme="majorHAnsi" w:hint="cs"/>
        </w:rPr>
        <w:t>é</w:t>
      </w:r>
      <w:r w:rsidRPr="007F7BF8">
        <w:rPr>
          <w:rFonts w:asciiTheme="majorHAnsi" w:hAnsiTheme="majorHAnsi"/>
        </w:rPr>
        <w:t>nements sportifs qui a pour objectif de s</w:t>
      </w:r>
      <w:r w:rsidR="00CD619D">
        <w:rPr>
          <w:rFonts w:asciiTheme="majorHAnsi" w:hAnsiTheme="majorHAnsi"/>
        </w:rPr>
        <w:t>’</w:t>
      </w:r>
      <w:r w:rsidRPr="007F7BF8">
        <w:rPr>
          <w:rFonts w:asciiTheme="majorHAnsi" w:hAnsiTheme="majorHAnsi"/>
        </w:rPr>
        <w:t xml:space="preserve">appuyer sur les acteurs existants pour assurer la planification et la livraison des </w:t>
      </w:r>
      <w:r w:rsidRPr="007F7BF8">
        <w:rPr>
          <w:rFonts w:asciiTheme="majorHAnsi" w:hAnsiTheme="majorHAnsi" w:hint="cs"/>
        </w:rPr>
        <w:t>é</w:t>
      </w:r>
      <w:r w:rsidRPr="007F7BF8">
        <w:rPr>
          <w:rFonts w:asciiTheme="majorHAnsi" w:hAnsiTheme="majorHAnsi"/>
        </w:rPr>
        <w:t>v</w:t>
      </w:r>
      <w:r w:rsidRPr="007F7BF8">
        <w:rPr>
          <w:rFonts w:asciiTheme="majorHAnsi" w:hAnsiTheme="majorHAnsi" w:hint="cs"/>
        </w:rPr>
        <w:t>é</w:t>
      </w:r>
      <w:r w:rsidRPr="007F7BF8">
        <w:rPr>
          <w:rFonts w:asciiTheme="majorHAnsi" w:hAnsiTheme="majorHAnsi"/>
        </w:rPr>
        <w:t>nements sportifs Olympiques et Paralympiques, selon le p</w:t>
      </w:r>
      <w:r w:rsidRPr="007F7BF8">
        <w:rPr>
          <w:rFonts w:asciiTheme="majorHAnsi" w:hAnsiTheme="majorHAnsi" w:hint="cs"/>
        </w:rPr>
        <w:t>é</w:t>
      </w:r>
      <w:r w:rsidRPr="007F7BF8">
        <w:rPr>
          <w:rFonts w:asciiTheme="majorHAnsi" w:hAnsiTheme="majorHAnsi"/>
        </w:rPr>
        <w:t>rim</w:t>
      </w:r>
      <w:r w:rsidRPr="007F7BF8">
        <w:rPr>
          <w:rFonts w:asciiTheme="majorHAnsi" w:hAnsiTheme="majorHAnsi" w:hint="cs"/>
        </w:rPr>
        <w:t>è</w:t>
      </w:r>
      <w:r w:rsidRPr="007F7BF8">
        <w:rPr>
          <w:rFonts w:asciiTheme="majorHAnsi" w:hAnsiTheme="majorHAnsi"/>
        </w:rPr>
        <w:t>tre pr</w:t>
      </w:r>
      <w:r w:rsidRPr="007F7BF8">
        <w:rPr>
          <w:rFonts w:asciiTheme="majorHAnsi" w:hAnsiTheme="majorHAnsi" w:hint="cs"/>
        </w:rPr>
        <w:t>é</w:t>
      </w:r>
      <w:r w:rsidRPr="007F7BF8">
        <w:rPr>
          <w:rFonts w:asciiTheme="majorHAnsi" w:hAnsiTheme="majorHAnsi"/>
        </w:rPr>
        <w:t>d</w:t>
      </w:r>
      <w:r w:rsidRPr="007F7BF8">
        <w:rPr>
          <w:rFonts w:asciiTheme="majorHAnsi" w:hAnsiTheme="majorHAnsi" w:hint="cs"/>
        </w:rPr>
        <w:t>é</w:t>
      </w:r>
      <w:r w:rsidRPr="007F7BF8">
        <w:rPr>
          <w:rFonts w:asciiTheme="majorHAnsi" w:hAnsiTheme="majorHAnsi"/>
        </w:rPr>
        <w:t>fini par Paris 2024. A noter que la responsabilit</w:t>
      </w:r>
      <w:r w:rsidRPr="007F7BF8">
        <w:rPr>
          <w:rFonts w:asciiTheme="majorHAnsi" w:hAnsiTheme="majorHAnsi" w:hint="cs"/>
        </w:rPr>
        <w:t>é</w:t>
      </w:r>
      <w:r w:rsidRPr="007F7BF8">
        <w:rPr>
          <w:rFonts w:asciiTheme="majorHAnsi" w:hAnsiTheme="majorHAnsi"/>
        </w:rPr>
        <w:t xml:space="preserve"> ultime d</w:t>
      </w:r>
      <w:r w:rsidR="00CD619D">
        <w:rPr>
          <w:rFonts w:asciiTheme="majorHAnsi" w:hAnsiTheme="majorHAnsi"/>
        </w:rPr>
        <w:t>’</w:t>
      </w:r>
      <w:r w:rsidRPr="007F7BF8">
        <w:rPr>
          <w:rFonts w:asciiTheme="majorHAnsi" w:hAnsiTheme="majorHAnsi"/>
        </w:rPr>
        <w:t xml:space="preserve">organisation des </w:t>
      </w:r>
      <w:r w:rsidRPr="007F7BF8">
        <w:rPr>
          <w:rFonts w:asciiTheme="majorHAnsi" w:hAnsiTheme="majorHAnsi" w:hint="cs"/>
        </w:rPr>
        <w:t>é</w:t>
      </w:r>
      <w:r w:rsidRPr="007F7BF8">
        <w:rPr>
          <w:rFonts w:asciiTheme="majorHAnsi" w:hAnsiTheme="majorHAnsi"/>
        </w:rPr>
        <w:t>v</w:t>
      </w:r>
      <w:r w:rsidRPr="007F7BF8">
        <w:rPr>
          <w:rFonts w:asciiTheme="majorHAnsi" w:hAnsiTheme="majorHAnsi" w:hint="cs"/>
        </w:rPr>
        <w:t>é</w:t>
      </w:r>
      <w:r w:rsidRPr="007F7BF8">
        <w:rPr>
          <w:rFonts w:asciiTheme="majorHAnsi" w:hAnsiTheme="majorHAnsi"/>
        </w:rPr>
        <w:t xml:space="preserve">nements sportifs incombe </w:t>
      </w:r>
      <w:r w:rsidRPr="007F7BF8">
        <w:rPr>
          <w:rFonts w:asciiTheme="majorHAnsi" w:hAnsiTheme="majorHAnsi" w:hint="cs"/>
        </w:rPr>
        <w:t>à</w:t>
      </w:r>
      <w:r w:rsidRPr="007F7BF8">
        <w:rPr>
          <w:rFonts w:asciiTheme="majorHAnsi" w:hAnsiTheme="majorHAnsi"/>
        </w:rPr>
        <w:t xml:space="preserve"> Paris</w:t>
      </w:r>
      <w:r w:rsidR="006213E8" w:rsidRPr="007F7BF8">
        <w:rPr>
          <w:rFonts w:asciiTheme="majorHAnsi" w:hAnsiTheme="majorHAnsi"/>
        </w:rPr>
        <w:t xml:space="preserve"> 2024</w:t>
      </w:r>
      <w:r w:rsidR="00FF6E3E" w:rsidRPr="007F7BF8">
        <w:rPr>
          <w:rFonts w:asciiTheme="majorHAnsi" w:hAnsiTheme="majorHAnsi"/>
        </w:rPr>
        <w:t>.</w:t>
      </w:r>
      <w:bookmarkStart w:id="39" w:name="_Toc86398637"/>
      <w:bookmarkStart w:id="40" w:name="_Toc96422096"/>
      <w:bookmarkStart w:id="41" w:name="_Toc96957844"/>
    </w:p>
    <w:p w14:paraId="5F4782D6" w14:textId="7B1034DB" w:rsidR="00CE4F3C" w:rsidRPr="007F7BF8" w:rsidRDefault="00CE4F3C" w:rsidP="00CE4F3C">
      <w:pPr>
        <w:pStyle w:val="Titre3"/>
      </w:pPr>
      <w:r w:rsidRPr="007F7BF8">
        <w:t>Le modèle</w:t>
      </w:r>
      <w:r w:rsidRPr="007F7BF8" w:rsidDel="008E32F5">
        <w:t xml:space="preserve"> </w:t>
      </w:r>
      <w:r w:rsidRPr="007F7BF8">
        <w:t>de livraison des évènements</w:t>
      </w:r>
      <w:bookmarkEnd w:id="39"/>
      <w:bookmarkEnd w:id="40"/>
      <w:bookmarkEnd w:id="41"/>
      <w:r w:rsidRPr="007F7BF8">
        <w:t xml:space="preserve"> </w:t>
      </w:r>
    </w:p>
    <w:p w14:paraId="56915E8A" w14:textId="2EAFD1E9" w:rsidR="000654EA" w:rsidRPr="007F7BF8" w:rsidRDefault="00CE4F3C" w:rsidP="007F7BF8">
      <w:pPr>
        <w:rPr>
          <w:rFonts w:asciiTheme="majorHAnsi" w:hAnsiTheme="majorHAnsi"/>
        </w:rPr>
      </w:pPr>
      <w:r w:rsidRPr="007F7BF8">
        <w:rPr>
          <w:rFonts w:asciiTheme="majorHAnsi" w:hAnsiTheme="majorHAnsi"/>
        </w:rPr>
        <w:t>Le nouveau mod</w:t>
      </w:r>
      <w:r w:rsidRPr="007F7BF8">
        <w:rPr>
          <w:rFonts w:asciiTheme="majorHAnsi" w:hAnsiTheme="majorHAnsi" w:hint="cs"/>
        </w:rPr>
        <w:t>è</w:t>
      </w:r>
      <w:r w:rsidRPr="007F7BF8">
        <w:rPr>
          <w:rFonts w:asciiTheme="majorHAnsi" w:hAnsiTheme="majorHAnsi"/>
        </w:rPr>
        <w:t xml:space="preserve">le de livraison vise </w:t>
      </w:r>
      <w:r w:rsidRPr="007F7BF8">
        <w:rPr>
          <w:rFonts w:asciiTheme="majorHAnsi" w:hAnsiTheme="majorHAnsi" w:hint="cs"/>
        </w:rPr>
        <w:t>à</w:t>
      </w:r>
      <w:r w:rsidRPr="007F7BF8">
        <w:rPr>
          <w:rFonts w:asciiTheme="majorHAnsi" w:hAnsiTheme="majorHAnsi"/>
        </w:rPr>
        <w:t xml:space="preserve"> capitaliser sur l</w:t>
      </w:r>
      <w:r w:rsidR="00CD619D">
        <w:rPr>
          <w:rFonts w:asciiTheme="majorHAnsi" w:hAnsiTheme="majorHAnsi"/>
        </w:rPr>
        <w:t>’</w:t>
      </w:r>
      <w:r w:rsidRPr="007F7BF8">
        <w:rPr>
          <w:rFonts w:asciiTheme="majorHAnsi" w:hAnsiTheme="majorHAnsi"/>
        </w:rPr>
        <w:t>exp</w:t>
      </w:r>
      <w:r w:rsidRPr="007F7BF8">
        <w:rPr>
          <w:rFonts w:asciiTheme="majorHAnsi" w:hAnsiTheme="majorHAnsi" w:hint="eastAsia"/>
        </w:rPr>
        <w:t>é</w:t>
      </w:r>
      <w:r w:rsidRPr="007F7BF8">
        <w:rPr>
          <w:rFonts w:asciiTheme="majorHAnsi" w:hAnsiTheme="majorHAnsi"/>
        </w:rPr>
        <w:t>rience des acteurs existants (Entit</w:t>
      </w:r>
      <w:r w:rsidRPr="007F7BF8">
        <w:rPr>
          <w:rFonts w:asciiTheme="majorHAnsi" w:hAnsiTheme="majorHAnsi" w:hint="cs"/>
        </w:rPr>
        <w:t>é</w:t>
      </w:r>
      <w:r w:rsidRPr="007F7BF8">
        <w:rPr>
          <w:rFonts w:asciiTheme="majorHAnsi" w:hAnsiTheme="majorHAnsi"/>
        </w:rPr>
        <w:t xml:space="preserve"> de Livraison de l</w:t>
      </w:r>
      <w:r w:rsidR="00CD619D">
        <w:rPr>
          <w:rFonts w:asciiTheme="majorHAnsi" w:hAnsiTheme="majorHAnsi"/>
        </w:rPr>
        <w:t>’</w:t>
      </w:r>
      <w:r w:rsidRPr="007F7BF8">
        <w:rPr>
          <w:rFonts w:asciiTheme="majorHAnsi" w:hAnsiTheme="majorHAnsi"/>
        </w:rPr>
        <w:t>Ev</w:t>
      </w:r>
      <w:r w:rsidRPr="007F7BF8">
        <w:rPr>
          <w:rFonts w:asciiTheme="majorHAnsi" w:hAnsiTheme="majorHAnsi" w:hint="eastAsia"/>
        </w:rPr>
        <w:t>é</w:t>
      </w:r>
      <w:r w:rsidRPr="007F7BF8">
        <w:rPr>
          <w:rFonts w:asciiTheme="majorHAnsi" w:hAnsiTheme="majorHAnsi"/>
        </w:rPr>
        <w:t>nement (EDE) et Entit</w:t>
      </w:r>
      <w:r w:rsidRPr="007F7BF8">
        <w:rPr>
          <w:rFonts w:asciiTheme="majorHAnsi" w:hAnsiTheme="majorHAnsi" w:hint="cs"/>
        </w:rPr>
        <w:t>é</w:t>
      </w:r>
      <w:r w:rsidRPr="007F7BF8">
        <w:rPr>
          <w:rFonts w:asciiTheme="majorHAnsi" w:hAnsiTheme="majorHAnsi"/>
        </w:rPr>
        <w:t xml:space="preserve"> de Livraison de la Comp</w:t>
      </w:r>
      <w:r w:rsidRPr="007F7BF8">
        <w:rPr>
          <w:rFonts w:asciiTheme="majorHAnsi" w:hAnsiTheme="majorHAnsi" w:hint="cs"/>
        </w:rPr>
        <w:t>é</w:t>
      </w:r>
      <w:r w:rsidRPr="007F7BF8">
        <w:rPr>
          <w:rFonts w:asciiTheme="majorHAnsi" w:hAnsiTheme="majorHAnsi"/>
        </w:rPr>
        <w:t>tition (CDE)</w:t>
      </w:r>
      <w:r w:rsidRPr="007F7BF8">
        <w:rPr>
          <w:rFonts w:asciiTheme="majorHAnsi" w:hAnsiTheme="majorHAnsi" w:hint="cs"/>
        </w:rPr>
        <w:t> </w:t>
      </w:r>
      <w:r w:rsidRPr="007F7BF8">
        <w:rPr>
          <w:rFonts w:asciiTheme="majorHAnsi" w:hAnsiTheme="majorHAnsi"/>
        </w:rPr>
        <w:t>: FI, soci</w:t>
      </w:r>
      <w:r w:rsidRPr="007F7BF8">
        <w:rPr>
          <w:rFonts w:asciiTheme="majorHAnsi" w:hAnsiTheme="majorHAnsi" w:hint="cs"/>
        </w:rPr>
        <w:t>é</w:t>
      </w:r>
      <w:r w:rsidRPr="007F7BF8">
        <w:rPr>
          <w:rFonts w:asciiTheme="majorHAnsi" w:hAnsiTheme="majorHAnsi"/>
        </w:rPr>
        <w:t>t</w:t>
      </w:r>
      <w:r w:rsidRPr="007F7BF8">
        <w:rPr>
          <w:rFonts w:asciiTheme="majorHAnsi" w:hAnsiTheme="majorHAnsi" w:hint="cs"/>
        </w:rPr>
        <w:t>é</w:t>
      </w:r>
      <w:r w:rsidRPr="007F7BF8">
        <w:rPr>
          <w:rFonts w:asciiTheme="majorHAnsi" w:hAnsiTheme="majorHAnsi"/>
        </w:rPr>
        <w:t>s priv</w:t>
      </w:r>
      <w:r w:rsidRPr="007F7BF8">
        <w:rPr>
          <w:rFonts w:asciiTheme="majorHAnsi" w:hAnsiTheme="majorHAnsi" w:hint="cs"/>
        </w:rPr>
        <w:t>é</w:t>
      </w:r>
      <w:r w:rsidRPr="007F7BF8">
        <w:rPr>
          <w:rFonts w:asciiTheme="majorHAnsi" w:hAnsiTheme="majorHAnsi"/>
        </w:rPr>
        <w:t>es sp</w:t>
      </w:r>
      <w:r w:rsidRPr="007F7BF8">
        <w:rPr>
          <w:rFonts w:asciiTheme="majorHAnsi" w:hAnsiTheme="majorHAnsi" w:hint="cs"/>
        </w:rPr>
        <w:t>é</w:t>
      </w:r>
      <w:r w:rsidRPr="007F7BF8">
        <w:rPr>
          <w:rFonts w:asciiTheme="majorHAnsi" w:hAnsiTheme="majorHAnsi"/>
        </w:rPr>
        <w:t>cialis</w:t>
      </w:r>
      <w:r w:rsidRPr="007F7BF8">
        <w:rPr>
          <w:rFonts w:asciiTheme="majorHAnsi" w:hAnsiTheme="majorHAnsi" w:hint="cs"/>
        </w:rPr>
        <w:t>é</w:t>
      </w:r>
      <w:r w:rsidRPr="007F7BF8">
        <w:rPr>
          <w:rFonts w:asciiTheme="majorHAnsi" w:hAnsiTheme="majorHAnsi"/>
        </w:rPr>
        <w:t>es dans l</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v</w:t>
      </w:r>
      <w:r w:rsidRPr="007F7BF8">
        <w:rPr>
          <w:rFonts w:asciiTheme="majorHAnsi" w:hAnsiTheme="majorHAnsi" w:hint="eastAsia"/>
        </w:rPr>
        <w:t>é</w:t>
      </w:r>
      <w:r w:rsidRPr="007F7BF8">
        <w:rPr>
          <w:rFonts w:asciiTheme="majorHAnsi" w:hAnsiTheme="majorHAnsi"/>
        </w:rPr>
        <w:t>nementiel, propri</w:t>
      </w:r>
      <w:r w:rsidRPr="007F7BF8">
        <w:rPr>
          <w:rFonts w:asciiTheme="majorHAnsi" w:hAnsiTheme="majorHAnsi" w:hint="cs"/>
        </w:rPr>
        <w:t>é</w:t>
      </w:r>
      <w:r w:rsidRPr="007F7BF8">
        <w:rPr>
          <w:rFonts w:asciiTheme="majorHAnsi" w:hAnsiTheme="majorHAnsi"/>
        </w:rPr>
        <w:t>taires / exploitants de Site, etc., modifiant ainsi le r</w:t>
      </w:r>
      <w:r w:rsidRPr="007F7BF8">
        <w:rPr>
          <w:rFonts w:asciiTheme="majorHAnsi" w:hAnsiTheme="majorHAnsi" w:hint="cs"/>
        </w:rPr>
        <w:t>ô</w:t>
      </w:r>
      <w:r w:rsidRPr="007F7BF8">
        <w:rPr>
          <w:rFonts w:asciiTheme="majorHAnsi" w:hAnsiTheme="majorHAnsi"/>
        </w:rPr>
        <w:t>le du Comit</w:t>
      </w:r>
      <w:r w:rsidRPr="007F7BF8">
        <w:rPr>
          <w:rFonts w:asciiTheme="majorHAnsi" w:hAnsiTheme="majorHAnsi" w:hint="cs"/>
        </w:rPr>
        <w:t>é</w:t>
      </w:r>
      <w:r w:rsidRPr="007F7BF8">
        <w:rPr>
          <w:rFonts w:asciiTheme="majorHAnsi" w:hAnsiTheme="majorHAnsi"/>
        </w:rPr>
        <w:t xml:space="preserve"> d</w:t>
      </w:r>
      <w:r w:rsidR="00CD619D">
        <w:rPr>
          <w:rFonts w:asciiTheme="majorHAnsi" w:hAnsiTheme="majorHAnsi"/>
        </w:rPr>
        <w:t>’</w:t>
      </w:r>
      <w:r w:rsidRPr="007F7BF8">
        <w:rPr>
          <w:rFonts w:asciiTheme="majorHAnsi" w:hAnsiTheme="majorHAnsi"/>
        </w:rPr>
        <w:t>Organisation en mati</w:t>
      </w:r>
      <w:r w:rsidRPr="007F7BF8">
        <w:rPr>
          <w:rFonts w:asciiTheme="majorHAnsi" w:hAnsiTheme="majorHAnsi" w:hint="cs"/>
        </w:rPr>
        <w:t>è</w:t>
      </w:r>
      <w:r w:rsidRPr="007F7BF8">
        <w:rPr>
          <w:rFonts w:asciiTheme="majorHAnsi" w:hAnsiTheme="majorHAnsi"/>
        </w:rPr>
        <w:t>re de planification et livraison op</w:t>
      </w:r>
      <w:r w:rsidRPr="007F7BF8">
        <w:rPr>
          <w:rFonts w:asciiTheme="majorHAnsi" w:hAnsiTheme="majorHAnsi" w:hint="cs"/>
        </w:rPr>
        <w:t>é</w:t>
      </w:r>
      <w:r w:rsidRPr="007F7BF8">
        <w:rPr>
          <w:rFonts w:asciiTheme="majorHAnsi" w:hAnsiTheme="majorHAnsi"/>
        </w:rPr>
        <w:t>rationnelle sur site. A noter que quel que soit le mod</w:t>
      </w:r>
      <w:r w:rsidRPr="007F7BF8">
        <w:rPr>
          <w:rFonts w:asciiTheme="majorHAnsi" w:hAnsiTheme="majorHAnsi" w:hint="cs"/>
        </w:rPr>
        <w:t>è</w:t>
      </w:r>
      <w:r w:rsidRPr="007F7BF8">
        <w:rPr>
          <w:rFonts w:asciiTheme="majorHAnsi" w:hAnsiTheme="majorHAnsi"/>
        </w:rPr>
        <w:t>le, les parties prenantes de la livraison des Jeux conservent leurs obligations de livraison habituelles (ex</w:t>
      </w:r>
      <w:r w:rsidRPr="007F7BF8">
        <w:rPr>
          <w:rFonts w:asciiTheme="majorHAnsi" w:hAnsiTheme="majorHAnsi" w:hint="cs"/>
        </w:rPr>
        <w:t> </w:t>
      </w:r>
      <w:r w:rsidRPr="007F7BF8">
        <w:rPr>
          <w:rFonts w:asciiTheme="majorHAnsi" w:hAnsiTheme="majorHAnsi"/>
        </w:rPr>
        <w:t>: OBS a la charge de toutes les activit</w:t>
      </w:r>
      <w:r w:rsidRPr="007F7BF8">
        <w:rPr>
          <w:rFonts w:asciiTheme="majorHAnsi" w:hAnsiTheme="majorHAnsi" w:hint="cs"/>
        </w:rPr>
        <w:t>é</w:t>
      </w:r>
      <w:r w:rsidRPr="007F7BF8">
        <w:rPr>
          <w:rFonts w:asciiTheme="majorHAnsi" w:hAnsiTheme="majorHAnsi"/>
        </w:rPr>
        <w:t>s li</w:t>
      </w:r>
      <w:r w:rsidRPr="007F7BF8">
        <w:rPr>
          <w:rFonts w:asciiTheme="majorHAnsi" w:hAnsiTheme="majorHAnsi" w:hint="cs"/>
        </w:rPr>
        <w:t>é</w:t>
      </w:r>
      <w:r w:rsidRPr="007F7BF8">
        <w:rPr>
          <w:rFonts w:asciiTheme="majorHAnsi" w:hAnsiTheme="majorHAnsi"/>
        </w:rPr>
        <w:t xml:space="preserve">es </w:t>
      </w:r>
      <w:r w:rsidRPr="007F7BF8">
        <w:rPr>
          <w:rFonts w:asciiTheme="majorHAnsi" w:hAnsiTheme="majorHAnsi" w:hint="cs"/>
        </w:rPr>
        <w:t>à</w:t>
      </w:r>
      <w:r w:rsidRPr="007F7BF8">
        <w:rPr>
          <w:rFonts w:asciiTheme="majorHAnsi" w:hAnsiTheme="majorHAnsi"/>
        </w:rPr>
        <w:t xml:space="preserve"> la diffusion TV) et Paris 2024 reste en toutes circonstances le seul et unique responsable de l</w:t>
      </w:r>
      <w:r w:rsidR="00CD619D">
        <w:rPr>
          <w:rFonts w:asciiTheme="majorHAnsi" w:hAnsiTheme="majorHAnsi"/>
        </w:rPr>
        <w:t>’</w:t>
      </w:r>
      <w:r w:rsidRPr="007F7BF8">
        <w:rPr>
          <w:rFonts w:asciiTheme="majorHAnsi" w:hAnsiTheme="majorHAnsi"/>
        </w:rPr>
        <w:t xml:space="preserve">organisation des </w:t>
      </w:r>
      <w:r w:rsidRPr="007F7BF8">
        <w:rPr>
          <w:rFonts w:asciiTheme="majorHAnsi" w:hAnsiTheme="majorHAnsi" w:hint="cs"/>
        </w:rPr>
        <w:t>é</w:t>
      </w:r>
      <w:r w:rsidRPr="007F7BF8">
        <w:rPr>
          <w:rFonts w:asciiTheme="majorHAnsi" w:hAnsiTheme="majorHAnsi"/>
        </w:rPr>
        <w:t>v</w:t>
      </w:r>
      <w:r w:rsidRPr="007F7BF8">
        <w:rPr>
          <w:rFonts w:asciiTheme="majorHAnsi" w:hAnsiTheme="majorHAnsi" w:hint="cs"/>
        </w:rPr>
        <w:t>é</w:t>
      </w:r>
      <w:r w:rsidRPr="007F7BF8">
        <w:rPr>
          <w:rFonts w:asciiTheme="majorHAnsi" w:hAnsiTheme="majorHAnsi"/>
        </w:rPr>
        <w:t>nements sportifs</w:t>
      </w:r>
      <w:r w:rsidR="000654EA" w:rsidRPr="007F7BF8">
        <w:rPr>
          <w:rFonts w:asciiTheme="majorHAnsi" w:hAnsiTheme="majorHAnsi"/>
        </w:rPr>
        <w:t>.</w:t>
      </w:r>
    </w:p>
    <w:p w14:paraId="283A3095" w14:textId="45F4848F" w:rsidR="00D03163" w:rsidRPr="007F7BF8" w:rsidRDefault="00FA0C1C" w:rsidP="007F7BF8">
      <w:pPr>
        <w:autoSpaceDE w:val="0"/>
        <w:autoSpaceDN w:val="0"/>
        <w:adjustRightInd w:val="0"/>
        <w:rPr>
          <w:rFonts w:asciiTheme="majorHAnsi" w:hAnsiTheme="majorHAnsi"/>
        </w:rPr>
      </w:pPr>
      <w:bookmarkStart w:id="42" w:name="_Toc87012742"/>
      <w:r w:rsidRPr="007F7BF8">
        <w:rPr>
          <w:rFonts w:asciiTheme="majorHAnsi" w:hAnsiTheme="majorHAnsi"/>
        </w:rPr>
        <w:t>À la suite du</w:t>
      </w:r>
      <w:r w:rsidR="00D03163" w:rsidRPr="007F7BF8">
        <w:rPr>
          <w:rFonts w:asciiTheme="majorHAnsi" w:hAnsiTheme="majorHAnsi"/>
        </w:rPr>
        <w:t xml:space="preserve"> lancement des appels </w:t>
      </w:r>
      <w:r w:rsidR="00D03163" w:rsidRPr="007F7BF8">
        <w:rPr>
          <w:rFonts w:asciiTheme="majorHAnsi" w:hAnsiTheme="majorHAnsi" w:hint="cs"/>
        </w:rPr>
        <w:t>à</w:t>
      </w:r>
      <w:r w:rsidR="00D03163" w:rsidRPr="007F7BF8">
        <w:rPr>
          <w:rFonts w:asciiTheme="majorHAnsi" w:hAnsiTheme="majorHAnsi"/>
        </w:rPr>
        <w:t xml:space="preserve"> manifestation d</w:t>
      </w:r>
      <w:r w:rsidR="00CD619D">
        <w:rPr>
          <w:rFonts w:asciiTheme="majorHAnsi" w:hAnsiTheme="majorHAnsi"/>
        </w:rPr>
        <w:t>’</w:t>
      </w:r>
      <w:r w:rsidR="00D03163" w:rsidRPr="007F7BF8">
        <w:rPr>
          <w:rFonts w:asciiTheme="majorHAnsi" w:hAnsiTheme="majorHAnsi"/>
        </w:rPr>
        <w:t>int</w:t>
      </w:r>
      <w:r w:rsidR="00D03163" w:rsidRPr="007F7BF8">
        <w:rPr>
          <w:rFonts w:asciiTheme="majorHAnsi" w:hAnsiTheme="majorHAnsi" w:hint="eastAsia"/>
        </w:rPr>
        <w:t>é</w:t>
      </w:r>
      <w:r w:rsidR="00D03163" w:rsidRPr="007F7BF8">
        <w:rPr>
          <w:rFonts w:asciiTheme="majorHAnsi" w:hAnsiTheme="majorHAnsi"/>
        </w:rPr>
        <w:t>r</w:t>
      </w:r>
      <w:r w:rsidR="00D03163" w:rsidRPr="007F7BF8">
        <w:rPr>
          <w:rFonts w:asciiTheme="majorHAnsi" w:hAnsiTheme="majorHAnsi" w:hint="eastAsia"/>
        </w:rPr>
        <w:t>ê</w:t>
      </w:r>
      <w:r w:rsidR="00D03163" w:rsidRPr="007F7BF8">
        <w:rPr>
          <w:rFonts w:asciiTheme="majorHAnsi" w:hAnsiTheme="majorHAnsi"/>
        </w:rPr>
        <w:t xml:space="preserve">t </w:t>
      </w:r>
      <w:r w:rsidR="00D03163" w:rsidRPr="007F7BF8">
        <w:rPr>
          <w:rFonts w:asciiTheme="majorHAnsi" w:hAnsiTheme="majorHAnsi" w:hint="cs"/>
        </w:rPr>
        <w:t>«</w:t>
      </w:r>
      <w:r w:rsidR="00D03163" w:rsidRPr="007F7BF8">
        <w:rPr>
          <w:rFonts w:asciiTheme="majorHAnsi" w:hAnsiTheme="majorHAnsi"/>
        </w:rPr>
        <w:t xml:space="preserve"> pilotes </w:t>
      </w:r>
      <w:r w:rsidR="00D03163" w:rsidRPr="007F7BF8">
        <w:rPr>
          <w:rFonts w:asciiTheme="majorHAnsi" w:hAnsiTheme="majorHAnsi" w:hint="cs"/>
        </w:rPr>
        <w:t>»</w:t>
      </w:r>
      <w:r w:rsidR="00D03163" w:rsidRPr="007F7BF8">
        <w:rPr>
          <w:rFonts w:asciiTheme="majorHAnsi" w:hAnsiTheme="majorHAnsi"/>
        </w:rPr>
        <w:t xml:space="preserve"> en 2020 et 2021, Paris 2024 affine sa strat</w:t>
      </w:r>
      <w:r w:rsidR="00D03163" w:rsidRPr="007F7BF8">
        <w:rPr>
          <w:rFonts w:asciiTheme="majorHAnsi" w:hAnsiTheme="majorHAnsi" w:hint="cs"/>
        </w:rPr>
        <w:t>é</w:t>
      </w:r>
      <w:r w:rsidR="00D03163" w:rsidRPr="007F7BF8">
        <w:rPr>
          <w:rFonts w:asciiTheme="majorHAnsi" w:hAnsiTheme="majorHAnsi"/>
        </w:rPr>
        <w:t xml:space="preserve">gie de livraison des </w:t>
      </w:r>
      <w:r w:rsidR="00D03163" w:rsidRPr="007F7BF8">
        <w:rPr>
          <w:rFonts w:asciiTheme="majorHAnsi" w:hAnsiTheme="majorHAnsi" w:hint="cs"/>
        </w:rPr>
        <w:t>é</w:t>
      </w:r>
      <w:r w:rsidR="00D03163" w:rsidRPr="007F7BF8">
        <w:rPr>
          <w:rFonts w:asciiTheme="majorHAnsi" w:hAnsiTheme="majorHAnsi"/>
        </w:rPr>
        <w:t>v</w:t>
      </w:r>
      <w:r w:rsidR="00D03163" w:rsidRPr="007F7BF8">
        <w:rPr>
          <w:rFonts w:asciiTheme="majorHAnsi" w:hAnsiTheme="majorHAnsi" w:hint="cs"/>
        </w:rPr>
        <w:t>é</w:t>
      </w:r>
      <w:r w:rsidR="00D03163" w:rsidRPr="007F7BF8">
        <w:rPr>
          <w:rFonts w:asciiTheme="majorHAnsi" w:hAnsiTheme="majorHAnsi"/>
        </w:rPr>
        <w:t>nements sportifs avec deux mod</w:t>
      </w:r>
      <w:r w:rsidR="00D03163" w:rsidRPr="007F7BF8">
        <w:rPr>
          <w:rFonts w:asciiTheme="majorHAnsi" w:hAnsiTheme="majorHAnsi" w:hint="cs"/>
        </w:rPr>
        <w:t>è</w:t>
      </w:r>
      <w:r w:rsidR="00D03163" w:rsidRPr="007F7BF8">
        <w:rPr>
          <w:rFonts w:asciiTheme="majorHAnsi" w:hAnsiTheme="majorHAnsi"/>
        </w:rPr>
        <w:t>les distincts. Paris 2024 confirme sa volont</w:t>
      </w:r>
      <w:r w:rsidR="00D03163" w:rsidRPr="007F7BF8">
        <w:rPr>
          <w:rFonts w:asciiTheme="majorHAnsi" w:hAnsiTheme="majorHAnsi" w:hint="cs"/>
        </w:rPr>
        <w:t>é</w:t>
      </w:r>
      <w:r w:rsidR="00D03163" w:rsidRPr="007F7BF8">
        <w:rPr>
          <w:rFonts w:asciiTheme="majorHAnsi" w:hAnsiTheme="majorHAnsi"/>
        </w:rPr>
        <w:t xml:space="preserve"> de s</w:t>
      </w:r>
      <w:r w:rsidR="00CD619D">
        <w:rPr>
          <w:rFonts w:asciiTheme="majorHAnsi" w:hAnsiTheme="majorHAnsi"/>
        </w:rPr>
        <w:t>’</w:t>
      </w:r>
      <w:r w:rsidR="00D03163" w:rsidRPr="007F7BF8">
        <w:rPr>
          <w:rFonts w:asciiTheme="majorHAnsi" w:hAnsiTheme="majorHAnsi"/>
        </w:rPr>
        <w:t>appuyer sur les meilleurs experts du secteur du sport et de l</w:t>
      </w:r>
      <w:r w:rsidR="00CD619D">
        <w:rPr>
          <w:rFonts w:asciiTheme="majorHAnsi" w:hAnsiTheme="majorHAnsi"/>
        </w:rPr>
        <w:t>’</w:t>
      </w:r>
      <w:r w:rsidR="00D03163" w:rsidRPr="007F7BF8">
        <w:rPr>
          <w:rFonts w:asciiTheme="majorHAnsi" w:hAnsiTheme="majorHAnsi" w:hint="eastAsia"/>
        </w:rPr>
        <w:t>é</w:t>
      </w:r>
      <w:r w:rsidR="00D03163" w:rsidRPr="007F7BF8">
        <w:rPr>
          <w:rFonts w:asciiTheme="majorHAnsi" w:hAnsiTheme="majorHAnsi"/>
        </w:rPr>
        <w:t>v</w:t>
      </w:r>
      <w:r w:rsidR="00D03163" w:rsidRPr="007F7BF8">
        <w:rPr>
          <w:rFonts w:asciiTheme="majorHAnsi" w:hAnsiTheme="majorHAnsi" w:hint="eastAsia"/>
        </w:rPr>
        <w:t>é</w:t>
      </w:r>
      <w:r w:rsidR="00D03163" w:rsidRPr="007F7BF8">
        <w:rPr>
          <w:rFonts w:asciiTheme="majorHAnsi" w:hAnsiTheme="majorHAnsi"/>
        </w:rPr>
        <w:t>nementiel sportif, notamment pour les sites existants. Par ailleurs, Paris 2024 assurera lui-m</w:t>
      </w:r>
      <w:r w:rsidR="00D03163" w:rsidRPr="007F7BF8">
        <w:rPr>
          <w:rFonts w:asciiTheme="majorHAnsi" w:hAnsiTheme="majorHAnsi" w:hint="cs"/>
        </w:rPr>
        <w:t>ê</w:t>
      </w:r>
      <w:r w:rsidR="00D03163" w:rsidRPr="007F7BF8">
        <w:rPr>
          <w:rFonts w:asciiTheme="majorHAnsi" w:hAnsiTheme="majorHAnsi"/>
        </w:rPr>
        <w:t xml:space="preserve">me la livraison des sites temporaires et des </w:t>
      </w:r>
      <w:r w:rsidR="00D03163" w:rsidRPr="007F7BF8">
        <w:rPr>
          <w:rFonts w:asciiTheme="majorHAnsi" w:hAnsiTheme="majorHAnsi" w:hint="cs"/>
        </w:rPr>
        <w:t>é</w:t>
      </w:r>
      <w:r w:rsidR="00D03163" w:rsidRPr="007F7BF8">
        <w:rPr>
          <w:rFonts w:asciiTheme="majorHAnsi" w:hAnsiTheme="majorHAnsi"/>
        </w:rPr>
        <w:t>v</w:t>
      </w:r>
      <w:r w:rsidR="00D03163" w:rsidRPr="007F7BF8">
        <w:rPr>
          <w:rFonts w:asciiTheme="majorHAnsi" w:hAnsiTheme="majorHAnsi" w:hint="cs"/>
        </w:rPr>
        <w:t>é</w:t>
      </w:r>
      <w:r w:rsidR="00D03163" w:rsidRPr="007F7BF8">
        <w:rPr>
          <w:rFonts w:asciiTheme="majorHAnsi" w:hAnsiTheme="majorHAnsi"/>
        </w:rPr>
        <w:t>nements les plus complexes, avec ses fournisseurs et partenaires transverses (infrastructures temporaires, s</w:t>
      </w:r>
      <w:r w:rsidR="00D03163" w:rsidRPr="007F7BF8">
        <w:rPr>
          <w:rFonts w:asciiTheme="majorHAnsi" w:hAnsiTheme="majorHAnsi" w:hint="cs"/>
        </w:rPr>
        <w:t>é</w:t>
      </w:r>
      <w:r w:rsidR="00D03163" w:rsidRPr="007F7BF8">
        <w:rPr>
          <w:rFonts w:asciiTheme="majorHAnsi" w:hAnsiTheme="majorHAnsi"/>
        </w:rPr>
        <w:t>curit</w:t>
      </w:r>
      <w:r w:rsidR="00D03163" w:rsidRPr="007F7BF8">
        <w:rPr>
          <w:rFonts w:asciiTheme="majorHAnsi" w:hAnsiTheme="majorHAnsi" w:hint="cs"/>
        </w:rPr>
        <w:t>é</w:t>
      </w:r>
      <w:r w:rsidR="00D03163" w:rsidRPr="007F7BF8">
        <w:rPr>
          <w:rFonts w:asciiTheme="majorHAnsi" w:hAnsiTheme="majorHAnsi"/>
        </w:rPr>
        <w:t xml:space="preserve"> priv</w:t>
      </w:r>
      <w:r w:rsidR="00D03163" w:rsidRPr="007F7BF8">
        <w:rPr>
          <w:rFonts w:asciiTheme="majorHAnsi" w:hAnsiTheme="majorHAnsi" w:hint="cs"/>
        </w:rPr>
        <w:t>é</w:t>
      </w:r>
      <w:r w:rsidR="00D03163" w:rsidRPr="007F7BF8">
        <w:rPr>
          <w:rFonts w:asciiTheme="majorHAnsi" w:hAnsiTheme="majorHAnsi"/>
        </w:rPr>
        <w:t>e, restauration, etc.).</w:t>
      </w:r>
      <w:r w:rsidR="0040501D" w:rsidRPr="007F7BF8">
        <w:rPr>
          <w:rFonts w:asciiTheme="majorHAnsi" w:hAnsiTheme="majorHAnsi"/>
        </w:rPr>
        <w:t xml:space="preserve"> </w:t>
      </w:r>
    </w:p>
    <w:p w14:paraId="340647C6" w14:textId="450EDD72" w:rsidR="00522AB7" w:rsidRPr="007F7BF8" w:rsidRDefault="00522AB7" w:rsidP="007333B4">
      <w:pPr>
        <w:pStyle w:val="Titre3"/>
      </w:pPr>
      <w:bookmarkStart w:id="43" w:name="_Toc87012743"/>
      <w:bookmarkStart w:id="44" w:name="_Toc96422097"/>
      <w:bookmarkStart w:id="45" w:name="_Toc96957845"/>
      <w:bookmarkEnd w:id="42"/>
      <w:r w:rsidRPr="007F7BF8">
        <w:t>Les responsabilités de Paris 2024</w:t>
      </w:r>
      <w:bookmarkEnd w:id="43"/>
      <w:bookmarkEnd w:id="44"/>
      <w:bookmarkEnd w:id="45"/>
    </w:p>
    <w:p w14:paraId="3E73FE93" w14:textId="05DF53A6" w:rsidR="00522AB7" w:rsidRPr="007F7BF8" w:rsidRDefault="00522AB7" w:rsidP="00522AB7">
      <w:pPr>
        <w:rPr>
          <w:rFonts w:asciiTheme="majorHAnsi" w:hAnsiTheme="majorHAnsi"/>
        </w:rPr>
      </w:pPr>
      <w:r w:rsidRPr="007F7BF8">
        <w:rPr>
          <w:rFonts w:asciiTheme="majorHAnsi" w:hAnsiTheme="majorHAnsi"/>
        </w:rPr>
        <w:t>Dans le cadre du mod</w:t>
      </w:r>
      <w:r w:rsidRPr="007F7BF8">
        <w:rPr>
          <w:rFonts w:asciiTheme="majorHAnsi" w:hAnsiTheme="majorHAnsi" w:hint="cs"/>
        </w:rPr>
        <w:t>è</w:t>
      </w:r>
      <w:r w:rsidRPr="007F7BF8">
        <w:rPr>
          <w:rFonts w:asciiTheme="majorHAnsi" w:hAnsiTheme="majorHAnsi"/>
        </w:rPr>
        <w:t>le de livraison de l</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v</w:t>
      </w:r>
      <w:r w:rsidRPr="007F7BF8">
        <w:rPr>
          <w:rFonts w:asciiTheme="majorHAnsi" w:hAnsiTheme="majorHAnsi" w:hint="eastAsia"/>
        </w:rPr>
        <w:t>é</w:t>
      </w:r>
      <w:r w:rsidRPr="007F7BF8">
        <w:rPr>
          <w:rFonts w:asciiTheme="majorHAnsi" w:hAnsiTheme="majorHAnsi"/>
        </w:rPr>
        <w:t>nement, Paris 2024 aura la responsabilit</w:t>
      </w:r>
      <w:r w:rsidRPr="007F7BF8">
        <w:rPr>
          <w:rFonts w:asciiTheme="majorHAnsi" w:hAnsiTheme="majorHAnsi" w:hint="cs"/>
        </w:rPr>
        <w:t>é</w:t>
      </w:r>
      <w:r w:rsidRPr="007F7BF8">
        <w:rPr>
          <w:rFonts w:asciiTheme="majorHAnsi" w:hAnsiTheme="majorHAnsi"/>
        </w:rPr>
        <w:t xml:space="preserve"> de la d</w:t>
      </w:r>
      <w:r w:rsidRPr="007F7BF8">
        <w:rPr>
          <w:rFonts w:asciiTheme="majorHAnsi" w:hAnsiTheme="majorHAnsi" w:hint="cs"/>
        </w:rPr>
        <w:t>é</w:t>
      </w:r>
      <w:r w:rsidRPr="007F7BF8">
        <w:rPr>
          <w:rFonts w:asciiTheme="majorHAnsi" w:hAnsiTheme="majorHAnsi"/>
        </w:rPr>
        <w:t>finition strat</w:t>
      </w:r>
      <w:r w:rsidRPr="007F7BF8">
        <w:rPr>
          <w:rFonts w:asciiTheme="majorHAnsi" w:hAnsiTheme="majorHAnsi" w:hint="cs"/>
        </w:rPr>
        <w:t>é</w:t>
      </w:r>
      <w:r w:rsidRPr="007F7BF8">
        <w:rPr>
          <w:rFonts w:asciiTheme="majorHAnsi" w:hAnsiTheme="majorHAnsi"/>
        </w:rPr>
        <w:t>gique des activit</w:t>
      </w:r>
      <w:r w:rsidRPr="007F7BF8">
        <w:rPr>
          <w:rFonts w:asciiTheme="majorHAnsi" w:hAnsiTheme="majorHAnsi" w:hint="cs"/>
        </w:rPr>
        <w:t>é</w:t>
      </w:r>
      <w:r w:rsidRPr="007F7BF8">
        <w:rPr>
          <w:rFonts w:asciiTheme="majorHAnsi" w:hAnsiTheme="majorHAnsi"/>
        </w:rPr>
        <w:t xml:space="preserve">s relatives </w:t>
      </w:r>
      <w:r w:rsidRPr="007F7BF8">
        <w:rPr>
          <w:rFonts w:asciiTheme="majorHAnsi" w:hAnsiTheme="majorHAnsi" w:hint="cs"/>
        </w:rPr>
        <w:t>à</w:t>
      </w:r>
      <w:r w:rsidRPr="007F7BF8">
        <w:rPr>
          <w:rFonts w:asciiTheme="majorHAnsi" w:hAnsiTheme="majorHAnsi"/>
        </w:rPr>
        <w:t xml:space="preserve"> la s</w:t>
      </w:r>
      <w:r w:rsidRPr="007F7BF8">
        <w:rPr>
          <w:rFonts w:asciiTheme="majorHAnsi" w:hAnsiTheme="majorHAnsi" w:hint="cs"/>
        </w:rPr>
        <w:t>û</w:t>
      </w:r>
      <w:r w:rsidRPr="007F7BF8">
        <w:rPr>
          <w:rFonts w:asciiTheme="majorHAnsi" w:hAnsiTheme="majorHAnsi"/>
        </w:rPr>
        <w:t>ret</w:t>
      </w:r>
      <w:r w:rsidRPr="007F7BF8">
        <w:rPr>
          <w:rFonts w:asciiTheme="majorHAnsi" w:hAnsiTheme="majorHAnsi" w:hint="cs"/>
        </w:rPr>
        <w:t>é</w:t>
      </w:r>
      <w:r w:rsidRPr="007F7BF8">
        <w:rPr>
          <w:rFonts w:asciiTheme="majorHAnsi" w:hAnsiTheme="majorHAnsi"/>
        </w:rPr>
        <w:t xml:space="preserve"> et </w:t>
      </w:r>
      <w:r w:rsidRPr="007F7BF8">
        <w:rPr>
          <w:rFonts w:asciiTheme="majorHAnsi" w:hAnsiTheme="majorHAnsi" w:hint="cs"/>
        </w:rPr>
        <w:t>à</w:t>
      </w:r>
      <w:r w:rsidRPr="007F7BF8">
        <w:rPr>
          <w:rFonts w:asciiTheme="majorHAnsi" w:hAnsiTheme="majorHAnsi"/>
        </w:rPr>
        <w:t xml:space="preserve"> la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des Jeux.</w:t>
      </w:r>
    </w:p>
    <w:p w14:paraId="508F94E7" w14:textId="5DDB38F8" w:rsidR="00522AB7" w:rsidRPr="007F7BF8" w:rsidRDefault="00522AB7" w:rsidP="00522AB7">
      <w:pPr>
        <w:rPr>
          <w:rFonts w:asciiTheme="majorHAnsi" w:hAnsiTheme="majorHAnsi"/>
        </w:rPr>
      </w:pPr>
      <w:r w:rsidRPr="007F7BF8">
        <w:rPr>
          <w:rFonts w:asciiTheme="majorHAnsi" w:hAnsiTheme="majorHAnsi"/>
        </w:rPr>
        <w:t>Le premier pilier de cette responsabilit</w:t>
      </w:r>
      <w:r w:rsidRPr="007F7BF8">
        <w:rPr>
          <w:rFonts w:asciiTheme="majorHAnsi" w:hAnsiTheme="majorHAnsi" w:hint="cs"/>
        </w:rPr>
        <w:t>é</w:t>
      </w:r>
      <w:r w:rsidRPr="007F7BF8">
        <w:rPr>
          <w:rFonts w:asciiTheme="majorHAnsi" w:hAnsiTheme="majorHAnsi"/>
        </w:rPr>
        <w:t xml:space="preserve"> dans la d</w:t>
      </w:r>
      <w:r w:rsidRPr="007F7BF8">
        <w:rPr>
          <w:rFonts w:asciiTheme="majorHAnsi" w:hAnsiTheme="majorHAnsi" w:hint="cs"/>
        </w:rPr>
        <w:t>é</w:t>
      </w:r>
      <w:r w:rsidRPr="007F7BF8">
        <w:rPr>
          <w:rFonts w:asciiTheme="majorHAnsi" w:hAnsiTheme="majorHAnsi"/>
        </w:rPr>
        <w:t>finition strat</w:t>
      </w:r>
      <w:r w:rsidRPr="007F7BF8">
        <w:rPr>
          <w:rFonts w:asciiTheme="majorHAnsi" w:hAnsiTheme="majorHAnsi" w:hint="cs"/>
        </w:rPr>
        <w:t>é</w:t>
      </w:r>
      <w:r w:rsidRPr="007F7BF8">
        <w:rPr>
          <w:rFonts w:asciiTheme="majorHAnsi" w:hAnsiTheme="majorHAnsi"/>
        </w:rPr>
        <w:t>gique repose sur les dispositifs de protection qui seront d</w:t>
      </w:r>
      <w:r w:rsidRPr="007F7BF8">
        <w:rPr>
          <w:rFonts w:asciiTheme="majorHAnsi" w:hAnsiTheme="majorHAnsi" w:hint="cs"/>
        </w:rPr>
        <w:t>é</w:t>
      </w:r>
      <w:r w:rsidRPr="007F7BF8">
        <w:rPr>
          <w:rFonts w:asciiTheme="majorHAnsi" w:hAnsiTheme="majorHAnsi"/>
        </w:rPr>
        <w:t>ploy</w:t>
      </w:r>
      <w:r w:rsidRPr="007F7BF8">
        <w:rPr>
          <w:rFonts w:asciiTheme="majorHAnsi" w:hAnsiTheme="majorHAnsi" w:hint="cs"/>
        </w:rPr>
        <w:t>é</w:t>
      </w:r>
      <w:r w:rsidRPr="007F7BF8">
        <w:rPr>
          <w:rFonts w:asciiTheme="majorHAnsi" w:hAnsiTheme="majorHAnsi"/>
        </w:rPr>
        <w:t>s lors des Jeux. Cette d</w:t>
      </w:r>
      <w:r w:rsidRPr="007F7BF8">
        <w:rPr>
          <w:rFonts w:asciiTheme="majorHAnsi" w:hAnsiTheme="majorHAnsi" w:hint="cs"/>
        </w:rPr>
        <w:t>é</w:t>
      </w:r>
      <w:r w:rsidRPr="007F7BF8">
        <w:rPr>
          <w:rFonts w:asciiTheme="majorHAnsi" w:hAnsiTheme="majorHAnsi"/>
        </w:rPr>
        <w:t>finition des dispositifs s</w:t>
      </w:r>
      <w:r w:rsidR="00CD619D">
        <w:rPr>
          <w:rFonts w:asciiTheme="majorHAnsi" w:hAnsiTheme="majorHAnsi"/>
        </w:rPr>
        <w:t>’</w:t>
      </w:r>
      <w:r w:rsidRPr="007F7BF8">
        <w:rPr>
          <w:rFonts w:asciiTheme="majorHAnsi" w:hAnsiTheme="majorHAnsi"/>
        </w:rPr>
        <w:t>effectue en co-construction avec les services de l</w:t>
      </w:r>
      <w:r w:rsidR="00CD619D">
        <w:rPr>
          <w:rFonts w:asciiTheme="majorHAnsi" w:hAnsiTheme="majorHAnsi"/>
        </w:rPr>
        <w:t>’</w:t>
      </w:r>
      <w:r w:rsidRPr="007F7BF8">
        <w:rPr>
          <w:rFonts w:asciiTheme="majorHAnsi" w:hAnsiTheme="majorHAnsi"/>
        </w:rPr>
        <w:t>Etat dans l</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laboration des grands principes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et dans la d</w:t>
      </w:r>
      <w:r w:rsidRPr="007F7BF8">
        <w:rPr>
          <w:rFonts w:asciiTheme="majorHAnsi" w:hAnsiTheme="majorHAnsi" w:hint="cs"/>
        </w:rPr>
        <w:t>é</w:t>
      </w:r>
      <w:r w:rsidRPr="007F7BF8">
        <w:rPr>
          <w:rFonts w:asciiTheme="majorHAnsi" w:hAnsiTheme="majorHAnsi"/>
        </w:rPr>
        <w:t>finition et la r</w:t>
      </w:r>
      <w:r w:rsidRPr="007F7BF8">
        <w:rPr>
          <w:rFonts w:asciiTheme="majorHAnsi" w:hAnsiTheme="majorHAnsi" w:hint="cs"/>
        </w:rPr>
        <w:t>é</w:t>
      </w:r>
      <w:r w:rsidRPr="007F7BF8">
        <w:rPr>
          <w:rFonts w:asciiTheme="majorHAnsi" w:hAnsiTheme="majorHAnsi"/>
        </w:rPr>
        <w:t>partition des responsabilit</w:t>
      </w:r>
      <w:r w:rsidRPr="007F7BF8">
        <w:rPr>
          <w:rFonts w:asciiTheme="majorHAnsi" w:hAnsiTheme="majorHAnsi" w:hint="cs"/>
        </w:rPr>
        <w:t>é</w:t>
      </w:r>
      <w:r w:rsidRPr="007F7BF8">
        <w:rPr>
          <w:rFonts w:asciiTheme="majorHAnsi" w:hAnsiTheme="majorHAnsi"/>
        </w:rPr>
        <w:t>s. Ces grands principes op</w:t>
      </w:r>
      <w:r w:rsidRPr="007F7BF8">
        <w:rPr>
          <w:rFonts w:asciiTheme="majorHAnsi" w:hAnsiTheme="majorHAnsi" w:hint="cs"/>
        </w:rPr>
        <w:t>é</w:t>
      </w:r>
      <w:r w:rsidRPr="007F7BF8">
        <w:rPr>
          <w:rFonts w:asciiTheme="majorHAnsi" w:hAnsiTheme="majorHAnsi"/>
        </w:rPr>
        <w:t>rationnels, une fois d</w:t>
      </w:r>
      <w:r w:rsidRPr="007F7BF8">
        <w:rPr>
          <w:rFonts w:asciiTheme="majorHAnsi" w:hAnsiTheme="majorHAnsi" w:hint="cs"/>
        </w:rPr>
        <w:t>é</w:t>
      </w:r>
      <w:r w:rsidRPr="007F7BF8">
        <w:rPr>
          <w:rFonts w:asciiTheme="majorHAnsi" w:hAnsiTheme="majorHAnsi"/>
        </w:rPr>
        <w:t>finis et r</w:t>
      </w:r>
      <w:r w:rsidRPr="007F7BF8">
        <w:rPr>
          <w:rFonts w:asciiTheme="majorHAnsi" w:hAnsiTheme="majorHAnsi" w:hint="cs"/>
        </w:rPr>
        <w:t>é</w:t>
      </w:r>
      <w:r w:rsidRPr="007F7BF8">
        <w:rPr>
          <w:rFonts w:asciiTheme="majorHAnsi" w:hAnsiTheme="majorHAnsi"/>
        </w:rPr>
        <w:t>partis, constitueront le concept des op</w:t>
      </w:r>
      <w:r w:rsidRPr="007F7BF8">
        <w:rPr>
          <w:rFonts w:asciiTheme="majorHAnsi" w:hAnsiTheme="majorHAnsi" w:hint="cs"/>
        </w:rPr>
        <w:t>é</w:t>
      </w:r>
      <w:r w:rsidRPr="007F7BF8">
        <w:rPr>
          <w:rFonts w:asciiTheme="majorHAnsi" w:hAnsiTheme="majorHAnsi"/>
        </w:rPr>
        <w:t>rations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Olympique sur site. Enfin, une r</w:t>
      </w:r>
      <w:r w:rsidRPr="007F7BF8">
        <w:rPr>
          <w:rFonts w:asciiTheme="majorHAnsi" w:hAnsiTheme="majorHAnsi" w:hint="cs"/>
        </w:rPr>
        <w:t>é</w:t>
      </w:r>
      <w:r w:rsidRPr="007F7BF8">
        <w:rPr>
          <w:rFonts w:asciiTheme="majorHAnsi" w:hAnsiTheme="majorHAnsi"/>
        </w:rPr>
        <w:t>vision et une validation syst</w:t>
      </w:r>
      <w:r w:rsidRPr="007F7BF8">
        <w:rPr>
          <w:rFonts w:asciiTheme="majorHAnsi" w:hAnsiTheme="majorHAnsi" w:hint="cs"/>
        </w:rPr>
        <w:t>é</w:t>
      </w:r>
      <w:r w:rsidRPr="007F7BF8">
        <w:rPr>
          <w:rFonts w:asciiTheme="majorHAnsi" w:hAnsiTheme="majorHAnsi"/>
        </w:rPr>
        <w:t>matique sera effectu</w:t>
      </w:r>
      <w:r w:rsidRPr="007F7BF8">
        <w:rPr>
          <w:rFonts w:asciiTheme="majorHAnsi" w:hAnsiTheme="majorHAnsi" w:hint="cs"/>
        </w:rPr>
        <w:t>é</w:t>
      </w:r>
      <w:r w:rsidRPr="007F7BF8">
        <w:rPr>
          <w:rFonts w:asciiTheme="majorHAnsi" w:hAnsiTheme="majorHAnsi"/>
        </w:rPr>
        <w:t xml:space="preserve"> par l</w:t>
      </w:r>
      <w:r w:rsidR="00CD619D">
        <w:rPr>
          <w:rFonts w:asciiTheme="majorHAnsi" w:hAnsiTheme="majorHAnsi"/>
        </w:rPr>
        <w:t>’</w:t>
      </w:r>
      <w:r w:rsidRPr="007F7BF8">
        <w:rPr>
          <w:rFonts w:asciiTheme="majorHAnsi" w:hAnsiTheme="majorHAnsi"/>
        </w:rPr>
        <w:t>Etat, des principes de fonctionnement, des dispositifs et des plans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propos</w:t>
      </w:r>
      <w:r w:rsidRPr="007F7BF8">
        <w:rPr>
          <w:rFonts w:asciiTheme="majorHAnsi" w:hAnsiTheme="majorHAnsi" w:hint="cs"/>
        </w:rPr>
        <w:t>é</w:t>
      </w:r>
      <w:r w:rsidRPr="007F7BF8">
        <w:rPr>
          <w:rFonts w:asciiTheme="majorHAnsi" w:hAnsiTheme="majorHAnsi"/>
        </w:rPr>
        <w:t>s.</w:t>
      </w:r>
    </w:p>
    <w:p w14:paraId="36395152" w14:textId="23B1D8AC" w:rsidR="00522AB7" w:rsidRPr="007F7BF8" w:rsidRDefault="00522AB7" w:rsidP="00522AB7">
      <w:pPr>
        <w:rPr>
          <w:rFonts w:asciiTheme="majorHAnsi" w:hAnsiTheme="majorHAnsi"/>
        </w:rPr>
      </w:pPr>
      <w:r w:rsidRPr="007F7BF8">
        <w:rPr>
          <w:rFonts w:asciiTheme="majorHAnsi" w:hAnsiTheme="majorHAnsi"/>
        </w:rPr>
        <w:t>Le deuxi</w:t>
      </w:r>
      <w:r w:rsidRPr="007F7BF8">
        <w:rPr>
          <w:rFonts w:asciiTheme="majorHAnsi" w:hAnsiTheme="majorHAnsi" w:hint="cs"/>
        </w:rPr>
        <w:t>è</w:t>
      </w:r>
      <w:r w:rsidRPr="007F7BF8">
        <w:rPr>
          <w:rFonts w:asciiTheme="majorHAnsi" w:hAnsiTheme="majorHAnsi"/>
        </w:rPr>
        <w:t>me pilier de cette responsabilit</w:t>
      </w:r>
      <w:r w:rsidRPr="007F7BF8">
        <w:rPr>
          <w:rFonts w:asciiTheme="majorHAnsi" w:hAnsiTheme="majorHAnsi" w:hint="cs"/>
        </w:rPr>
        <w:t>é</w:t>
      </w:r>
      <w:r w:rsidRPr="007F7BF8">
        <w:rPr>
          <w:rFonts w:asciiTheme="majorHAnsi" w:hAnsiTheme="majorHAnsi"/>
        </w:rPr>
        <w:t xml:space="preserve"> dans la d</w:t>
      </w:r>
      <w:r w:rsidRPr="007F7BF8">
        <w:rPr>
          <w:rFonts w:asciiTheme="majorHAnsi" w:hAnsiTheme="majorHAnsi" w:hint="cs"/>
        </w:rPr>
        <w:t>é</w:t>
      </w:r>
      <w:r w:rsidRPr="007F7BF8">
        <w:rPr>
          <w:rFonts w:asciiTheme="majorHAnsi" w:hAnsiTheme="majorHAnsi"/>
        </w:rPr>
        <w:t>finition strat</w:t>
      </w:r>
      <w:r w:rsidRPr="007F7BF8">
        <w:rPr>
          <w:rFonts w:asciiTheme="majorHAnsi" w:hAnsiTheme="majorHAnsi" w:hint="cs"/>
        </w:rPr>
        <w:t>é</w:t>
      </w:r>
      <w:r w:rsidRPr="007F7BF8">
        <w:rPr>
          <w:rFonts w:asciiTheme="majorHAnsi" w:hAnsiTheme="majorHAnsi"/>
        </w:rPr>
        <w:t>gique repose sur la strat</w:t>
      </w:r>
      <w:r w:rsidRPr="007F7BF8">
        <w:rPr>
          <w:rFonts w:asciiTheme="majorHAnsi" w:hAnsiTheme="majorHAnsi" w:hint="cs"/>
        </w:rPr>
        <w:t>é</w:t>
      </w:r>
      <w:r w:rsidRPr="007F7BF8">
        <w:rPr>
          <w:rFonts w:asciiTheme="majorHAnsi" w:hAnsiTheme="majorHAnsi"/>
        </w:rPr>
        <w:t>gie d</w:t>
      </w:r>
      <w:r w:rsidR="00CD619D">
        <w:rPr>
          <w:rFonts w:asciiTheme="majorHAnsi" w:hAnsiTheme="majorHAnsi"/>
        </w:rPr>
        <w:t>’</w:t>
      </w:r>
      <w:r w:rsidRPr="007F7BF8">
        <w:rPr>
          <w:rFonts w:asciiTheme="majorHAnsi" w:hAnsiTheme="majorHAnsi"/>
        </w:rPr>
        <w:t>approvisionnement, de planification et de d</w:t>
      </w:r>
      <w:r w:rsidRPr="007F7BF8">
        <w:rPr>
          <w:rFonts w:asciiTheme="majorHAnsi" w:hAnsiTheme="majorHAnsi" w:hint="cs"/>
        </w:rPr>
        <w:t>é</w:t>
      </w:r>
      <w:r w:rsidRPr="007F7BF8">
        <w:rPr>
          <w:rFonts w:asciiTheme="majorHAnsi" w:hAnsiTheme="majorHAnsi"/>
        </w:rPr>
        <w:t>ploiement des ressources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et de s</w:t>
      </w:r>
      <w:r w:rsidRPr="007F7BF8">
        <w:rPr>
          <w:rFonts w:asciiTheme="majorHAnsi" w:hAnsiTheme="majorHAnsi" w:hint="cs"/>
        </w:rPr>
        <w:t>û</w:t>
      </w:r>
      <w:r w:rsidRPr="007F7BF8">
        <w:rPr>
          <w:rFonts w:asciiTheme="majorHAnsi" w:hAnsiTheme="majorHAnsi"/>
        </w:rPr>
        <w:t>ret</w:t>
      </w:r>
      <w:r w:rsidRPr="007F7BF8">
        <w:rPr>
          <w:rFonts w:asciiTheme="majorHAnsi" w:hAnsiTheme="majorHAnsi" w:hint="cs"/>
        </w:rPr>
        <w:t>é</w:t>
      </w:r>
      <w:r w:rsidRPr="007F7BF8">
        <w:rPr>
          <w:rFonts w:asciiTheme="majorHAnsi" w:hAnsiTheme="majorHAnsi"/>
        </w:rPr>
        <w:t>. En effet, Paris 2024 devra d</w:t>
      </w:r>
      <w:r w:rsidRPr="007F7BF8">
        <w:rPr>
          <w:rFonts w:asciiTheme="majorHAnsi" w:hAnsiTheme="majorHAnsi" w:hint="cs"/>
        </w:rPr>
        <w:t>é</w:t>
      </w:r>
      <w:r w:rsidRPr="007F7BF8">
        <w:rPr>
          <w:rFonts w:asciiTheme="majorHAnsi" w:hAnsiTheme="majorHAnsi"/>
        </w:rPr>
        <w:t>finir, au niveau national, une strat</w:t>
      </w:r>
      <w:r w:rsidRPr="007F7BF8">
        <w:rPr>
          <w:rFonts w:asciiTheme="majorHAnsi" w:hAnsiTheme="majorHAnsi" w:hint="cs"/>
        </w:rPr>
        <w:t>é</w:t>
      </w:r>
      <w:r w:rsidRPr="007F7BF8">
        <w:rPr>
          <w:rFonts w:asciiTheme="majorHAnsi" w:hAnsiTheme="majorHAnsi"/>
        </w:rPr>
        <w:t>gie d</w:t>
      </w:r>
      <w:r w:rsidR="00CD619D">
        <w:rPr>
          <w:rFonts w:asciiTheme="majorHAnsi" w:hAnsiTheme="majorHAnsi"/>
        </w:rPr>
        <w:t>’</w:t>
      </w:r>
      <w:r w:rsidRPr="007F7BF8">
        <w:rPr>
          <w:rFonts w:asciiTheme="majorHAnsi" w:hAnsiTheme="majorHAnsi"/>
        </w:rPr>
        <w:t>achat et d</w:t>
      </w:r>
      <w:r w:rsidR="00CD619D">
        <w:rPr>
          <w:rFonts w:asciiTheme="majorHAnsi" w:hAnsiTheme="majorHAnsi"/>
        </w:rPr>
        <w:t>’</w:t>
      </w:r>
      <w:r w:rsidRPr="007F7BF8">
        <w:rPr>
          <w:rFonts w:asciiTheme="majorHAnsi" w:hAnsiTheme="majorHAnsi"/>
        </w:rPr>
        <w:t>allotissement des prestataires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en totale coordination et collaboration avec la fili</w:t>
      </w:r>
      <w:r w:rsidRPr="007F7BF8">
        <w:rPr>
          <w:rFonts w:asciiTheme="majorHAnsi" w:hAnsiTheme="majorHAnsi" w:hint="cs"/>
        </w:rPr>
        <w:t>è</w:t>
      </w:r>
      <w:r w:rsidRPr="007F7BF8">
        <w:rPr>
          <w:rFonts w:asciiTheme="majorHAnsi" w:hAnsiTheme="majorHAnsi"/>
        </w:rPr>
        <w:t>re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priv</w:t>
      </w:r>
      <w:r w:rsidRPr="007F7BF8">
        <w:rPr>
          <w:rFonts w:asciiTheme="majorHAnsi" w:hAnsiTheme="majorHAnsi" w:hint="cs"/>
        </w:rPr>
        <w:t>é</w:t>
      </w:r>
      <w:r w:rsidRPr="007F7BF8">
        <w:rPr>
          <w:rFonts w:asciiTheme="majorHAnsi" w:hAnsiTheme="majorHAnsi"/>
        </w:rPr>
        <w:t xml:space="preserve">e. Paris 2024 devra </w:t>
      </w:r>
      <w:r w:rsidRPr="007F7BF8">
        <w:rPr>
          <w:rFonts w:asciiTheme="majorHAnsi" w:hAnsiTheme="majorHAnsi" w:hint="cs"/>
        </w:rPr>
        <w:t>é</w:t>
      </w:r>
      <w:r w:rsidRPr="007F7BF8">
        <w:rPr>
          <w:rFonts w:asciiTheme="majorHAnsi" w:hAnsiTheme="majorHAnsi"/>
        </w:rPr>
        <w:t>galement veiller au contr</w:t>
      </w:r>
      <w:r w:rsidRPr="007F7BF8">
        <w:rPr>
          <w:rFonts w:asciiTheme="majorHAnsi" w:hAnsiTheme="majorHAnsi" w:hint="cs"/>
        </w:rPr>
        <w:t>ô</w:t>
      </w:r>
      <w:r w:rsidRPr="007F7BF8">
        <w:rPr>
          <w:rFonts w:asciiTheme="majorHAnsi" w:hAnsiTheme="majorHAnsi"/>
        </w:rPr>
        <w:t>le du respect r</w:t>
      </w:r>
      <w:r w:rsidRPr="007F7BF8">
        <w:rPr>
          <w:rFonts w:asciiTheme="majorHAnsi" w:hAnsiTheme="majorHAnsi" w:hint="cs"/>
        </w:rPr>
        <w:t>é</w:t>
      </w:r>
      <w:r w:rsidRPr="007F7BF8">
        <w:rPr>
          <w:rFonts w:asciiTheme="majorHAnsi" w:hAnsiTheme="majorHAnsi"/>
        </w:rPr>
        <w:t>glementaire des dispositifs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incendie sur les sites des Jeux avec les services de l</w:t>
      </w:r>
      <w:r w:rsidR="00CD619D">
        <w:rPr>
          <w:rFonts w:asciiTheme="majorHAnsi" w:hAnsiTheme="majorHAnsi"/>
        </w:rPr>
        <w:t>’</w:t>
      </w:r>
      <w:r w:rsidRPr="007F7BF8">
        <w:rPr>
          <w:rFonts w:asciiTheme="majorHAnsi" w:hAnsiTheme="majorHAnsi"/>
        </w:rPr>
        <w:t>Etat comp</w:t>
      </w:r>
      <w:r w:rsidRPr="007F7BF8">
        <w:rPr>
          <w:rFonts w:asciiTheme="majorHAnsi" w:hAnsiTheme="majorHAnsi" w:hint="cs"/>
        </w:rPr>
        <w:t>é</w:t>
      </w:r>
      <w:r w:rsidRPr="007F7BF8">
        <w:rPr>
          <w:rFonts w:asciiTheme="majorHAnsi" w:hAnsiTheme="majorHAnsi"/>
        </w:rPr>
        <w:t>t</w:t>
      </w:r>
      <w:r w:rsidR="00774265">
        <w:rPr>
          <w:rFonts w:asciiTheme="majorHAnsi" w:hAnsiTheme="majorHAnsi"/>
        </w:rPr>
        <w:t>e</w:t>
      </w:r>
      <w:r w:rsidRPr="007F7BF8">
        <w:rPr>
          <w:rFonts w:asciiTheme="majorHAnsi" w:hAnsiTheme="majorHAnsi"/>
        </w:rPr>
        <w:t>nt en la mati</w:t>
      </w:r>
      <w:r w:rsidRPr="007F7BF8">
        <w:rPr>
          <w:rFonts w:asciiTheme="majorHAnsi" w:hAnsiTheme="majorHAnsi" w:hint="cs"/>
        </w:rPr>
        <w:t>è</w:t>
      </w:r>
      <w:r w:rsidRPr="007F7BF8">
        <w:rPr>
          <w:rFonts w:asciiTheme="majorHAnsi" w:hAnsiTheme="majorHAnsi"/>
        </w:rPr>
        <w:t>re. Enfin, Paris 2024 a la charge avec les services de l</w:t>
      </w:r>
      <w:r w:rsidR="00CD619D">
        <w:rPr>
          <w:rFonts w:asciiTheme="majorHAnsi" w:hAnsiTheme="majorHAnsi"/>
        </w:rPr>
        <w:t>’</w:t>
      </w:r>
      <w:r w:rsidRPr="007F7BF8">
        <w:rPr>
          <w:rFonts w:asciiTheme="majorHAnsi" w:hAnsiTheme="majorHAnsi"/>
        </w:rPr>
        <w:t>Etat et les associations de protection et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civile, de contr</w:t>
      </w:r>
      <w:r w:rsidRPr="007F7BF8">
        <w:rPr>
          <w:rFonts w:asciiTheme="majorHAnsi" w:hAnsiTheme="majorHAnsi" w:hint="cs"/>
        </w:rPr>
        <w:t>ô</w:t>
      </w:r>
      <w:r w:rsidRPr="007F7BF8">
        <w:rPr>
          <w:rFonts w:asciiTheme="majorHAnsi" w:hAnsiTheme="majorHAnsi"/>
        </w:rPr>
        <w:t>ler et de coordonner les dispositifs d</w:t>
      </w:r>
      <w:r w:rsidR="00CD619D">
        <w:rPr>
          <w:rFonts w:asciiTheme="majorHAnsi" w:hAnsiTheme="majorHAnsi"/>
        </w:rPr>
        <w:t>’</w:t>
      </w:r>
      <w:r w:rsidRPr="007F7BF8">
        <w:rPr>
          <w:rFonts w:asciiTheme="majorHAnsi" w:hAnsiTheme="majorHAnsi"/>
        </w:rPr>
        <w:t>assistance et de secours aux publics qui sera mis en place par l</w:t>
      </w:r>
      <w:r w:rsidR="00CD619D">
        <w:rPr>
          <w:rFonts w:asciiTheme="majorHAnsi" w:hAnsiTheme="majorHAnsi"/>
        </w:rPr>
        <w:t>’</w:t>
      </w:r>
      <w:r w:rsidRPr="007F7BF8">
        <w:rPr>
          <w:rFonts w:asciiTheme="majorHAnsi" w:hAnsiTheme="majorHAnsi"/>
        </w:rPr>
        <w:t>entit</w:t>
      </w:r>
      <w:r w:rsidRPr="007F7BF8">
        <w:rPr>
          <w:rFonts w:asciiTheme="majorHAnsi" w:hAnsiTheme="majorHAnsi" w:hint="eastAsia"/>
        </w:rPr>
        <w:t>é</w:t>
      </w:r>
      <w:r w:rsidRPr="007F7BF8">
        <w:rPr>
          <w:rFonts w:asciiTheme="majorHAnsi" w:hAnsiTheme="majorHAnsi"/>
        </w:rPr>
        <w:t xml:space="preserve"> de livraison de l</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v</w:t>
      </w:r>
      <w:r w:rsidRPr="007F7BF8">
        <w:rPr>
          <w:rFonts w:asciiTheme="majorHAnsi" w:hAnsiTheme="majorHAnsi" w:hint="eastAsia"/>
        </w:rPr>
        <w:t>é</w:t>
      </w:r>
      <w:r w:rsidRPr="007F7BF8">
        <w:rPr>
          <w:rFonts w:asciiTheme="majorHAnsi" w:hAnsiTheme="majorHAnsi"/>
        </w:rPr>
        <w:t>nement.</w:t>
      </w:r>
    </w:p>
    <w:p w14:paraId="5E6DFCAF" w14:textId="6226A76E" w:rsidR="007333B4" w:rsidRPr="007F7BF8" w:rsidRDefault="00522AB7" w:rsidP="007333B4">
      <w:pPr>
        <w:rPr>
          <w:rFonts w:asciiTheme="majorHAnsi" w:hAnsiTheme="majorHAnsi"/>
        </w:rPr>
      </w:pPr>
      <w:r w:rsidRPr="007F7BF8">
        <w:rPr>
          <w:rFonts w:asciiTheme="majorHAnsi" w:hAnsiTheme="majorHAnsi"/>
        </w:rPr>
        <w:t>Enfin, troisi</w:t>
      </w:r>
      <w:r w:rsidRPr="007F7BF8">
        <w:rPr>
          <w:rFonts w:asciiTheme="majorHAnsi" w:hAnsiTheme="majorHAnsi" w:hint="cs"/>
        </w:rPr>
        <w:t>è</w:t>
      </w:r>
      <w:r w:rsidRPr="007F7BF8">
        <w:rPr>
          <w:rFonts w:asciiTheme="majorHAnsi" w:hAnsiTheme="majorHAnsi"/>
        </w:rPr>
        <w:t>me et dernier pilier de cette responsabilit</w:t>
      </w:r>
      <w:r w:rsidRPr="007F7BF8">
        <w:rPr>
          <w:rFonts w:asciiTheme="majorHAnsi" w:hAnsiTheme="majorHAnsi" w:hint="cs"/>
        </w:rPr>
        <w:t>é</w:t>
      </w:r>
      <w:r w:rsidRPr="007F7BF8">
        <w:rPr>
          <w:rFonts w:asciiTheme="majorHAnsi" w:hAnsiTheme="majorHAnsi"/>
        </w:rPr>
        <w:t>, Paris 2024 devra d</w:t>
      </w:r>
      <w:r w:rsidRPr="007F7BF8">
        <w:rPr>
          <w:rFonts w:asciiTheme="majorHAnsi" w:hAnsiTheme="majorHAnsi" w:hint="cs"/>
        </w:rPr>
        <w:t>é</w:t>
      </w:r>
      <w:r w:rsidRPr="007F7BF8">
        <w:rPr>
          <w:rFonts w:asciiTheme="majorHAnsi" w:hAnsiTheme="majorHAnsi"/>
        </w:rPr>
        <w:t>finir la strat</w:t>
      </w:r>
      <w:r w:rsidRPr="007F7BF8">
        <w:rPr>
          <w:rFonts w:asciiTheme="majorHAnsi" w:hAnsiTheme="majorHAnsi" w:hint="cs"/>
        </w:rPr>
        <w:t>é</w:t>
      </w:r>
      <w:r w:rsidRPr="007F7BF8">
        <w:rPr>
          <w:rFonts w:asciiTheme="majorHAnsi" w:hAnsiTheme="majorHAnsi"/>
        </w:rPr>
        <w:t>gie globale de commandement et de coordination de la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sur l</w:t>
      </w:r>
      <w:r w:rsidR="00CD619D">
        <w:rPr>
          <w:rFonts w:asciiTheme="majorHAnsi" w:hAnsiTheme="majorHAnsi"/>
        </w:rPr>
        <w:t>’</w:t>
      </w:r>
      <w:r w:rsidRPr="007F7BF8">
        <w:rPr>
          <w:rFonts w:asciiTheme="majorHAnsi" w:hAnsiTheme="majorHAnsi"/>
        </w:rPr>
        <w:t>ensemble des sites. Pour cela, Paris 2024 d</w:t>
      </w:r>
      <w:r w:rsidRPr="007F7BF8">
        <w:rPr>
          <w:rFonts w:asciiTheme="majorHAnsi" w:hAnsiTheme="majorHAnsi" w:hint="cs"/>
        </w:rPr>
        <w:t>é</w:t>
      </w:r>
      <w:r w:rsidRPr="007F7BF8">
        <w:rPr>
          <w:rFonts w:asciiTheme="majorHAnsi" w:hAnsiTheme="majorHAnsi"/>
        </w:rPr>
        <w:t xml:space="preserve">finira avec les partenaires </w:t>
      </w:r>
      <w:r w:rsidRPr="007F7BF8">
        <w:rPr>
          <w:rFonts w:asciiTheme="majorHAnsi" w:hAnsiTheme="majorHAnsi" w:hint="cs"/>
        </w:rPr>
        <w:t>é</w:t>
      </w:r>
      <w:r w:rsidRPr="007F7BF8">
        <w:rPr>
          <w:rFonts w:asciiTheme="majorHAnsi" w:hAnsiTheme="majorHAnsi"/>
        </w:rPr>
        <w:t>tatiques concern</w:t>
      </w:r>
      <w:r w:rsidRPr="007F7BF8">
        <w:rPr>
          <w:rFonts w:asciiTheme="majorHAnsi" w:hAnsiTheme="majorHAnsi" w:hint="cs"/>
        </w:rPr>
        <w:t>é</w:t>
      </w:r>
      <w:r w:rsidRPr="007F7BF8">
        <w:rPr>
          <w:rFonts w:asciiTheme="majorHAnsi" w:hAnsiTheme="majorHAnsi"/>
        </w:rPr>
        <w:t>s l</w:t>
      </w:r>
      <w:r w:rsidR="00CD619D">
        <w:rPr>
          <w:rFonts w:asciiTheme="majorHAnsi" w:hAnsiTheme="majorHAnsi"/>
        </w:rPr>
        <w:t>’</w:t>
      </w:r>
      <w:r w:rsidRPr="007F7BF8">
        <w:rPr>
          <w:rFonts w:asciiTheme="majorHAnsi" w:hAnsiTheme="majorHAnsi"/>
        </w:rPr>
        <w:t>architecture g</w:t>
      </w:r>
      <w:r w:rsidRPr="007F7BF8">
        <w:rPr>
          <w:rFonts w:asciiTheme="majorHAnsi" w:hAnsiTheme="majorHAnsi" w:hint="cs"/>
        </w:rPr>
        <w:t>é</w:t>
      </w:r>
      <w:r w:rsidRPr="007F7BF8">
        <w:rPr>
          <w:rFonts w:asciiTheme="majorHAnsi" w:hAnsiTheme="majorHAnsi"/>
        </w:rPr>
        <w:t>n</w:t>
      </w:r>
      <w:r w:rsidRPr="007F7BF8">
        <w:rPr>
          <w:rFonts w:asciiTheme="majorHAnsi" w:hAnsiTheme="majorHAnsi" w:hint="cs"/>
        </w:rPr>
        <w:t>é</w:t>
      </w:r>
      <w:r w:rsidRPr="007F7BF8">
        <w:rPr>
          <w:rFonts w:asciiTheme="majorHAnsi" w:hAnsiTheme="majorHAnsi"/>
        </w:rPr>
        <w:t>rale de la structure de communication, de commandement et de coordination pour les Jeux ainsi que les proc</w:t>
      </w:r>
      <w:r w:rsidRPr="007F7BF8">
        <w:rPr>
          <w:rFonts w:asciiTheme="majorHAnsi" w:hAnsiTheme="majorHAnsi" w:hint="cs"/>
        </w:rPr>
        <w:t>é</w:t>
      </w:r>
      <w:r w:rsidRPr="007F7BF8">
        <w:rPr>
          <w:rFonts w:asciiTheme="majorHAnsi" w:hAnsiTheme="majorHAnsi"/>
        </w:rPr>
        <w:t>dures de communication et de transmission de l</w:t>
      </w:r>
      <w:r w:rsidR="00CD619D">
        <w:rPr>
          <w:rFonts w:asciiTheme="majorHAnsi" w:hAnsiTheme="majorHAnsi"/>
        </w:rPr>
        <w:t>’</w:t>
      </w:r>
      <w:r w:rsidRPr="007F7BF8">
        <w:rPr>
          <w:rFonts w:asciiTheme="majorHAnsi" w:hAnsiTheme="majorHAnsi"/>
        </w:rPr>
        <w:t>information aff</w:t>
      </w:r>
      <w:r w:rsidRPr="007F7BF8">
        <w:rPr>
          <w:rFonts w:asciiTheme="majorHAnsi" w:hAnsiTheme="majorHAnsi" w:hint="cs"/>
        </w:rPr>
        <w:t>é</w:t>
      </w:r>
      <w:r w:rsidRPr="007F7BF8">
        <w:rPr>
          <w:rFonts w:asciiTheme="majorHAnsi" w:hAnsiTheme="majorHAnsi"/>
        </w:rPr>
        <w:t xml:space="preserve">rentes au niveau national et local. Paris 2024 pilotera </w:t>
      </w:r>
      <w:r w:rsidRPr="007F7BF8">
        <w:rPr>
          <w:rFonts w:asciiTheme="majorHAnsi" w:hAnsiTheme="majorHAnsi" w:hint="cs"/>
        </w:rPr>
        <w:t>é</w:t>
      </w:r>
      <w:r w:rsidRPr="007F7BF8">
        <w:rPr>
          <w:rFonts w:asciiTheme="majorHAnsi" w:hAnsiTheme="majorHAnsi"/>
        </w:rPr>
        <w:t xml:space="preserve">galement au niveau national, avec les partenaires </w:t>
      </w:r>
      <w:r w:rsidRPr="007F7BF8">
        <w:rPr>
          <w:rFonts w:asciiTheme="majorHAnsi" w:hAnsiTheme="majorHAnsi" w:hint="cs"/>
        </w:rPr>
        <w:t>é</w:t>
      </w:r>
      <w:r w:rsidRPr="007F7BF8">
        <w:rPr>
          <w:rFonts w:asciiTheme="majorHAnsi" w:hAnsiTheme="majorHAnsi"/>
        </w:rPr>
        <w:t>tatiques, les op</w:t>
      </w:r>
      <w:r w:rsidRPr="007F7BF8">
        <w:rPr>
          <w:rFonts w:asciiTheme="majorHAnsi" w:hAnsiTheme="majorHAnsi" w:hint="cs"/>
        </w:rPr>
        <w:t>é</w:t>
      </w:r>
      <w:r w:rsidRPr="007F7BF8">
        <w:rPr>
          <w:rFonts w:asciiTheme="majorHAnsi" w:hAnsiTheme="majorHAnsi"/>
        </w:rPr>
        <w:t>rations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des Jeux, au sein d</w:t>
      </w:r>
      <w:r w:rsidR="00CD619D">
        <w:rPr>
          <w:rFonts w:asciiTheme="majorHAnsi" w:hAnsiTheme="majorHAnsi"/>
        </w:rPr>
        <w:t>’</w:t>
      </w:r>
      <w:r w:rsidRPr="007F7BF8">
        <w:rPr>
          <w:rFonts w:asciiTheme="majorHAnsi" w:hAnsiTheme="majorHAnsi"/>
        </w:rPr>
        <w:t>un centre national de commandement strat</w:t>
      </w:r>
      <w:r w:rsidRPr="007F7BF8">
        <w:rPr>
          <w:rFonts w:asciiTheme="majorHAnsi" w:hAnsiTheme="majorHAnsi" w:hint="cs"/>
        </w:rPr>
        <w:t>é</w:t>
      </w:r>
      <w:r w:rsidRPr="007F7BF8">
        <w:rPr>
          <w:rFonts w:asciiTheme="majorHAnsi" w:hAnsiTheme="majorHAnsi"/>
        </w:rPr>
        <w:t>gique ou centre de commandement de la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olympique. Au niveau local, Paris 2024 coordonnera, accompagnera et supervisera avec l</w:t>
      </w:r>
      <w:r w:rsidR="00CD619D">
        <w:rPr>
          <w:rFonts w:asciiTheme="majorHAnsi" w:hAnsiTheme="majorHAnsi"/>
        </w:rPr>
        <w:t>’</w:t>
      </w:r>
      <w:r w:rsidRPr="007F7BF8">
        <w:rPr>
          <w:rFonts w:asciiTheme="majorHAnsi" w:hAnsiTheme="majorHAnsi"/>
        </w:rPr>
        <w:t>assistance des services de l</w:t>
      </w:r>
      <w:r w:rsidR="00CD619D">
        <w:rPr>
          <w:rFonts w:asciiTheme="majorHAnsi" w:hAnsiTheme="majorHAnsi"/>
        </w:rPr>
        <w:t>’</w:t>
      </w:r>
      <w:r w:rsidRPr="007F7BF8">
        <w:rPr>
          <w:rFonts w:asciiTheme="majorHAnsi" w:hAnsiTheme="majorHAnsi"/>
        </w:rPr>
        <w:t>Etat, les op</w:t>
      </w:r>
      <w:r w:rsidRPr="007F7BF8">
        <w:rPr>
          <w:rFonts w:asciiTheme="majorHAnsi" w:hAnsiTheme="majorHAnsi" w:hint="cs"/>
        </w:rPr>
        <w:t>é</w:t>
      </w:r>
      <w:r w:rsidRPr="007F7BF8">
        <w:rPr>
          <w:rFonts w:asciiTheme="majorHAnsi" w:hAnsiTheme="majorHAnsi"/>
        </w:rPr>
        <w:t>rateurs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dans la gestion des missions de commandement, de contr</w:t>
      </w:r>
      <w:r w:rsidRPr="007F7BF8">
        <w:rPr>
          <w:rFonts w:asciiTheme="majorHAnsi" w:hAnsiTheme="majorHAnsi" w:hint="cs"/>
        </w:rPr>
        <w:t>ô</w:t>
      </w:r>
      <w:r w:rsidRPr="007F7BF8">
        <w:rPr>
          <w:rFonts w:asciiTheme="majorHAnsi" w:hAnsiTheme="majorHAnsi"/>
        </w:rPr>
        <w:t>le et de coordination sur les sites. Enfin, Paris 2024 sera l</w:t>
      </w:r>
      <w:r w:rsidR="00CD619D">
        <w:rPr>
          <w:rFonts w:asciiTheme="majorHAnsi" w:hAnsiTheme="majorHAnsi"/>
        </w:rPr>
        <w:t>’</w:t>
      </w:r>
      <w:r w:rsidRPr="007F7BF8">
        <w:rPr>
          <w:rFonts w:asciiTheme="majorHAnsi" w:hAnsiTheme="majorHAnsi"/>
        </w:rPr>
        <w:t>interface unique pour le CIO, l</w:t>
      </w:r>
      <w:r w:rsidR="00CD619D">
        <w:rPr>
          <w:rFonts w:asciiTheme="majorHAnsi" w:hAnsiTheme="majorHAnsi"/>
        </w:rPr>
        <w:t>’</w:t>
      </w:r>
      <w:r w:rsidRPr="007F7BF8">
        <w:rPr>
          <w:rFonts w:asciiTheme="majorHAnsi" w:hAnsiTheme="majorHAnsi"/>
        </w:rPr>
        <w:t>IPC, les CNO/CNP dans la communication et la transmission d</w:t>
      </w:r>
      <w:r w:rsidR="00CD619D">
        <w:rPr>
          <w:rFonts w:asciiTheme="majorHAnsi" w:hAnsiTheme="majorHAnsi"/>
        </w:rPr>
        <w:t>’</w:t>
      </w:r>
      <w:r w:rsidRPr="007F7BF8">
        <w:rPr>
          <w:rFonts w:asciiTheme="majorHAnsi" w:hAnsiTheme="majorHAnsi"/>
        </w:rPr>
        <w:t>information ainsi que dans l</w:t>
      </w:r>
      <w:r w:rsidR="00CD619D">
        <w:rPr>
          <w:rFonts w:asciiTheme="majorHAnsi" w:hAnsiTheme="majorHAnsi"/>
        </w:rPr>
        <w:t>’</w:t>
      </w:r>
      <w:r w:rsidRPr="007F7BF8">
        <w:rPr>
          <w:rFonts w:asciiTheme="majorHAnsi" w:hAnsiTheme="majorHAnsi"/>
        </w:rPr>
        <w:t>adaptation au besoin des dispositifs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w:t>
      </w:r>
      <w:bookmarkStart w:id="46" w:name="_Toc87012744"/>
    </w:p>
    <w:p w14:paraId="35F633EE" w14:textId="7FF2048B" w:rsidR="00522AB7" w:rsidRPr="007F7BF8" w:rsidRDefault="00522AB7" w:rsidP="007333B4">
      <w:pPr>
        <w:pStyle w:val="Titre3"/>
      </w:pPr>
      <w:bookmarkStart w:id="47" w:name="_Toc96422098"/>
      <w:bookmarkStart w:id="48" w:name="_Toc96957846"/>
      <w:r w:rsidRPr="007F7BF8">
        <w:t xml:space="preserve">Les responsabilités des </w:t>
      </w:r>
      <w:r w:rsidR="0081192D" w:rsidRPr="007F7BF8">
        <w:t>entités de livraison</w:t>
      </w:r>
      <w:bookmarkEnd w:id="46"/>
      <w:r w:rsidR="0081192D" w:rsidRPr="007F7BF8">
        <w:t xml:space="preserve"> de </w:t>
      </w:r>
      <w:bookmarkEnd w:id="47"/>
      <w:bookmarkEnd w:id="48"/>
      <w:r w:rsidR="0081192D" w:rsidRPr="007F7BF8">
        <w:t>l</w:t>
      </w:r>
      <w:r w:rsidR="00CD619D">
        <w:t>’</w:t>
      </w:r>
      <w:r w:rsidR="0081192D" w:rsidRPr="007F7BF8">
        <w:rPr>
          <w:rFonts w:hint="eastAsia"/>
        </w:rPr>
        <w:t>é</w:t>
      </w:r>
      <w:r w:rsidR="0081192D" w:rsidRPr="007F7BF8">
        <w:t>v</w:t>
      </w:r>
      <w:r w:rsidR="0081192D" w:rsidRPr="007F7BF8">
        <w:rPr>
          <w:rFonts w:hint="eastAsia"/>
        </w:rPr>
        <w:t>é</w:t>
      </w:r>
      <w:r w:rsidR="0081192D" w:rsidRPr="007F7BF8">
        <w:t>nement</w:t>
      </w:r>
    </w:p>
    <w:p w14:paraId="5A0C8B45" w14:textId="506611BE" w:rsidR="00522AB7" w:rsidRPr="007F7BF8" w:rsidRDefault="00AF420B" w:rsidP="00522AB7">
      <w:pPr>
        <w:rPr>
          <w:rFonts w:asciiTheme="majorHAnsi" w:hAnsiTheme="majorHAnsi"/>
        </w:rPr>
      </w:pPr>
      <w:r>
        <w:rPr>
          <w:rFonts w:asciiTheme="majorHAnsi" w:hAnsiTheme="majorHAnsi"/>
        </w:rPr>
        <w:t xml:space="preserve">Sur les sites de compétition livrés par les </w:t>
      </w:r>
      <w:r w:rsidR="00522AB7" w:rsidRPr="007F7BF8">
        <w:rPr>
          <w:rFonts w:asciiTheme="majorHAnsi" w:hAnsiTheme="majorHAnsi"/>
        </w:rPr>
        <w:t>entit</w:t>
      </w:r>
      <w:r w:rsidR="00522AB7" w:rsidRPr="007F7BF8">
        <w:rPr>
          <w:rFonts w:asciiTheme="majorHAnsi" w:hAnsiTheme="majorHAnsi" w:hint="cs"/>
        </w:rPr>
        <w:t>é</w:t>
      </w:r>
      <w:r w:rsidR="00522AB7" w:rsidRPr="007F7BF8">
        <w:rPr>
          <w:rFonts w:asciiTheme="majorHAnsi" w:hAnsiTheme="majorHAnsi"/>
        </w:rPr>
        <w:t>s de livraison de l</w:t>
      </w:r>
      <w:r w:rsidR="00CD619D">
        <w:rPr>
          <w:rFonts w:asciiTheme="majorHAnsi" w:hAnsiTheme="majorHAnsi"/>
        </w:rPr>
        <w:t>’</w:t>
      </w:r>
      <w:r w:rsidR="00522AB7" w:rsidRPr="007F7BF8">
        <w:rPr>
          <w:rFonts w:asciiTheme="majorHAnsi" w:hAnsiTheme="majorHAnsi" w:hint="eastAsia"/>
        </w:rPr>
        <w:t>é</w:t>
      </w:r>
      <w:r w:rsidR="00522AB7" w:rsidRPr="007F7BF8">
        <w:rPr>
          <w:rFonts w:asciiTheme="majorHAnsi" w:hAnsiTheme="majorHAnsi"/>
        </w:rPr>
        <w:t>v</w:t>
      </w:r>
      <w:r w:rsidR="00522AB7" w:rsidRPr="007F7BF8">
        <w:rPr>
          <w:rFonts w:asciiTheme="majorHAnsi" w:hAnsiTheme="majorHAnsi" w:hint="eastAsia"/>
        </w:rPr>
        <w:t>é</w:t>
      </w:r>
      <w:r w:rsidR="00522AB7" w:rsidRPr="007F7BF8">
        <w:rPr>
          <w:rFonts w:asciiTheme="majorHAnsi" w:hAnsiTheme="majorHAnsi"/>
        </w:rPr>
        <w:t>nement</w:t>
      </w:r>
      <w:r>
        <w:rPr>
          <w:rFonts w:asciiTheme="majorHAnsi" w:hAnsiTheme="majorHAnsi"/>
        </w:rPr>
        <w:t>, elles</w:t>
      </w:r>
      <w:r w:rsidR="00522AB7" w:rsidDel="00AF420B">
        <w:rPr>
          <w:rFonts w:asciiTheme="majorHAnsi" w:hAnsiTheme="majorHAnsi"/>
        </w:rPr>
        <w:t xml:space="preserve"> </w:t>
      </w:r>
      <w:r w:rsidR="00522AB7" w:rsidRPr="007F7BF8">
        <w:rPr>
          <w:rFonts w:asciiTheme="majorHAnsi" w:hAnsiTheme="majorHAnsi"/>
        </w:rPr>
        <w:t xml:space="preserve">devront mettre en </w:t>
      </w:r>
      <w:r w:rsidR="00522AB7" w:rsidRPr="007F7BF8">
        <w:rPr>
          <w:rFonts w:asciiTheme="majorHAnsi" w:hAnsiTheme="majorHAnsi" w:hint="cs"/>
        </w:rPr>
        <w:t>œ</w:t>
      </w:r>
      <w:r w:rsidR="00522AB7" w:rsidRPr="007F7BF8">
        <w:rPr>
          <w:rFonts w:asciiTheme="majorHAnsi" w:hAnsiTheme="majorHAnsi"/>
        </w:rPr>
        <w:t>uvre les diff</w:t>
      </w:r>
      <w:r w:rsidR="00522AB7" w:rsidRPr="007F7BF8">
        <w:rPr>
          <w:rFonts w:asciiTheme="majorHAnsi" w:hAnsiTheme="majorHAnsi" w:hint="cs"/>
        </w:rPr>
        <w:t>é</w:t>
      </w:r>
      <w:r w:rsidR="00522AB7" w:rsidRPr="007F7BF8">
        <w:rPr>
          <w:rFonts w:asciiTheme="majorHAnsi" w:hAnsiTheme="majorHAnsi"/>
        </w:rPr>
        <w:t>rentes activit</w:t>
      </w:r>
      <w:r w:rsidR="00522AB7" w:rsidRPr="007F7BF8">
        <w:rPr>
          <w:rFonts w:asciiTheme="majorHAnsi" w:hAnsiTheme="majorHAnsi" w:hint="cs"/>
        </w:rPr>
        <w:t>é</w:t>
      </w:r>
      <w:r w:rsidR="00522AB7" w:rsidRPr="007F7BF8">
        <w:rPr>
          <w:rFonts w:asciiTheme="majorHAnsi" w:hAnsiTheme="majorHAnsi"/>
        </w:rPr>
        <w:t>s s</w:t>
      </w:r>
      <w:r w:rsidR="00522AB7" w:rsidRPr="007F7BF8">
        <w:rPr>
          <w:rFonts w:asciiTheme="majorHAnsi" w:hAnsiTheme="majorHAnsi" w:hint="cs"/>
        </w:rPr>
        <w:t>û</w:t>
      </w:r>
      <w:r w:rsidR="00522AB7" w:rsidRPr="007F7BF8">
        <w:rPr>
          <w:rFonts w:asciiTheme="majorHAnsi" w:hAnsiTheme="majorHAnsi"/>
        </w:rPr>
        <w:t>ret</w:t>
      </w:r>
      <w:r w:rsidR="00522AB7" w:rsidRPr="007F7BF8">
        <w:rPr>
          <w:rFonts w:asciiTheme="majorHAnsi" w:hAnsiTheme="majorHAnsi" w:hint="cs"/>
        </w:rPr>
        <w:t>é</w:t>
      </w:r>
      <w:r w:rsidR="00522AB7" w:rsidRPr="007F7BF8">
        <w:rPr>
          <w:rFonts w:asciiTheme="majorHAnsi" w:hAnsiTheme="majorHAnsi"/>
        </w:rPr>
        <w:t xml:space="preserve"> et s</w:t>
      </w:r>
      <w:r w:rsidR="00522AB7" w:rsidRPr="007F7BF8">
        <w:rPr>
          <w:rFonts w:asciiTheme="majorHAnsi" w:hAnsiTheme="majorHAnsi" w:hint="cs"/>
        </w:rPr>
        <w:t>é</w:t>
      </w:r>
      <w:r w:rsidR="00522AB7" w:rsidRPr="007F7BF8">
        <w:rPr>
          <w:rFonts w:asciiTheme="majorHAnsi" w:hAnsiTheme="majorHAnsi"/>
        </w:rPr>
        <w:t>curit</w:t>
      </w:r>
      <w:r w:rsidR="00522AB7" w:rsidRPr="007F7BF8">
        <w:rPr>
          <w:rFonts w:asciiTheme="majorHAnsi" w:hAnsiTheme="majorHAnsi" w:hint="cs"/>
        </w:rPr>
        <w:t>é</w:t>
      </w:r>
      <w:r w:rsidR="00522AB7" w:rsidRPr="007F7BF8">
        <w:rPr>
          <w:rFonts w:asciiTheme="majorHAnsi" w:hAnsiTheme="majorHAnsi"/>
        </w:rPr>
        <w:t xml:space="preserve"> sur les sites qui leur seront d</w:t>
      </w:r>
      <w:r w:rsidR="00522AB7" w:rsidRPr="007F7BF8">
        <w:rPr>
          <w:rFonts w:asciiTheme="majorHAnsi" w:hAnsiTheme="majorHAnsi" w:hint="cs"/>
        </w:rPr>
        <w:t>é</w:t>
      </w:r>
      <w:r w:rsidR="00522AB7" w:rsidRPr="007F7BF8">
        <w:rPr>
          <w:rFonts w:asciiTheme="majorHAnsi" w:hAnsiTheme="majorHAnsi"/>
        </w:rPr>
        <w:t>volus.</w:t>
      </w:r>
    </w:p>
    <w:p w14:paraId="60A4E658" w14:textId="60A6707A" w:rsidR="00A67BB3" w:rsidRDefault="00421D81">
      <w:pPr>
        <w:rPr>
          <w:rFonts w:asciiTheme="majorHAnsi" w:hAnsiTheme="majorHAnsi"/>
        </w:rPr>
      </w:pPr>
      <w:r w:rsidRPr="007F7BF8">
        <w:rPr>
          <w:rFonts w:asciiTheme="majorHAnsi" w:hAnsiTheme="majorHAnsi"/>
        </w:rPr>
        <w:t>A</w:t>
      </w:r>
      <w:r w:rsidR="00522AB7" w:rsidRPr="007F7BF8">
        <w:rPr>
          <w:rFonts w:asciiTheme="majorHAnsi" w:hAnsiTheme="majorHAnsi"/>
        </w:rPr>
        <w:t>insi les entités de livraison ou opérateurs auront à leur charge le volet opérationnel de la sécurité sur les sites et devront scrupuleusement suivre la stratégie définie au niveau national par Paris 2024 et les services de l</w:t>
      </w:r>
      <w:r w:rsidR="00CD619D">
        <w:rPr>
          <w:rFonts w:asciiTheme="majorHAnsi" w:hAnsiTheme="majorHAnsi"/>
        </w:rPr>
        <w:t>’</w:t>
      </w:r>
      <w:r w:rsidR="00522AB7" w:rsidRPr="007F7BF8">
        <w:rPr>
          <w:rFonts w:asciiTheme="majorHAnsi" w:hAnsiTheme="majorHAnsi"/>
        </w:rPr>
        <w:t>Etat.</w:t>
      </w:r>
      <w:r w:rsidR="005D74DF">
        <w:rPr>
          <w:rFonts w:asciiTheme="majorHAnsi" w:hAnsiTheme="majorHAnsi"/>
        </w:rPr>
        <w:t xml:space="preserve"> </w:t>
      </w:r>
    </w:p>
    <w:p w14:paraId="21C67794" w14:textId="77777777" w:rsidR="00FE355E" w:rsidRDefault="00FE355E" w:rsidP="00A67BB3">
      <w:pPr>
        <w:rPr>
          <w:rFonts w:asciiTheme="majorHAnsi" w:hAnsiTheme="majorHAnsi"/>
        </w:rPr>
      </w:pPr>
    </w:p>
    <w:p w14:paraId="0CF55294" w14:textId="6778D669" w:rsidR="00A67BB3" w:rsidRDefault="00A67BB3" w:rsidP="00A67BB3">
      <w:pPr>
        <w:rPr>
          <w:rFonts w:asciiTheme="majorHAnsi" w:hAnsiTheme="majorHAnsi"/>
        </w:rPr>
      </w:pPr>
      <w:r>
        <w:rPr>
          <w:rFonts w:asciiTheme="majorHAnsi" w:hAnsiTheme="majorHAnsi"/>
        </w:rPr>
        <w:t>En conclusion :</w:t>
      </w:r>
    </w:p>
    <w:p w14:paraId="22CE0F86" w14:textId="77777777" w:rsidR="009E6AAC" w:rsidRDefault="003865A2" w:rsidP="00FC67A5">
      <w:pPr>
        <w:pStyle w:val="Paragraphedeliste"/>
        <w:numPr>
          <w:ilvl w:val="0"/>
          <w:numId w:val="8"/>
        </w:numPr>
        <w:rPr>
          <w:rFonts w:asciiTheme="majorHAnsi" w:hAnsiTheme="majorHAnsi"/>
        </w:rPr>
      </w:pPr>
      <w:r>
        <w:rPr>
          <w:rFonts w:asciiTheme="majorHAnsi" w:hAnsiTheme="majorHAnsi"/>
        </w:rPr>
        <w:t>Sur les sites de compétition</w:t>
      </w:r>
      <w:r w:rsidR="009E6AAC">
        <w:rPr>
          <w:rFonts w:asciiTheme="majorHAnsi" w:hAnsiTheme="majorHAnsi"/>
        </w:rPr>
        <w:t xml:space="preserve"> livrés par les EDE :</w:t>
      </w:r>
    </w:p>
    <w:p w14:paraId="63F7CDB0" w14:textId="10CCFB36" w:rsidR="00A67BB3" w:rsidRDefault="00A67BB3" w:rsidP="009E6AAC">
      <w:pPr>
        <w:pStyle w:val="Paragraphedeliste"/>
        <w:numPr>
          <w:ilvl w:val="1"/>
          <w:numId w:val="8"/>
        </w:numPr>
        <w:rPr>
          <w:rFonts w:asciiTheme="majorHAnsi" w:hAnsiTheme="majorHAnsi"/>
        </w:rPr>
      </w:pPr>
      <w:r>
        <w:rPr>
          <w:rFonts w:asciiTheme="majorHAnsi" w:hAnsiTheme="majorHAnsi"/>
        </w:rPr>
        <w:t xml:space="preserve">Paris 2024 </w:t>
      </w:r>
      <w:r w:rsidR="00EC69B7">
        <w:rPr>
          <w:rFonts w:asciiTheme="majorHAnsi" w:hAnsiTheme="majorHAnsi"/>
        </w:rPr>
        <w:t>est en</w:t>
      </w:r>
      <w:r w:rsidR="00380C69">
        <w:rPr>
          <w:rFonts w:asciiTheme="majorHAnsi" w:hAnsiTheme="majorHAnsi"/>
        </w:rPr>
        <w:t xml:space="preserve"> charge</w:t>
      </w:r>
      <w:r>
        <w:rPr>
          <w:rFonts w:asciiTheme="majorHAnsi" w:hAnsiTheme="majorHAnsi"/>
        </w:rPr>
        <w:t xml:space="preserve"> de la stratégie et du contrôle</w:t>
      </w:r>
    </w:p>
    <w:p w14:paraId="4C0656AD" w14:textId="0ADA3BC0" w:rsidR="006B2B5B" w:rsidRDefault="00A67BB3" w:rsidP="009E6AAC">
      <w:pPr>
        <w:pStyle w:val="Paragraphedeliste"/>
        <w:numPr>
          <w:ilvl w:val="1"/>
          <w:numId w:val="8"/>
        </w:numPr>
        <w:rPr>
          <w:rFonts w:asciiTheme="majorHAnsi" w:hAnsiTheme="majorHAnsi"/>
        </w:rPr>
      </w:pPr>
      <w:r>
        <w:rPr>
          <w:rFonts w:asciiTheme="majorHAnsi" w:hAnsiTheme="majorHAnsi"/>
        </w:rPr>
        <w:t xml:space="preserve">Les EDE </w:t>
      </w:r>
      <w:r w:rsidR="00EC69B7">
        <w:rPr>
          <w:rFonts w:asciiTheme="majorHAnsi" w:hAnsiTheme="majorHAnsi"/>
        </w:rPr>
        <w:t>sont en</w:t>
      </w:r>
      <w:r w:rsidR="00380C69">
        <w:rPr>
          <w:rFonts w:asciiTheme="majorHAnsi" w:hAnsiTheme="majorHAnsi"/>
        </w:rPr>
        <w:t xml:space="preserve"> charge</w:t>
      </w:r>
      <w:r>
        <w:rPr>
          <w:rFonts w:asciiTheme="majorHAnsi" w:hAnsiTheme="majorHAnsi"/>
        </w:rPr>
        <w:t xml:space="preserve"> de la conception, des achats</w:t>
      </w:r>
      <w:r w:rsidR="00380C69">
        <w:rPr>
          <w:rFonts w:asciiTheme="majorHAnsi" w:hAnsiTheme="majorHAnsi"/>
        </w:rPr>
        <w:t>, de la gestion de projet et de la livraison.</w:t>
      </w:r>
    </w:p>
    <w:p w14:paraId="792B6DA7" w14:textId="31868ACB" w:rsidR="00170299" w:rsidRDefault="009E6AAC" w:rsidP="005C300D">
      <w:pPr>
        <w:pStyle w:val="Paragraphedeliste"/>
        <w:numPr>
          <w:ilvl w:val="0"/>
          <w:numId w:val="8"/>
        </w:numPr>
        <w:spacing w:after="0" w:line="240" w:lineRule="auto"/>
        <w:jc w:val="left"/>
        <w:rPr>
          <w:rFonts w:asciiTheme="majorHAnsi" w:hAnsiTheme="majorHAnsi"/>
        </w:rPr>
      </w:pPr>
      <w:r w:rsidRPr="00526AAD">
        <w:rPr>
          <w:rFonts w:asciiTheme="majorHAnsi" w:hAnsiTheme="majorHAnsi"/>
        </w:rPr>
        <w:t>Sur les autres sites de compétition et sur les sites de non-compétition</w:t>
      </w:r>
      <w:r w:rsidR="00526AAD" w:rsidRPr="00526AAD">
        <w:rPr>
          <w:rFonts w:asciiTheme="majorHAnsi" w:hAnsiTheme="majorHAnsi"/>
        </w:rPr>
        <w:t>, Paris 2024 est en charge de l’intégralité des opérations.</w:t>
      </w:r>
    </w:p>
    <w:p w14:paraId="208B55BF" w14:textId="77777777" w:rsidR="00170299" w:rsidRDefault="00170299">
      <w:pPr>
        <w:spacing w:after="0" w:line="240" w:lineRule="auto"/>
        <w:jc w:val="left"/>
      </w:pPr>
    </w:p>
    <w:p w14:paraId="73FEBA60" w14:textId="77777777" w:rsidR="00170299" w:rsidRDefault="00170299">
      <w:pPr>
        <w:spacing w:after="0" w:line="240" w:lineRule="auto"/>
        <w:jc w:val="left"/>
      </w:pPr>
    </w:p>
    <w:p w14:paraId="2D43CFD4" w14:textId="562ACE7B" w:rsidR="00AA394D" w:rsidRDefault="00AA394D">
      <w:pPr>
        <w:spacing w:after="0" w:line="240" w:lineRule="auto"/>
        <w:jc w:val="left"/>
        <w:rPr>
          <w:rFonts w:asciiTheme="majorHAnsi" w:eastAsiaTheme="majorEastAsia" w:hAnsiTheme="majorHAnsi" w:cstheme="majorBidi"/>
          <w:b/>
          <w:bCs/>
          <w:noProof/>
          <w:color w:val="D6C377" w:themeColor="background2"/>
          <w:spacing w:val="-10"/>
          <w:kern w:val="28"/>
          <w:sz w:val="52"/>
          <w:szCs w:val="52"/>
        </w:rPr>
      </w:pPr>
      <w:r>
        <w:br w:type="page"/>
      </w:r>
    </w:p>
    <w:p w14:paraId="3B39156D" w14:textId="2F02DD0B" w:rsidR="00D502DC" w:rsidRPr="00284251" w:rsidRDefault="00575A04" w:rsidP="00F226D8">
      <w:pPr>
        <w:pStyle w:val="Titre1"/>
      </w:pPr>
      <w:bookmarkStart w:id="49" w:name="_Toc120691006"/>
      <w:r w:rsidRPr="00284251">
        <w:t>L</w:t>
      </w:r>
      <w:r w:rsidR="00E76153" w:rsidRPr="00284251">
        <w:t xml:space="preserve">a sécurité des </w:t>
      </w:r>
      <w:r w:rsidR="00382E83">
        <w:t>JOP</w:t>
      </w:r>
      <w:r w:rsidRPr="00284251">
        <w:t xml:space="preserve"> de Paris 2024</w:t>
      </w:r>
      <w:bookmarkEnd w:id="49"/>
    </w:p>
    <w:p w14:paraId="3EF10B63" w14:textId="77A9E322" w:rsidR="00B32F9E" w:rsidRPr="007F7BF8" w:rsidRDefault="00B32F9E" w:rsidP="00B32F9E">
      <w:pPr>
        <w:rPr>
          <w:rFonts w:asciiTheme="majorHAnsi" w:hAnsiTheme="majorHAnsi"/>
        </w:rPr>
      </w:pPr>
      <w:r w:rsidRPr="007F7BF8">
        <w:rPr>
          <w:rFonts w:asciiTheme="majorHAnsi" w:hAnsiTheme="majorHAnsi"/>
        </w:rPr>
        <w:t>Les Jeux Olympiques et Paralympiques repr</w:t>
      </w:r>
      <w:r w:rsidRPr="007F7BF8">
        <w:rPr>
          <w:rFonts w:asciiTheme="majorHAnsi" w:hAnsiTheme="majorHAnsi" w:hint="cs"/>
        </w:rPr>
        <w:t>é</w:t>
      </w:r>
      <w:r w:rsidRPr="007F7BF8">
        <w:rPr>
          <w:rFonts w:asciiTheme="majorHAnsi" w:hAnsiTheme="majorHAnsi"/>
        </w:rPr>
        <w:t xml:space="preserve">sentent le plus grand </w:t>
      </w:r>
      <w:r w:rsidRPr="007F7BF8">
        <w:rPr>
          <w:rFonts w:asciiTheme="majorHAnsi" w:hAnsiTheme="majorHAnsi" w:hint="cs"/>
        </w:rPr>
        <w:t>é</w:t>
      </w:r>
      <w:r w:rsidRPr="007F7BF8">
        <w:rPr>
          <w:rFonts w:asciiTheme="majorHAnsi" w:hAnsiTheme="majorHAnsi"/>
        </w:rPr>
        <w:t>v</w:t>
      </w:r>
      <w:r w:rsidRPr="007F7BF8">
        <w:rPr>
          <w:rFonts w:asciiTheme="majorHAnsi" w:hAnsiTheme="majorHAnsi" w:hint="cs"/>
        </w:rPr>
        <w:t>è</w:t>
      </w:r>
      <w:r w:rsidRPr="007F7BF8">
        <w:rPr>
          <w:rFonts w:asciiTheme="majorHAnsi" w:hAnsiTheme="majorHAnsi"/>
        </w:rPr>
        <w:t>nement sportif, d</w:t>
      </w:r>
      <w:r w:rsidR="00CD619D">
        <w:rPr>
          <w:rFonts w:asciiTheme="majorHAnsi" w:hAnsiTheme="majorHAnsi"/>
        </w:rPr>
        <w:t>’</w:t>
      </w:r>
      <w:r w:rsidRPr="007F7BF8">
        <w:rPr>
          <w:rFonts w:asciiTheme="majorHAnsi" w:hAnsiTheme="majorHAnsi"/>
        </w:rPr>
        <w:t>un dimensionnement in</w:t>
      </w:r>
      <w:r w:rsidRPr="007F7BF8">
        <w:rPr>
          <w:rFonts w:asciiTheme="majorHAnsi" w:hAnsiTheme="majorHAnsi" w:hint="cs"/>
        </w:rPr>
        <w:t>é</w:t>
      </w:r>
      <w:r w:rsidRPr="007F7BF8">
        <w:rPr>
          <w:rFonts w:asciiTheme="majorHAnsi" w:hAnsiTheme="majorHAnsi"/>
        </w:rPr>
        <w:t>gal</w:t>
      </w:r>
      <w:r w:rsidRPr="007F7BF8">
        <w:rPr>
          <w:rFonts w:asciiTheme="majorHAnsi" w:hAnsiTheme="majorHAnsi" w:hint="cs"/>
        </w:rPr>
        <w:t>é</w:t>
      </w:r>
      <w:r w:rsidRPr="007F7BF8">
        <w:rPr>
          <w:rFonts w:asciiTheme="majorHAnsi" w:hAnsiTheme="majorHAnsi"/>
        </w:rPr>
        <w:t>, en raison du nombre de sites de comp</w:t>
      </w:r>
      <w:r w:rsidRPr="007F7BF8">
        <w:rPr>
          <w:rFonts w:asciiTheme="majorHAnsi" w:hAnsiTheme="majorHAnsi" w:hint="cs"/>
        </w:rPr>
        <w:t>é</w:t>
      </w:r>
      <w:r w:rsidRPr="007F7BF8">
        <w:rPr>
          <w:rFonts w:asciiTheme="majorHAnsi" w:hAnsiTheme="majorHAnsi"/>
        </w:rPr>
        <w:t>tition et de non-comp</w:t>
      </w:r>
      <w:r w:rsidRPr="007F7BF8">
        <w:rPr>
          <w:rFonts w:asciiTheme="majorHAnsi" w:hAnsiTheme="majorHAnsi" w:hint="cs"/>
        </w:rPr>
        <w:t>é</w:t>
      </w:r>
      <w:r w:rsidRPr="007F7BF8">
        <w:rPr>
          <w:rFonts w:asciiTheme="majorHAnsi" w:hAnsiTheme="majorHAnsi"/>
        </w:rPr>
        <w:t>tition concern</w:t>
      </w:r>
      <w:r w:rsidRPr="007F7BF8">
        <w:rPr>
          <w:rFonts w:asciiTheme="majorHAnsi" w:hAnsiTheme="majorHAnsi" w:hint="cs"/>
        </w:rPr>
        <w:t>é</w:t>
      </w:r>
      <w:r w:rsidRPr="007F7BF8">
        <w:rPr>
          <w:rFonts w:asciiTheme="majorHAnsi" w:hAnsiTheme="majorHAnsi"/>
        </w:rPr>
        <w:t>s, de la dur</w:t>
      </w:r>
      <w:r w:rsidRPr="007F7BF8">
        <w:rPr>
          <w:rFonts w:asciiTheme="majorHAnsi" w:hAnsiTheme="majorHAnsi" w:hint="cs"/>
        </w:rPr>
        <w:t>é</w:t>
      </w:r>
      <w:r w:rsidRPr="007F7BF8">
        <w:rPr>
          <w:rFonts w:asciiTheme="majorHAnsi" w:hAnsiTheme="majorHAnsi"/>
        </w:rPr>
        <w:t>e totale de cette manifestation, s</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talant sur plus d</w:t>
      </w:r>
      <w:r w:rsidR="00CD619D">
        <w:rPr>
          <w:rFonts w:asciiTheme="majorHAnsi" w:hAnsiTheme="majorHAnsi"/>
        </w:rPr>
        <w:t>’</w:t>
      </w:r>
      <w:r w:rsidRPr="007F7BF8">
        <w:rPr>
          <w:rFonts w:asciiTheme="majorHAnsi" w:hAnsiTheme="majorHAnsi"/>
        </w:rPr>
        <w:t>un mois, du nombre de spectateurs attendus, et de l</w:t>
      </w:r>
      <w:r w:rsidR="00CD619D">
        <w:rPr>
          <w:rFonts w:asciiTheme="majorHAnsi" w:hAnsiTheme="majorHAnsi"/>
        </w:rPr>
        <w:t>’</w:t>
      </w:r>
      <w:r w:rsidRPr="007F7BF8">
        <w:rPr>
          <w:rFonts w:asciiTheme="majorHAnsi" w:hAnsiTheme="majorHAnsi"/>
        </w:rPr>
        <w:t>ampleur des moyens mat</w:t>
      </w:r>
      <w:r w:rsidRPr="007F7BF8">
        <w:rPr>
          <w:rFonts w:asciiTheme="majorHAnsi" w:hAnsiTheme="majorHAnsi" w:hint="cs"/>
        </w:rPr>
        <w:t>é</w:t>
      </w:r>
      <w:r w:rsidRPr="007F7BF8">
        <w:rPr>
          <w:rFonts w:asciiTheme="majorHAnsi" w:hAnsiTheme="majorHAnsi"/>
        </w:rPr>
        <w:t xml:space="preserve">riels, technologiques et des ressources humaines </w:t>
      </w:r>
      <w:r w:rsidRPr="007F7BF8">
        <w:rPr>
          <w:rFonts w:asciiTheme="majorHAnsi" w:hAnsiTheme="majorHAnsi" w:hint="cs"/>
        </w:rPr>
        <w:t>à</w:t>
      </w:r>
      <w:r w:rsidRPr="007F7BF8">
        <w:rPr>
          <w:rFonts w:asciiTheme="majorHAnsi" w:hAnsiTheme="majorHAnsi"/>
        </w:rPr>
        <w:t xml:space="preserve"> mobiliser.</w:t>
      </w:r>
    </w:p>
    <w:p w14:paraId="445D9198" w14:textId="3E44658B" w:rsidR="00382E83" w:rsidRPr="007F7BF8" w:rsidRDefault="00B32F9E" w:rsidP="00B32F9E">
      <w:pPr>
        <w:rPr>
          <w:rFonts w:asciiTheme="majorHAnsi" w:hAnsiTheme="majorHAnsi"/>
        </w:rPr>
      </w:pPr>
      <w:r w:rsidRPr="007F7BF8">
        <w:rPr>
          <w:rFonts w:asciiTheme="majorHAnsi" w:hAnsiTheme="majorHAnsi"/>
        </w:rPr>
        <w:t>Le d</w:t>
      </w:r>
      <w:r w:rsidRPr="007F7BF8">
        <w:rPr>
          <w:rFonts w:asciiTheme="majorHAnsi" w:hAnsiTheme="majorHAnsi" w:hint="cs"/>
        </w:rPr>
        <w:t>é</w:t>
      </w:r>
      <w:r w:rsidRPr="007F7BF8">
        <w:rPr>
          <w:rFonts w:asciiTheme="majorHAnsi" w:hAnsiTheme="majorHAnsi"/>
        </w:rPr>
        <w:t>ploiement d</w:t>
      </w:r>
      <w:r w:rsidR="00CD619D">
        <w:rPr>
          <w:rFonts w:asciiTheme="majorHAnsi" w:hAnsiTheme="majorHAnsi"/>
        </w:rPr>
        <w:t>’</w:t>
      </w:r>
      <w:r w:rsidRPr="007F7BF8">
        <w:rPr>
          <w:rFonts w:asciiTheme="majorHAnsi" w:hAnsiTheme="majorHAnsi"/>
        </w:rPr>
        <w:t>une main d</w:t>
      </w:r>
      <w:r w:rsidR="00CD619D">
        <w:rPr>
          <w:rFonts w:asciiTheme="majorHAnsi" w:hAnsiTheme="majorHAnsi"/>
        </w:rPr>
        <w:t>’</w:t>
      </w:r>
      <w:r w:rsidRPr="007F7BF8">
        <w:rPr>
          <w:rFonts w:asciiTheme="majorHAnsi" w:hAnsiTheme="majorHAnsi" w:hint="eastAsia"/>
        </w:rPr>
        <w:t>œ</w:t>
      </w:r>
      <w:r w:rsidRPr="007F7BF8">
        <w:rPr>
          <w:rFonts w:asciiTheme="majorHAnsi" w:hAnsiTheme="majorHAnsi"/>
        </w:rPr>
        <w:t>uvre diversifi</w:t>
      </w:r>
      <w:r w:rsidRPr="007F7BF8">
        <w:rPr>
          <w:rFonts w:asciiTheme="majorHAnsi" w:hAnsiTheme="majorHAnsi" w:hint="cs"/>
        </w:rPr>
        <w:t>é</w:t>
      </w:r>
      <w:r w:rsidRPr="007F7BF8">
        <w:rPr>
          <w:rFonts w:asciiTheme="majorHAnsi" w:hAnsiTheme="majorHAnsi"/>
        </w:rPr>
        <w:t>e, adapt</w:t>
      </w:r>
      <w:r w:rsidRPr="007F7BF8">
        <w:rPr>
          <w:rFonts w:asciiTheme="majorHAnsi" w:hAnsiTheme="majorHAnsi" w:hint="cs"/>
        </w:rPr>
        <w:t>é</w:t>
      </w:r>
      <w:r w:rsidRPr="007F7BF8">
        <w:rPr>
          <w:rFonts w:asciiTheme="majorHAnsi" w:hAnsiTheme="majorHAnsi"/>
        </w:rPr>
        <w:t>e au niveau de sensibilit</w:t>
      </w:r>
      <w:r w:rsidRPr="007F7BF8">
        <w:rPr>
          <w:rFonts w:asciiTheme="majorHAnsi" w:hAnsiTheme="majorHAnsi" w:hint="cs"/>
        </w:rPr>
        <w:t>é</w:t>
      </w:r>
      <w:r w:rsidRPr="007F7BF8">
        <w:rPr>
          <w:rFonts w:asciiTheme="majorHAnsi" w:hAnsiTheme="majorHAnsi"/>
        </w:rPr>
        <w:t xml:space="preserve"> des missions, form</w:t>
      </w:r>
      <w:r w:rsidRPr="007F7BF8">
        <w:rPr>
          <w:rFonts w:asciiTheme="majorHAnsi" w:hAnsiTheme="majorHAnsi" w:hint="cs"/>
        </w:rPr>
        <w:t>é</w:t>
      </w:r>
      <w:r w:rsidRPr="007F7BF8">
        <w:rPr>
          <w:rFonts w:asciiTheme="majorHAnsi" w:hAnsiTheme="majorHAnsi"/>
        </w:rPr>
        <w:t xml:space="preserve">e et </w:t>
      </w:r>
      <w:r w:rsidRPr="007F7BF8">
        <w:rPr>
          <w:rFonts w:asciiTheme="majorHAnsi" w:hAnsiTheme="majorHAnsi" w:hint="cs"/>
        </w:rPr>
        <w:t>é</w:t>
      </w:r>
      <w:r w:rsidRPr="007F7BF8">
        <w:rPr>
          <w:rFonts w:asciiTheme="majorHAnsi" w:hAnsiTheme="majorHAnsi"/>
        </w:rPr>
        <w:t>quip</w:t>
      </w:r>
      <w:r w:rsidRPr="007F7BF8">
        <w:rPr>
          <w:rFonts w:asciiTheme="majorHAnsi" w:hAnsiTheme="majorHAnsi" w:hint="cs"/>
        </w:rPr>
        <w:t>é</w:t>
      </w:r>
      <w:r w:rsidRPr="007F7BF8">
        <w:rPr>
          <w:rFonts w:asciiTheme="majorHAnsi" w:hAnsiTheme="majorHAnsi"/>
        </w:rPr>
        <w:t>e pour assurer la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des Jeux est un pr</w:t>
      </w:r>
      <w:r w:rsidRPr="007F7BF8">
        <w:rPr>
          <w:rFonts w:asciiTheme="majorHAnsi" w:hAnsiTheme="majorHAnsi" w:hint="cs"/>
        </w:rPr>
        <w:t>é</w:t>
      </w:r>
      <w:r w:rsidRPr="007F7BF8">
        <w:rPr>
          <w:rFonts w:asciiTheme="majorHAnsi" w:hAnsiTheme="majorHAnsi"/>
        </w:rPr>
        <w:t xml:space="preserve">alable </w:t>
      </w:r>
      <w:r w:rsidRPr="007F7BF8">
        <w:rPr>
          <w:rFonts w:asciiTheme="majorHAnsi" w:hAnsiTheme="majorHAnsi" w:hint="cs"/>
        </w:rPr>
        <w:t>à</w:t>
      </w:r>
      <w:r w:rsidRPr="007F7BF8">
        <w:rPr>
          <w:rFonts w:asciiTheme="majorHAnsi" w:hAnsiTheme="majorHAnsi"/>
        </w:rPr>
        <w:t xml:space="preserve"> la tenue de l</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v</w:t>
      </w:r>
      <w:r w:rsidRPr="007F7BF8">
        <w:rPr>
          <w:rFonts w:asciiTheme="majorHAnsi" w:hAnsiTheme="majorHAnsi" w:hint="eastAsia"/>
        </w:rPr>
        <w:t>é</w:t>
      </w:r>
      <w:r w:rsidRPr="007F7BF8">
        <w:rPr>
          <w:rFonts w:asciiTheme="majorHAnsi" w:hAnsiTheme="majorHAnsi"/>
        </w:rPr>
        <w:t>nement. Elle suppose une parfaite identification de l</w:t>
      </w:r>
      <w:r w:rsidR="00CD619D">
        <w:rPr>
          <w:rFonts w:asciiTheme="majorHAnsi" w:hAnsiTheme="majorHAnsi"/>
        </w:rPr>
        <w:t>’</w:t>
      </w:r>
      <w:r w:rsidRPr="007F7BF8">
        <w:rPr>
          <w:rFonts w:asciiTheme="majorHAnsi" w:hAnsiTheme="majorHAnsi"/>
        </w:rPr>
        <w:t>ensemble des missions concern</w:t>
      </w:r>
      <w:r w:rsidRPr="007F7BF8">
        <w:rPr>
          <w:rFonts w:asciiTheme="majorHAnsi" w:hAnsiTheme="majorHAnsi" w:hint="cs"/>
        </w:rPr>
        <w:t>é</w:t>
      </w:r>
      <w:r w:rsidRPr="007F7BF8">
        <w:rPr>
          <w:rFonts w:asciiTheme="majorHAnsi" w:hAnsiTheme="majorHAnsi"/>
        </w:rPr>
        <w:t>es, une adaptation de la matrice des responsabilit</w:t>
      </w:r>
      <w:r w:rsidRPr="007F7BF8">
        <w:rPr>
          <w:rFonts w:asciiTheme="majorHAnsi" w:hAnsiTheme="majorHAnsi" w:hint="cs"/>
        </w:rPr>
        <w:t>é</w:t>
      </w:r>
      <w:r w:rsidRPr="007F7BF8">
        <w:rPr>
          <w:rFonts w:asciiTheme="majorHAnsi" w:hAnsiTheme="majorHAnsi"/>
        </w:rPr>
        <w:t>s au dimensionnement de l</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v</w:t>
      </w:r>
      <w:r w:rsidRPr="007F7BF8">
        <w:rPr>
          <w:rFonts w:asciiTheme="majorHAnsi" w:hAnsiTheme="majorHAnsi" w:hint="eastAsia"/>
        </w:rPr>
        <w:t>è</w:t>
      </w:r>
      <w:r w:rsidRPr="007F7BF8">
        <w:rPr>
          <w:rFonts w:asciiTheme="majorHAnsi" w:hAnsiTheme="majorHAnsi"/>
        </w:rPr>
        <w:t>nement et une parfaite planification des ressources.</w:t>
      </w:r>
    </w:p>
    <w:p w14:paraId="36DF2653" w14:textId="77777777" w:rsidR="00712B5C" w:rsidRPr="00712B5C" w:rsidRDefault="00712B5C" w:rsidP="00D635C1">
      <w:pPr>
        <w:pStyle w:val="Paragraphedeliste"/>
        <w:numPr>
          <w:ilvl w:val="0"/>
          <w:numId w:val="26"/>
        </w:numPr>
        <w:spacing w:before="480" w:after="240" w:line="240" w:lineRule="auto"/>
        <w:contextualSpacing w:val="0"/>
        <w:jc w:val="left"/>
        <w:outlineLvl w:val="1"/>
        <w:rPr>
          <w:rFonts w:ascii="Arial Black" w:hAnsi="Arial Black"/>
          <w:b/>
          <w:bCs/>
          <w:caps/>
          <w:vanish/>
          <w:spacing w:val="20"/>
          <w:sz w:val="28"/>
          <w:szCs w:val="52"/>
        </w:rPr>
      </w:pPr>
      <w:bookmarkStart w:id="50" w:name="_Toc97903702"/>
      <w:bookmarkStart w:id="51" w:name="_Toc99456692"/>
      <w:bookmarkStart w:id="52" w:name="_Toc99456778"/>
      <w:bookmarkStart w:id="53" w:name="_Toc99895328"/>
      <w:bookmarkStart w:id="54" w:name="_Toc99901160"/>
      <w:bookmarkStart w:id="55" w:name="_Toc101339671"/>
      <w:bookmarkStart w:id="56" w:name="_Toc102487714"/>
      <w:bookmarkStart w:id="57" w:name="_Toc103859894"/>
      <w:bookmarkStart w:id="58" w:name="_Toc103863922"/>
      <w:bookmarkStart w:id="59" w:name="_Toc106614458"/>
      <w:bookmarkStart w:id="60" w:name="_Toc108600238"/>
      <w:bookmarkStart w:id="61" w:name="_Toc109122877"/>
      <w:bookmarkStart w:id="62" w:name="_Toc117858721"/>
      <w:bookmarkStart w:id="63" w:name="_Toc120691007"/>
      <w:bookmarkEnd w:id="50"/>
      <w:bookmarkEnd w:id="51"/>
      <w:bookmarkEnd w:id="52"/>
      <w:bookmarkEnd w:id="53"/>
      <w:bookmarkEnd w:id="54"/>
      <w:bookmarkEnd w:id="55"/>
      <w:bookmarkEnd w:id="56"/>
      <w:bookmarkEnd w:id="57"/>
      <w:bookmarkEnd w:id="58"/>
      <w:bookmarkEnd w:id="59"/>
      <w:bookmarkEnd w:id="60"/>
      <w:bookmarkEnd w:id="61"/>
      <w:bookmarkEnd w:id="62"/>
      <w:bookmarkEnd w:id="63"/>
    </w:p>
    <w:p w14:paraId="5F78DF9A" w14:textId="77777777" w:rsidR="00712B5C" w:rsidRPr="00712B5C" w:rsidRDefault="00712B5C" w:rsidP="00D635C1">
      <w:pPr>
        <w:pStyle w:val="Paragraphedeliste"/>
        <w:numPr>
          <w:ilvl w:val="0"/>
          <w:numId w:val="26"/>
        </w:numPr>
        <w:spacing w:before="480" w:after="240" w:line="240" w:lineRule="auto"/>
        <w:contextualSpacing w:val="0"/>
        <w:jc w:val="left"/>
        <w:outlineLvl w:val="1"/>
        <w:rPr>
          <w:rFonts w:ascii="Arial Black" w:hAnsi="Arial Black"/>
          <w:b/>
          <w:bCs/>
          <w:caps/>
          <w:vanish/>
          <w:spacing w:val="20"/>
          <w:sz w:val="28"/>
          <w:szCs w:val="52"/>
        </w:rPr>
      </w:pPr>
      <w:bookmarkStart w:id="64" w:name="_Toc97903703"/>
      <w:bookmarkStart w:id="65" w:name="_Toc99456693"/>
      <w:bookmarkStart w:id="66" w:name="_Toc99456779"/>
      <w:bookmarkStart w:id="67" w:name="_Toc99895329"/>
      <w:bookmarkStart w:id="68" w:name="_Toc99901161"/>
      <w:bookmarkStart w:id="69" w:name="_Toc101339672"/>
      <w:bookmarkStart w:id="70" w:name="_Toc102487715"/>
      <w:bookmarkStart w:id="71" w:name="_Toc103859895"/>
      <w:bookmarkStart w:id="72" w:name="_Toc103863923"/>
      <w:bookmarkStart w:id="73" w:name="_Toc106614459"/>
      <w:bookmarkStart w:id="74" w:name="_Toc108600239"/>
      <w:bookmarkStart w:id="75" w:name="_Toc109122878"/>
      <w:bookmarkStart w:id="76" w:name="_Toc117858722"/>
      <w:bookmarkStart w:id="77" w:name="_Toc120691008"/>
      <w:bookmarkEnd w:id="64"/>
      <w:bookmarkEnd w:id="65"/>
      <w:bookmarkEnd w:id="66"/>
      <w:bookmarkEnd w:id="67"/>
      <w:bookmarkEnd w:id="68"/>
      <w:bookmarkEnd w:id="69"/>
      <w:bookmarkEnd w:id="70"/>
      <w:bookmarkEnd w:id="71"/>
      <w:bookmarkEnd w:id="72"/>
      <w:bookmarkEnd w:id="73"/>
      <w:bookmarkEnd w:id="74"/>
      <w:bookmarkEnd w:id="75"/>
      <w:bookmarkEnd w:id="76"/>
      <w:bookmarkEnd w:id="77"/>
    </w:p>
    <w:p w14:paraId="64682D38" w14:textId="77777777" w:rsidR="00712B5C" w:rsidRPr="00712B5C" w:rsidRDefault="00712B5C" w:rsidP="00D635C1">
      <w:pPr>
        <w:pStyle w:val="Paragraphedeliste"/>
        <w:numPr>
          <w:ilvl w:val="0"/>
          <w:numId w:val="26"/>
        </w:numPr>
        <w:spacing w:before="480" w:after="240" w:line="240" w:lineRule="auto"/>
        <w:contextualSpacing w:val="0"/>
        <w:jc w:val="left"/>
        <w:outlineLvl w:val="1"/>
        <w:rPr>
          <w:rFonts w:ascii="Arial Black" w:hAnsi="Arial Black"/>
          <w:b/>
          <w:bCs/>
          <w:caps/>
          <w:vanish/>
          <w:spacing w:val="20"/>
          <w:sz w:val="28"/>
          <w:szCs w:val="52"/>
        </w:rPr>
      </w:pPr>
      <w:bookmarkStart w:id="78" w:name="_Toc97903704"/>
      <w:bookmarkStart w:id="79" w:name="_Toc99456694"/>
      <w:bookmarkStart w:id="80" w:name="_Toc99456780"/>
      <w:bookmarkStart w:id="81" w:name="_Toc99895330"/>
      <w:bookmarkStart w:id="82" w:name="_Toc99901162"/>
      <w:bookmarkStart w:id="83" w:name="_Toc101339673"/>
      <w:bookmarkStart w:id="84" w:name="_Toc102487716"/>
      <w:bookmarkStart w:id="85" w:name="_Toc103859896"/>
      <w:bookmarkStart w:id="86" w:name="_Toc103863924"/>
      <w:bookmarkStart w:id="87" w:name="_Toc106614460"/>
      <w:bookmarkStart w:id="88" w:name="_Toc108600240"/>
      <w:bookmarkStart w:id="89" w:name="_Toc109122879"/>
      <w:bookmarkStart w:id="90" w:name="_Toc117858723"/>
      <w:bookmarkStart w:id="91" w:name="_Toc120691009"/>
      <w:bookmarkEnd w:id="78"/>
      <w:bookmarkEnd w:id="79"/>
      <w:bookmarkEnd w:id="80"/>
      <w:bookmarkEnd w:id="81"/>
      <w:bookmarkEnd w:id="82"/>
      <w:bookmarkEnd w:id="83"/>
      <w:bookmarkEnd w:id="84"/>
      <w:bookmarkEnd w:id="85"/>
      <w:bookmarkEnd w:id="86"/>
      <w:bookmarkEnd w:id="87"/>
      <w:bookmarkEnd w:id="88"/>
      <w:bookmarkEnd w:id="89"/>
      <w:bookmarkEnd w:id="90"/>
      <w:bookmarkEnd w:id="91"/>
    </w:p>
    <w:p w14:paraId="6C5CA839" w14:textId="77777777" w:rsidR="00712B5C" w:rsidRPr="00712B5C" w:rsidRDefault="00712B5C" w:rsidP="00D635C1">
      <w:pPr>
        <w:pStyle w:val="Paragraphedeliste"/>
        <w:numPr>
          <w:ilvl w:val="0"/>
          <w:numId w:val="26"/>
        </w:numPr>
        <w:spacing w:before="480" w:after="240" w:line="240" w:lineRule="auto"/>
        <w:contextualSpacing w:val="0"/>
        <w:jc w:val="left"/>
        <w:outlineLvl w:val="1"/>
        <w:rPr>
          <w:rFonts w:ascii="Arial Black" w:hAnsi="Arial Black"/>
          <w:b/>
          <w:bCs/>
          <w:caps/>
          <w:vanish/>
          <w:spacing w:val="20"/>
          <w:sz w:val="28"/>
          <w:szCs w:val="52"/>
        </w:rPr>
      </w:pPr>
      <w:bookmarkStart w:id="92" w:name="_Toc97903705"/>
      <w:bookmarkStart w:id="93" w:name="_Toc99456695"/>
      <w:bookmarkStart w:id="94" w:name="_Toc99456781"/>
      <w:bookmarkStart w:id="95" w:name="_Toc99895331"/>
      <w:bookmarkStart w:id="96" w:name="_Toc99901163"/>
      <w:bookmarkStart w:id="97" w:name="_Toc101339674"/>
      <w:bookmarkStart w:id="98" w:name="_Toc102487717"/>
      <w:bookmarkStart w:id="99" w:name="_Toc103859897"/>
      <w:bookmarkStart w:id="100" w:name="_Toc103863925"/>
      <w:bookmarkStart w:id="101" w:name="_Toc106614461"/>
      <w:bookmarkStart w:id="102" w:name="_Toc108600241"/>
      <w:bookmarkStart w:id="103" w:name="_Toc109122880"/>
      <w:bookmarkStart w:id="104" w:name="_Toc117858724"/>
      <w:bookmarkStart w:id="105" w:name="_Toc120691010"/>
      <w:bookmarkEnd w:id="92"/>
      <w:bookmarkEnd w:id="93"/>
      <w:bookmarkEnd w:id="94"/>
      <w:bookmarkEnd w:id="95"/>
      <w:bookmarkEnd w:id="96"/>
      <w:bookmarkEnd w:id="97"/>
      <w:bookmarkEnd w:id="98"/>
      <w:bookmarkEnd w:id="99"/>
      <w:bookmarkEnd w:id="100"/>
      <w:bookmarkEnd w:id="101"/>
      <w:bookmarkEnd w:id="102"/>
      <w:bookmarkEnd w:id="103"/>
      <w:bookmarkEnd w:id="104"/>
      <w:bookmarkEnd w:id="105"/>
    </w:p>
    <w:p w14:paraId="1FD4747D" w14:textId="2EAA35C5" w:rsidR="00575A04" w:rsidRPr="00284251" w:rsidRDefault="00575A04" w:rsidP="007F7BF8">
      <w:pPr>
        <w:pStyle w:val="Titre2"/>
      </w:pPr>
      <w:bookmarkStart w:id="106" w:name="_Toc96422159"/>
      <w:bookmarkStart w:id="107" w:name="_Toc96957907"/>
      <w:bookmarkStart w:id="108" w:name="_Toc120691011"/>
      <w:r>
        <w:t>L</w:t>
      </w:r>
      <w:r w:rsidR="00E5514C">
        <w:t>a</w:t>
      </w:r>
      <w:r>
        <w:t xml:space="preserve"> d</w:t>
      </w:r>
      <w:r w:rsidR="00045ECB">
        <w:t>irection d</w:t>
      </w:r>
      <w:r w:rsidR="00045ECB">
        <w:rPr>
          <w:rFonts w:hint="eastAsia"/>
        </w:rPr>
        <w:t>é</w:t>
      </w:r>
      <w:r w:rsidR="00045ECB">
        <w:t>l</w:t>
      </w:r>
      <w:r w:rsidR="00045ECB">
        <w:rPr>
          <w:rFonts w:hint="eastAsia"/>
        </w:rPr>
        <w:t>é</w:t>
      </w:r>
      <w:r w:rsidR="00045ECB">
        <w:t>gu</w:t>
      </w:r>
      <w:r w:rsidR="00045ECB">
        <w:rPr>
          <w:rFonts w:hint="eastAsia"/>
        </w:rPr>
        <w:t>é</w:t>
      </w:r>
      <w:r w:rsidR="00045ECB">
        <w:t>e</w:t>
      </w:r>
      <w:r>
        <w:t xml:space="preserve"> S</w:t>
      </w:r>
      <w:r>
        <w:rPr>
          <w:rFonts w:hint="eastAsia"/>
        </w:rPr>
        <w:t>é</w:t>
      </w:r>
      <w:r>
        <w:t>curit</w:t>
      </w:r>
      <w:r>
        <w:rPr>
          <w:rFonts w:hint="eastAsia"/>
        </w:rPr>
        <w:t>é</w:t>
      </w:r>
      <w:r>
        <w:t xml:space="preserve"> de Paris 2024</w:t>
      </w:r>
      <w:bookmarkEnd w:id="106"/>
      <w:bookmarkEnd w:id="107"/>
      <w:bookmarkEnd w:id="108"/>
    </w:p>
    <w:p w14:paraId="26728BD9" w14:textId="6C3F5EB2" w:rsidR="00575A04" w:rsidRPr="007F7BF8" w:rsidRDefault="00575A04" w:rsidP="00575A04">
      <w:pPr>
        <w:rPr>
          <w:rFonts w:asciiTheme="majorHAnsi" w:hAnsiTheme="majorHAnsi"/>
        </w:rPr>
      </w:pPr>
      <w:r w:rsidRPr="007F7BF8">
        <w:rPr>
          <w:rFonts w:asciiTheme="majorHAnsi" w:hAnsiTheme="majorHAnsi"/>
        </w:rPr>
        <w:t>L</w:t>
      </w:r>
      <w:r w:rsidR="00E5514C" w:rsidRPr="007F7BF8">
        <w:rPr>
          <w:rFonts w:asciiTheme="majorHAnsi" w:hAnsiTheme="majorHAnsi"/>
        </w:rPr>
        <w:t>a</w:t>
      </w:r>
      <w:r w:rsidRPr="007F7BF8">
        <w:rPr>
          <w:rFonts w:asciiTheme="majorHAnsi" w:hAnsiTheme="majorHAnsi"/>
        </w:rPr>
        <w:t xml:space="preserve"> </w:t>
      </w:r>
      <w:r w:rsidR="00045ECB" w:rsidRPr="007F7BF8">
        <w:rPr>
          <w:rFonts w:asciiTheme="majorHAnsi" w:hAnsiTheme="majorHAnsi"/>
        </w:rPr>
        <w:t>direction d</w:t>
      </w:r>
      <w:r w:rsidR="00045ECB" w:rsidRPr="007F7BF8">
        <w:rPr>
          <w:rFonts w:asciiTheme="majorHAnsi" w:hAnsiTheme="majorHAnsi" w:hint="cs"/>
        </w:rPr>
        <w:t>é</w:t>
      </w:r>
      <w:r w:rsidR="00045ECB" w:rsidRPr="007F7BF8">
        <w:rPr>
          <w:rFonts w:asciiTheme="majorHAnsi" w:hAnsiTheme="majorHAnsi"/>
        </w:rPr>
        <w:t>l</w:t>
      </w:r>
      <w:r w:rsidR="00045ECB" w:rsidRPr="007F7BF8">
        <w:rPr>
          <w:rFonts w:asciiTheme="majorHAnsi" w:hAnsiTheme="majorHAnsi" w:hint="cs"/>
        </w:rPr>
        <w:t>é</w:t>
      </w:r>
      <w:r w:rsidR="00045ECB" w:rsidRPr="007F7BF8">
        <w:rPr>
          <w:rFonts w:asciiTheme="majorHAnsi" w:hAnsiTheme="majorHAnsi"/>
        </w:rPr>
        <w:t>gu</w:t>
      </w:r>
      <w:r w:rsidR="00045ECB" w:rsidRPr="007F7BF8">
        <w:rPr>
          <w:rFonts w:asciiTheme="majorHAnsi" w:hAnsiTheme="majorHAnsi" w:hint="cs"/>
        </w:rPr>
        <w:t>é</w:t>
      </w:r>
      <w:r w:rsidR="00045ECB" w:rsidRPr="007F7BF8">
        <w:rPr>
          <w:rFonts w:asciiTheme="majorHAnsi" w:hAnsiTheme="majorHAnsi"/>
        </w:rPr>
        <w:t>e</w:t>
      </w:r>
      <w:r w:rsidRPr="007F7BF8">
        <w:rPr>
          <w:rFonts w:asciiTheme="majorHAnsi" w:hAnsiTheme="majorHAnsi"/>
        </w:rPr>
        <w:t xml:space="preserv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des Jeux fait partie de la direction Op</w:t>
      </w:r>
      <w:r w:rsidRPr="007F7BF8">
        <w:rPr>
          <w:rFonts w:asciiTheme="majorHAnsi" w:hAnsiTheme="majorHAnsi" w:hint="cs"/>
        </w:rPr>
        <w:t>é</w:t>
      </w:r>
      <w:r w:rsidRPr="007F7BF8">
        <w:rPr>
          <w:rFonts w:asciiTheme="majorHAnsi" w:hAnsiTheme="majorHAnsi"/>
        </w:rPr>
        <w:t>rations/Services des Jeux en charge de la coordination de l</w:t>
      </w:r>
      <w:r w:rsidR="00CD619D">
        <w:rPr>
          <w:rFonts w:asciiTheme="majorHAnsi" w:hAnsiTheme="majorHAnsi"/>
        </w:rPr>
        <w:t>’</w:t>
      </w:r>
      <w:r w:rsidRPr="007F7BF8">
        <w:rPr>
          <w:rFonts w:asciiTheme="majorHAnsi" w:hAnsiTheme="majorHAnsi"/>
        </w:rPr>
        <w:t>ensemble des fonctions op</w:t>
      </w:r>
      <w:r w:rsidRPr="007F7BF8">
        <w:rPr>
          <w:rFonts w:asciiTheme="majorHAnsi" w:hAnsiTheme="majorHAnsi" w:hint="cs"/>
        </w:rPr>
        <w:t>é</w:t>
      </w:r>
      <w:r w:rsidRPr="007F7BF8">
        <w:rPr>
          <w:rFonts w:asciiTheme="majorHAnsi" w:hAnsiTheme="majorHAnsi"/>
        </w:rPr>
        <w:t>rationnelles suivantes</w:t>
      </w:r>
      <w:r w:rsidRPr="007F7BF8">
        <w:rPr>
          <w:rFonts w:asciiTheme="majorHAnsi" w:hAnsiTheme="majorHAnsi" w:hint="cs"/>
        </w:rPr>
        <w:t> </w:t>
      </w:r>
      <w:r w:rsidRPr="007F7BF8">
        <w:rPr>
          <w:rFonts w:asciiTheme="majorHAnsi" w:hAnsiTheme="majorHAnsi"/>
        </w:rPr>
        <w:t>:</w:t>
      </w:r>
    </w:p>
    <w:p w14:paraId="136BC3E6" w14:textId="5620B44B" w:rsidR="00575A04" w:rsidRPr="007F7BF8" w:rsidRDefault="00575A04" w:rsidP="00FC67A5">
      <w:pPr>
        <w:pStyle w:val="Paragraphedeliste"/>
        <w:numPr>
          <w:ilvl w:val="0"/>
          <w:numId w:val="4"/>
        </w:numPr>
        <w:rPr>
          <w:rFonts w:asciiTheme="majorHAnsi" w:hAnsiTheme="majorHAnsi"/>
        </w:rPr>
      </w:pPr>
      <w:r w:rsidRPr="007F7BF8">
        <w:rPr>
          <w:rFonts w:asciiTheme="majorHAnsi" w:hAnsiTheme="majorHAnsi"/>
        </w:rPr>
        <w:t xml:space="preserve">Services </w:t>
      </w:r>
      <w:r w:rsidRPr="007F7BF8">
        <w:rPr>
          <w:rFonts w:asciiTheme="majorHAnsi" w:hAnsiTheme="majorHAnsi" w:hint="cs"/>
        </w:rPr>
        <w:t>é</w:t>
      </w:r>
      <w:r w:rsidRPr="007F7BF8">
        <w:rPr>
          <w:rFonts w:asciiTheme="majorHAnsi" w:hAnsiTheme="majorHAnsi"/>
        </w:rPr>
        <w:t>v</w:t>
      </w:r>
      <w:r w:rsidRPr="007F7BF8">
        <w:rPr>
          <w:rFonts w:asciiTheme="majorHAnsi" w:hAnsiTheme="majorHAnsi" w:hint="cs"/>
        </w:rPr>
        <w:t>é</w:t>
      </w:r>
      <w:r w:rsidRPr="007F7BF8">
        <w:rPr>
          <w:rFonts w:asciiTheme="majorHAnsi" w:hAnsiTheme="majorHAnsi"/>
        </w:rPr>
        <w:t>nements (incluant notamment l</w:t>
      </w:r>
      <w:r w:rsidR="00CD619D">
        <w:rPr>
          <w:rFonts w:asciiTheme="majorHAnsi" w:hAnsiTheme="majorHAnsi"/>
        </w:rPr>
        <w:t>’</w:t>
      </w:r>
      <w:r w:rsidRPr="007F7BF8">
        <w:rPr>
          <w:rFonts w:asciiTheme="majorHAnsi" w:hAnsiTheme="majorHAnsi"/>
        </w:rPr>
        <w:t>accueil des diff</w:t>
      </w:r>
      <w:r w:rsidRPr="007F7BF8">
        <w:rPr>
          <w:rFonts w:asciiTheme="majorHAnsi" w:hAnsiTheme="majorHAnsi" w:hint="cs"/>
        </w:rPr>
        <w:t>é</w:t>
      </w:r>
      <w:r w:rsidRPr="007F7BF8">
        <w:rPr>
          <w:rFonts w:asciiTheme="majorHAnsi" w:hAnsiTheme="majorHAnsi"/>
        </w:rPr>
        <w:t>rentes populations des Jeux)</w:t>
      </w:r>
      <w:r w:rsidRPr="007F7BF8">
        <w:rPr>
          <w:rFonts w:asciiTheme="majorHAnsi" w:hAnsiTheme="majorHAnsi" w:hint="cs"/>
        </w:rPr>
        <w:t> </w:t>
      </w:r>
      <w:r w:rsidRPr="007F7BF8">
        <w:rPr>
          <w:rFonts w:asciiTheme="majorHAnsi" w:hAnsiTheme="majorHAnsi"/>
        </w:rPr>
        <w:t>;</w:t>
      </w:r>
    </w:p>
    <w:p w14:paraId="28470DA5" w14:textId="77777777" w:rsidR="00575A04" w:rsidRPr="007F7BF8" w:rsidRDefault="00575A04" w:rsidP="00FC67A5">
      <w:pPr>
        <w:pStyle w:val="Paragraphedeliste"/>
        <w:numPr>
          <w:ilvl w:val="0"/>
          <w:numId w:val="4"/>
        </w:numPr>
        <w:rPr>
          <w:rFonts w:asciiTheme="majorHAnsi" w:hAnsiTheme="majorHAnsi"/>
        </w:rPr>
      </w:pPr>
      <w:r w:rsidRPr="007F7BF8">
        <w:rPr>
          <w:rFonts w:asciiTheme="majorHAnsi" w:hAnsiTheme="majorHAnsi"/>
        </w:rPr>
        <w:t>Accr</w:t>
      </w:r>
      <w:r w:rsidRPr="007F7BF8">
        <w:rPr>
          <w:rFonts w:asciiTheme="majorHAnsi" w:hAnsiTheme="majorHAnsi" w:hint="cs"/>
        </w:rPr>
        <w:t>é</w:t>
      </w:r>
      <w:r w:rsidRPr="007F7BF8">
        <w:rPr>
          <w:rFonts w:asciiTheme="majorHAnsi" w:hAnsiTheme="majorHAnsi"/>
        </w:rPr>
        <w:t>ditations</w:t>
      </w:r>
      <w:r w:rsidRPr="007F7BF8">
        <w:rPr>
          <w:rFonts w:asciiTheme="majorHAnsi" w:hAnsiTheme="majorHAnsi" w:hint="cs"/>
        </w:rPr>
        <w:t> </w:t>
      </w:r>
      <w:r w:rsidRPr="007F7BF8">
        <w:rPr>
          <w:rFonts w:asciiTheme="majorHAnsi" w:hAnsiTheme="majorHAnsi"/>
        </w:rPr>
        <w:t>;</w:t>
      </w:r>
    </w:p>
    <w:p w14:paraId="48E34A88" w14:textId="77777777" w:rsidR="00575A04" w:rsidRPr="007F7BF8" w:rsidRDefault="00575A04" w:rsidP="00FC67A5">
      <w:pPr>
        <w:pStyle w:val="Paragraphedeliste"/>
        <w:numPr>
          <w:ilvl w:val="0"/>
          <w:numId w:val="4"/>
        </w:numPr>
        <w:rPr>
          <w:rFonts w:asciiTheme="majorHAnsi" w:hAnsiTheme="majorHAnsi"/>
        </w:rPr>
      </w:pPr>
      <w:r w:rsidRPr="007F7BF8">
        <w:rPr>
          <w:rFonts w:asciiTheme="majorHAnsi" w:hAnsiTheme="majorHAnsi"/>
        </w:rPr>
        <w:t xml:space="preserve">Livraison des </w:t>
      </w:r>
      <w:r w:rsidRPr="007F7BF8">
        <w:rPr>
          <w:rFonts w:asciiTheme="majorHAnsi" w:hAnsiTheme="majorHAnsi" w:hint="cs"/>
        </w:rPr>
        <w:t>é</w:t>
      </w:r>
      <w:r w:rsidRPr="007F7BF8">
        <w:rPr>
          <w:rFonts w:asciiTheme="majorHAnsi" w:hAnsiTheme="majorHAnsi"/>
        </w:rPr>
        <w:t>v</w:t>
      </w:r>
      <w:r w:rsidRPr="007F7BF8">
        <w:rPr>
          <w:rFonts w:asciiTheme="majorHAnsi" w:hAnsiTheme="majorHAnsi" w:hint="cs"/>
        </w:rPr>
        <w:t>é</w:t>
      </w:r>
      <w:r w:rsidRPr="007F7BF8">
        <w:rPr>
          <w:rFonts w:asciiTheme="majorHAnsi" w:hAnsiTheme="majorHAnsi"/>
        </w:rPr>
        <w:t>nements</w:t>
      </w:r>
      <w:r w:rsidRPr="007F7BF8">
        <w:rPr>
          <w:rFonts w:asciiTheme="majorHAnsi" w:hAnsiTheme="majorHAnsi" w:hint="cs"/>
        </w:rPr>
        <w:t> </w:t>
      </w:r>
      <w:r w:rsidRPr="007F7BF8">
        <w:rPr>
          <w:rFonts w:asciiTheme="majorHAnsi" w:hAnsiTheme="majorHAnsi"/>
        </w:rPr>
        <w:t>;</w:t>
      </w:r>
    </w:p>
    <w:p w14:paraId="52AF2A35" w14:textId="77777777" w:rsidR="00575A04" w:rsidRPr="007F7BF8" w:rsidRDefault="00575A04" w:rsidP="00FC67A5">
      <w:pPr>
        <w:pStyle w:val="Paragraphedeliste"/>
        <w:numPr>
          <w:ilvl w:val="0"/>
          <w:numId w:val="4"/>
        </w:numPr>
        <w:rPr>
          <w:rFonts w:asciiTheme="majorHAnsi" w:hAnsiTheme="majorHAnsi"/>
        </w:rPr>
      </w:pPr>
      <w:r w:rsidRPr="007F7BF8">
        <w:rPr>
          <w:rFonts w:asciiTheme="majorHAnsi" w:hAnsiTheme="majorHAnsi"/>
        </w:rPr>
        <w:t>Services m</w:t>
      </w:r>
      <w:r w:rsidRPr="007F7BF8">
        <w:rPr>
          <w:rFonts w:asciiTheme="majorHAnsi" w:hAnsiTheme="majorHAnsi" w:hint="cs"/>
        </w:rPr>
        <w:t>é</w:t>
      </w:r>
      <w:r w:rsidRPr="007F7BF8">
        <w:rPr>
          <w:rFonts w:asciiTheme="majorHAnsi" w:hAnsiTheme="majorHAnsi"/>
        </w:rPr>
        <w:t>dicaux</w:t>
      </w:r>
      <w:r w:rsidRPr="007F7BF8">
        <w:rPr>
          <w:rFonts w:asciiTheme="majorHAnsi" w:hAnsiTheme="majorHAnsi" w:hint="cs"/>
        </w:rPr>
        <w:t> </w:t>
      </w:r>
      <w:r w:rsidRPr="007F7BF8">
        <w:rPr>
          <w:rFonts w:asciiTheme="majorHAnsi" w:hAnsiTheme="majorHAnsi"/>
        </w:rPr>
        <w:t>;</w:t>
      </w:r>
    </w:p>
    <w:p w14:paraId="24F31530" w14:textId="77777777" w:rsidR="00575A04" w:rsidRPr="007F7BF8" w:rsidRDefault="00575A04" w:rsidP="00FC67A5">
      <w:pPr>
        <w:pStyle w:val="Paragraphedeliste"/>
        <w:numPr>
          <w:ilvl w:val="0"/>
          <w:numId w:val="4"/>
        </w:numPr>
        <w:rPr>
          <w:rFonts w:asciiTheme="majorHAnsi" w:hAnsiTheme="majorHAnsi"/>
        </w:rPr>
      </w:pPr>
      <w:r w:rsidRPr="007F7BF8">
        <w:rPr>
          <w:rFonts w:asciiTheme="majorHAnsi" w:hAnsiTheme="majorHAnsi"/>
        </w:rPr>
        <w:t>Transport, Logistique, Arriv</w:t>
      </w:r>
      <w:r w:rsidRPr="007F7BF8">
        <w:rPr>
          <w:rFonts w:asciiTheme="majorHAnsi" w:hAnsiTheme="majorHAnsi" w:hint="cs"/>
        </w:rPr>
        <w:t>é</w:t>
      </w:r>
      <w:r w:rsidRPr="007F7BF8">
        <w:rPr>
          <w:rFonts w:asciiTheme="majorHAnsi" w:hAnsiTheme="majorHAnsi"/>
        </w:rPr>
        <w:t>es et d</w:t>
      </w:r>
      <w:r w:rsidRPr="007F7BF8">
        <w:rPr>
          <w:rFonts w:asciiTheme="majorHAnsi" w:hAnsiTheme="majorHAnsi" w:hint="cs"/>
        </w:rPr>
        <w:t>é</w:t>
      </w:r>
      <w:r w:rsidRPr="007F7BF8">
        <w:rPr>
          <w:rFonts w:asciiTheme="majorHAnsi" w:hAnsiTheme="majorHAnsi"/>
        </w:rPr>
        <w:t>parts</w:t>
      </w:r>
      <w:r w:rsidRPr="007F7BF8">
        <w:rPr>
          <w:rFonts w:asciiTheme="majorHAnsi" w:hAnsiTheme="majorHAnsi" w:hint="cs"/>
        </w:rPr>
        <w:t> </w:t>
      </w:r>
      <w:r w:rsidRPr="007F7BF8">
        <w:rPr>
          <w:rFonts w:asciiTheme="majorHAnsi" w:hAnsiTheme="majorHAnsi"/>
        </w:rPr>
        <w:t>;</w:t>
      </w:r>
    </w:p>
    <w:p w14:paraId="1C80956D" w14:textId="77777777" w:rsidR="00575A04" w:rsidRPr="007F7BF8" w:rsidRDefault="00575A04" w:rsidP="00FC67A5">
      <w:pPr>
        <w:pStyle w:val="Paragraphedeliste"/>
        <w:numPr>
          <w:ilvl w:val="0"/>
          <w:numId w:val="4"/>
        </w:numPr>
        <w:rPr>
          <w:rFonts w:asciiTheme="majorHAnsi" w:hAnsiTheme="majorHAnsi"/>
        </w:rPr>
      </w:pPr>
      <w:r w:rsidRPr="007F7BF8">
        <w:rPr>
          <w:rFonts w:asciiTheme="majorHAnsi" w:hAnsiTheme="majorHAnsi"/>
        </w:rPr>
        <w:t>Restauration, nettoyage &amp; d</w:t>
      </w:r>
      <w:r w:rsidRPr="007F7BF8">
        <w:rPr>
          <w:rFonts w:asciiTheme="majorHAnsi" w:hAnsiTheme="majorHAnsi" w:hint="cs"/>
        </w:rPr>
        <w:t>é</w:t>
      </w:r>
      <w:r w:rsidRPr="007F7BF8">
        <w:rPr>
          <w:rFonts w:asciiTheme="majorHAnsi" w:hAnsiTheme="majorHAnsi"/>
        </w:rPr>
        <w:t>chets</w:t>
      </w:r>
      <w:r w:rsidRPr="007F7BF8">
        <w:rPr>
          <w:rFonts w:asciiTheme="majorHAnsi" w:hAnsiTheme="majorHAnsi" w:hint="cs"/>
        </w:rPr>
        <w:t> </w:t>
      </w:r>
      <w:r w:rsidRPr="007F7BF8">
        <w:rPr>
          <w:rFonts w:asciiTheme="majorHAnsi" w:hAnsiTheme="majorHAnsi"/>
        </w:rPr>
        <w:t>;</w:t>
      </w:r>
    </w:p>
    <w:p w14:paraId="0BF138EA" w14:textId="77777777" w:rsidR="00575A04" w:rsidRPr="007F7BF8" w:rsidRDefault="00575A04" w:rsidP="00FC67A5">
      <w:pPr>
        <w:pStyle w:val="Paragraphedeliste"/>
        <w:numPr>
          <w:ilvl w:val="0"/>
          <w:numId w:val="4"/>
        </w:numPr>
        <w:rPr>
          <w:rFonts w:asciiTheme="majorHAnsi" w:hAnsiTheme="majorHAnsi"/>
        </w:rPr>
      </w:pPr>
      <w:r w:rsidRPr="007F7BF8">
        <w:rPr>
          <w:rFonts w:asciiTheme="majorHAnsi" w:hAnsiTheme="majorHAnsi"/>
        </w:rPr>
        <w:t>H</w:t>
      </w:r>
      <w:r w:rsidRPr="007F7BF8">
        <w:rPr>
          <w:rFonts w:asciiTheme="majorHAnsi" w:hAnsiTheme="majorHAnsi" w:hint="cs"/>
        </w:rPr>
        <w:t>é</w:t>
      </w:r>
      <w:r w:rsidRPr="007F7BF8">
        <w:rPr>
          <w:rFonts w:asciiTheme="majorHAnsi" w:hAnsiTheme="majorHAnsi"/>
        </w:rPr>
        <w:t>bergement.</w:t>
      </w:r>
    </w:p>
    <w:p w14:paraId="402112F8" w14:textId="49BDE680" w:rsidR="00575A04" w:rsidRPr="007F7BF8" w:rsidRDefault="00E5514C" w:rsidP="00575A04">
      <w:pPr>
        <w:rPr>
          <w:rFonts w:asciiTheme="majorHAnsi" w:hAnsiTheme="majorHAnsi"/>
        </w:rPr>
      </w:pPr>
      <w:r w:rsidRPr="007F7BF8">
        <w:rPr>
          <w:rFonts w:asciiTheme="majorHAnsi" w:hAnsiTheme="majorHAnsi"/>
        </w:rPr>
        <w:t>L</w:t>
      </w:r>
      <w:r w:rsidR="00575A04" w:rsidRPr="007F7BF8">
        <w:rPr>
          <w:rFonts w:asciiTheme="majorHAnsi" w:hAnsiTheme="majorHAnsi"/>
        </w:rPr>
        <w:t xml:space="preserve">es missions principales </w:t>
      </w:r>
      <w:r w:rsidRPr="007F7BF8">
        <w:rPr>
          <w:rFonts w:asciiTheme="majorHAnsi" w:hAnsiTheme="majorHAnsi"/>
        </w:rPr>
        <w:t>de la direction d</w:t>
      </w:r>
      <w:r w:rsidRPr="007F7BF8">
        <w:rPr>
          <w:rFonts w:asciiTheme="majorHAnsi" w:hAnsiTheme="majorHAnsi" w:hint="cs"/>
        </w:rPr>
        <w:t>é</w:t>
      </w:r>
      <w:r w:rsidRPr="007F7BF8">
        <w:rPr>
          <w:rFonts w:asciiTheme="majorHAnsi" w:hAnsiTheme="majorHAnsi"/>
        </w:rPr>
        <w:t>l</w:t>
      </w:r>
      <w:r w:rsidRPr="007F7BF8">
        <w:rPr>
          <w:rFonts w:asciiTheme="majorHAnsi" w:hAnsiTheme="majorHAnsi" w:hint="cs"/>
        </w:rPr>
        <w:t>é</w:t>
      </w:r>
      <w:r w:rsidRPr="007F7BF8">
        <w:rPr>
          <w:rFonts w:asciiTheme="majorHAnsi" w:hAnsiTheme="majorHAnsi"/>
        </w:rPr>
        <w:t>gu</w:t>
      </w:r>
      <w:r w:rsidRPr="007F7BF8">
        <w:rPr>
          <w:rFonts w:asciiTheme="majorHAnsi" w:hAnsiTheme="majorHAnsi" w:hint="cs"/>
        </w:rPr>
        <w:t>é</w:t>
      </w:r>
      <w:r w:rsidRPr="007F7BF8">
        <w:rPr>
          <w:rFonts w:asciiTheme="majorHAnsi" w:hAnsiTheme="majorHAnsi"/>
        </w:rPr>
        <w:t>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w:t>
      </w:r>
      <w:r w:rsidR="00575A04" w:rsidRPr="007F7BF8">
        <w:rPr>
          <w:rFonts w:asciiTheme="majorHAnsi" w:hAnsiTheme="majorHAnsi"/>
        </w:rPr>
        <w:t>sont les suivantes</w:t>
      </w:r>
      <w:r w:rsidR="00575A04" w:rsidRPr="007F7BF8">
        <w:rPr>
          <w:rFonts w:asciiTheme="majorHAnsi" w:hAnsiTheme="majorHAnsi" w:hint="cs"/>
        </w:rPr>
        <w:t> </w:t>
      </w:r>
      <w:r w:rsidR="00575A04" w:rsidRPr="007F7BF8">
        <w:rPr>
          <w:rFonts w:asciiTheme="majorHAnsi" w:hAnsiTheme="majorHAnsi"/>
        </w:rPr>
        <w:t>:</w:t>
      </w:r>
    </w:p>
    <w:p w14:paraId="4FE18324" w14:textId="77777777" w:rsidR="00575A04" w:rsidRPr="007F7BF8" w:rsidRDefault="00575A04" w:rsidP="00FC67A5">
      <w:pPr>
        <w:pStyle w:val="Paragraphedeliste"/>
        <w:numPr>
          <w:ilvl w:val="0"/>
          <w:numId w:val="5"/>
        </w:numPr>
        <w:rPr>
          <w:rFonts w:asciiTheme="majorHAnsi" w:hAnsiTheme="majorHAnsi"/>
        </w:rPr>
      </w:pPr>
      <w:r w:rsidRPr="007F7BF8">
        <w:rPr>
          <w:rFonts w:asciiTheme="majorHAnsi" w:hAnsiTheme="majorHAnsi"/>
        </w:rPr>
        <w:t>Garantir que les Jeux se d</w:t>
      </w:r>
      <w:r w:rsidRPr="007F7BF8">
        <w:rPr>
          <w:rFonts w:asciiTheme="majorHAnsi" w:hAnsiTheme="majorHAnsi" w:hint="cs"/>
        </w:rPr>
        <w:t>é</w:t>
      </w:r>
      <w:r w:rsidRPr="007F7BF8">
        <w:rPr>
          <w:rFonts w:asciiTheme="majorHAnsi" w:hAnsiTheme="majorHAnsi"/>
        </w:rPr>
        <w:t>roulent dans de parfaites conditions de s</w:t>
      </w:r>
      <w:r w:rsidRPr="007F7BF8">
        <w:rPr>
          <w:rFonts w:asciiTheme="majorHAnsi" w:hAnsiTheme="majorHAnsi" w:hint="cs"/>
        </w:rPr>
        <w:t>û</w:t>
      </w:r>
      <w:r w:rsidRPr="007F7BF8">
        <w:rPr>
          <w:rFonts w:asciiTheme="majorHAnsi" w:hAnsiTheme="majorHAnsi"/>
        </w:rPr>
        <w:t>ret</w:t>
      </w:r>
      <w:r w:rsidRPr="007F7BF8">
        <w:rPr>
          <w:rFonts w:asciiTheme="majorHAnsi" w:hAnsiTheme="majorHAnsi" w:hint="cs"/>
        </w:rPr>
        <w:t>é</w:t>
      </w:r>
      <w:r w:rsidRPr="007F7BF8">
        <w:rPr>
          <w:rFonts w:asciiTheme="majorHAnsi" w:hAnsiTheme="majorHAnsi"/>
        </w:rPr>
        <w:t xml:space="preserve"> et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sur son domaine de comp</w:t>
      </w:r>
      <w:r w:rsidRPr="007F7BF8">
        <w:rPr>
          <w:rFonts w:asciiTheme="majorHAnsi" w:hAnsiTheme="majorHAnsi" w:hint="cs"/>
        </w:rPr>
        <w:t>é</w:t>
      </w:r>
      <w:r w:rsidRPr="007F7BF8">
        <w:rPr>
          <w:rFonts w:asciiTheme="majorHAnsi" w:hAnsiTheme="majorHAnsi"/>
        </w:rPr>
        <w:t>tence ;</w:t>
      </w:r>
    </w:p>
    <w:p w14:paraId="1970EE1F" w14:textId="77777777" w:rsidR="00575A04" w:rsidRPr="007F7BF8" w:rsidRDefault="00575A04" w:rsidP="00FC67A5">
      <w:pPr>
        <w:pStyle w:val="Paragraphedeliste"/>
        <w:numPr>
          <w:ilvl w:val="0"/>
          <w:numId w:val="5"/>
        </w:numPr>
        <w:rPr>
          <w:rFonts w:asciiTheme="majorHAnsi" w:hAnsiTheme="majorHAnsi"/>
        </w:rPr>
      </w:pPr>
      <w:r w:rsidRPr="007F7BF8">
        <w:rPr>
          <w:rFonts w:asciiTheme="majorHAnsi" w:hAnsiTheme="majorHAnsi"/>
        </w:rPr>
        <w:t>Garantir le respect des budgets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de Paris 2024 ;</w:t>
      </w:r>
    </w:p>
    <w:p w14:paraId="1C6BE046" w14:textId="1AB41FA9" w:rsidR="00575A04" w:rsidRPr="007F7BF8" w:rsidRDefault="00575A04" w:rsidP="00FC67A5">
      <w:pPr>
        <w:pStyle w:val="Paragraphedeliste"/>
        <w:numPr>
          <w:ilvl w:val="0"/>
          <w:numId w:val="5"/>
        </w:numPr>
        <w:rPr>
          <w:rFonts w:asciiTheme="majorHAnsi" w:hAnsiTheme="majorHAnsi"/>
        </w:rPr>
      </w:pPr>
      <w:r w:rsidRPr="007F7BF8">
        <w:rPr>
          <w:rFonts w:asciiTheme="majorHAnsi" w:hAnsiTheme="majorHAnsi"/>
        </w:rPr>
        <w:t>Assurer la coordination avec l</w:t>
      </w:r>
      <w:r w:rsidR="00CD619D">
        <w:rPr>
          <w:rFonts w:asciiTheme="majorHAnsi" w:hAnsiTheme="majorHAnsi"/>
        </w:rPr>
        <w:t>’</w:t>
      </w:r>
      <w:r w:rsidRPr="007F7BF8">
        <w:rPr>
          <w:rFonts w:asciiTheme="majorHAnsi" w:hAnsiTheme="majorHAnsi"/>
        </w:rPr>
        <w:t>ensemble de ses partenaires et s</w:t>
      </w:r>
      <w:r w:rsidR="00CD619D">
        <w:rPr>
          <w:rFonts w:asciiTheme="majorHAnsi" w:hAnsiTheme="majorHAnsi"/>
        </w:rPr>
        <w:t>’</w:t>
      </w:r>
      <w:r w:rsidRPr="007F7BF8">
        <w:rPr>
          <w:rFonts w:asciiTheme="majorHAnsi" w:hAnsiTheme="majorHAnsi"/>
        </w:rPr>
        <w:t>assurer du respect des garanties ;</w:t>
      </w:r>
    </w:p>
    <w:p w14:paraId="71879C11" w14:textId="33ACD998" w:rsidR="00575A04" w:rsidRPr="007F7BF8" w:rsidRDefault="00575A04" w:rsidP="00FC67A5">
      <w:pPr>
        <w:pStyle w:val="Paragraphedeliste"/>
        <w:numPr>
          <w:ilvl w:val="0"/>
          <w:numId w:val="5"/>
        </w:numPr>
        <w:rPr>
          <w:rFonts w:asciiTheme="majorHAnsi" w:hAnsiTheme="majorHAnsi"/>
        </w:rPr>
      </w:pPr>
      <w:r w:rsidRPr="007F7BF8">
        <w:rPr>
          <w:rFonts w:asciiTheme="majorHAnsi" w:hAnsiTheme="majorHAnsi"/>
        </w:rPr>
        <w:t>D</w:t>
      </w:r>
      <w:r w:rsidRPr="007F7BF8">
        <w:rPr>
          <w:rFonts w:asciiTheme="majorHAnsi" w:hAnsiTheme="majorHAnsi" w:hint="cs"/>
        </w:rPr>
        <w:t>é</w:t>
      </w:r>
      <w:r w:rsidRPr="007F7BF8">
        <w:rPr>
          <w:rFonts w:asciiTheme="majorHAnsi" w:hAnsiTheme="majorHAnsi"/>
        </w:rPr>
        <w:t>finir en lien avec l</w:t>
      </w:r>
      <w:r w:rsidR="00CD619D">
        <w:rPr>
          <w:rFonts w:asciiTheme="majorHAnsi" w:hAnsiTheme="majorHAnsi"/>
        </w:rPr>
        <w:t>’</w:t>
      </w:r>
      <w:r w:rsidRPr="007F7BF8">
        <w:rPr>
          <w:rFonts w:asciiTheme="majorHAnsi" w:hAnsiTheme="majorHAnsi"/>
        </w:rPr>
        <w:t>Etat un mod</w:t>
      </w:r>
      <w:r w:rsidRPr="007F7BF8">
        <w:rPr>
          <w:rFonts w:asciiTheme="majorHAnsi" w:hAnsiTheme="majorHAnsi" w:hint="cs"/>
        </w:rPr>
        <w:t>è</w:t>
      </w:r>
      <w:r w:rsidRPr="007F7BF8">
        <w:rPr>
          <w:rFonts w:asciiTheme="majorHAnsi" w:hAnsiTheme="majorHAnsi"/>
        </w:rPr>
        <w:t>le de gouvernance, depuis la phase de pr</w:t>
      </w:r>
      <w:r w:rsidRPr="007F7BF8">
        <w:rPr>
          <w:rFonts w:asciiTheme="majorHAnsi" w:hAnsiTheme="majorHAnsi" w:hint="cs"/>
        </w:rPr>
        <w:t>é</w:t>
      </w:r>
      <w:r w:rsidRPr="007F7BF8">
        <w:rPr>
          <w:rFonts w:asciiTheme="majorHAnsi" w:hAnsiTheme="majorHAnsi"/>
        </w:rPr>
        <w:t>paration jusqu</w:t>
      </w:r>
      <w:r w:rsidR="00CD619D">
        <w:rPr>
          <w:rFonts w:asciiTheme="majorHAnsi" w:hAnsiTheme="majorHAnsi"/>
        </w:rPr>
        <w:t>’</w:t>
      </w:r>
      <w:r w:rsidRPr="007F7BF8">
        <w:rPr>
          <w:rFonts w:asciiTheme="majorHAnsi" w:hAnsiTheme="majorHAnsi"/>
        </w:rPr>
        <w:t>aux Jeux, qui garantisse une communication et une prise de d</w:t>
      </w:r>
      <w:r w:rsidRPr="007F7BF8">
        <w:rPr>
          <w:rFonts w:asciiTheme="majorHAnsi" w:hAnsiTheme="majorHAnsi" w:hint="cs"/>
        </w:rPr>
        <w:t>é</w:t>
      </w:r>
      <w:r w:rsidRPr="007F7BF8">
        <w:rPr>
          <w:rFonts w:asciiTheme="majorHAnsi" w:hAnsiTheme="majorHAnsi"/>
        </w:rPr>
        <w:t>cision efficace entre les instances</w:t>
      </w:r>
      <w:r w:rsidRPr="007F7BF8">
        <w:rPr>
          <w:rFonts w:asciiTheme="majorHAnsi" w:hAnsiTheme="majorHAnsi" w:hint="cs"/>
        </w:rPr>
        <w:t> </w:t>
      </w:r>
      <w:r w:rsidRPr="007F7BF8">
        <w:rPr>
          <w:rFonts w:asciiTheme="majorHAnsi" w:hAnsiTheme="majorHAnsi"/>
        </w:rPr>
        <w:t>;</w:t>
      </w:r>
    </w:p>
    <w:p w14:paraId="7A7B32AE" w14:textId="09246A13" w:rsidR="00575A04" w:rsidRPr="007F7BF8" w:rsidRDefault="00575A04" w:rsidP="00FC67A5">
      <w:pPr>
        <w:pStyle w:val="Paragraphedeliste"/>
        <w:numPr>
          <w:ilvl w:val="0"/>
          <w:numId w:val="5"/>
        </w:numPr>
        <w:rPr>
          <w:rFonts w:asciiTheme="majorHAnsi" w:hAnsiTheme="majorHAnsi"/>
        </w:rPr>
      </w:pPr>
      <w:r w:rsidRPr="007F7BF8">
        <w:rPr>
          <w:rFonts w:asciiTheme="majorHAnsi" w:hAnsiTheme="majorHAnsi" w:hint="cs"/>
        </w:rPr>
        <w:t>É</w:t>
      </w:r>
      <w:r w:rsidRPr="007F7BF8">
        <w:rPr>
          <w:rFonts w:asciiTheme="majorHAnsi" w:hAnsiTheme="majorHAnsi"/>
        </w:rPr>
        <w:t>laborer un Plan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des Jeux valid</w:t>
      </w:r>
      <w:r w:rsidRPr="007F7BF8">
        <w:rPr>
          <w:rFonts w:asciiTheme="majorHAnsi" w:hAnsiTheme="majorHAnsi" w:hint="cs"/>
        </w:rPr>
        <w:t>é</w:t>
      </w:r>
      <w:r w:rsidRPr="007F7BF8">
        <w:rPr>
          <w:rFonts w:asciiTheme="majorHAnsi" w:hAnsiTheme="majorHAnsi"/>
        </w:rPr>
        <w:t xml:space="preserve"> par l</w:t>
      </w:r>
      <w:r w:rsidR="00CD619D">
        <w:rPr>
          <w:rFonts w:asciiTheme="majorHAnsi" w:hAnsiTheme="majorHAnsi"/>
        </w:rPr>
        <w:t>’</w:t>
      </w:r>
      <w:r w:rsidRPr="007F7BF8">
        <w:rPr>
          <w:rFonts w:asciiTheme="majorHAnsi" w:hAnsiTheme="majorHAnsi"/>
        </w:rPr>
        <w:t>Etat</w:t>
      </w:r>
      <w:r w:rsidRPr="007F7BF8">
        <w:rPr>
          <w:rFonts w:asciiTheme="majorHAnsi" w:hAnsiTheme="majorHAnsi" w:hint="cs"/>
        </w:rPr>
        <w:t> </w:t>
      </w:r>
      <w:r w:rsidRPr="007F7BF8">
        <w:rPr>
          <w:rFonts w:asciiTheme="majorHAnsi" w:hAnsiTheme="majorHAnsi"/>
        </w:rPr>
        <w:t>;</w:t>
      </w:r>
    </w:p>
    <w:p w14:paraId="63543CD0" w14:textId="5783937C" w:rsidR="00575A04" w:rsidRPr="007F7BF8" w:rsidRDefault="00575A04" w:rsidP="00FC67A5">
      <w:pPr>
        <w:pStyle w:val="Paragraphedeliste"/>
        <w:numPr>
          <w:ilvl w:val="0"/>
          <w:numId w:val="5"/>
        </w:numPr>
        <w:rPr>
          <w:rFonts w:asciiTheme="majorHAnsi" w:hAnsiTheme="majorHAnsi"/>
        </w:rPr>
      </w:pPr>
      <w:r w:rsidRPr="007F7BF8">
        <w:rPr>
          <w:rFonts w:asciiTheme="majorHAnsi" w:hAnsiTheme="majorHAnsi"/>
        </w:rPr>
        <w:t>Assurer un d</w:t>
      </w:r>
      <w:r w:rsidRPr="007F7BF8">
        <w:rPr>
          <w:rFonts w:asciiTheme="majorHAnsi" w:hAnsiTheme="majorHAnsi" w:hint="cs"/>
        </w:rPr>
        <w:t>é</w:t>
      </w:r>
      <w:r w:rsidRPr="007F7BF8">
        <w:rPr>
          <w:rFonts w:asciiTheme="majorHAnsi" w:hAnsiTheme="majorHAnsi"/>
        </w:rPr>
        <w:t>ploiement du dispositif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priv</w:t>
      </w:r>
      <w:r w:rsidRPr="007F7BF8">
        <w:rPr>
          <w:rFonts w:asciiTheme="majorHAnsi" w:hAnsiTheme="majorHAnsi" w:hint="cs"/>
        </w:rPr>
        <w:t>é</w:t>
      </w:r>
      <w:r w:rsidRPr="007F7BF8">
        <w:rPr>
          <w:rFonts w:asciiTheme="majorHAnsi" w:hAnsiTheme="majorHAnsi"/>
        </w:rPr>
        <w:t>e humain et mat</w:t>
      </w:r>
      <w:r w:rsidRPr="007F7BF8">
        <w:rPr>
          <w:rFonts w:asciiTheme="majorHAnsi" w:hAnsiTheme="majorHAnsi" w:hint="cs"/>
        </w:rPr>
        <w:t>é</w:t>
      </w:r>
      <w:r w:rsidRPr="007F7BF8">
        <w:rPr>
          <w:rFonts w:asciiTheme="majorHAnsi" w:hAnsiTheme="majorHAnsi"/>
        </w:rPr>
        <w:t xml:space="preserve">riel dans des conditions optimales et conformes aux dispositifs </w:t>
      </w:r>
      <w:r w:rsidRPr="007F7BF8">
        <w:rPr>
          <w:rFonts w:asciiTheme="majorHAnsi" w:hAnsiTheme="majorHAnsi" w:hint="cs"/>
        </w:rPr>
        <w:t>é</w:t>
      </w:r>
      <w:r w:rsidRPr="007F7BF8">
        <w:rPr>
          <w:rFonts w:asciiTheme="majorHAnsi" w:hAnsiTheme="majorHAnsi"/>
        </w:rPr>
        <w:t>tablis</w:t>
      </w:r>
      <w:r w:rsidRPr="007F7BF8">
        <w:rPr>
          <w:rFonts w:asciiTheme="majorHAnsi" w:hAnsiTheme="majorHAnsi" w:hint="cs"/>
        </w:rPr>
        <w:t> </w:t>
      </w:r>
      <w:r w:rsidRPr="007F7BF8">
        <w:rPr>
          <w:rFonts w:asciiTheme="majorHAnsi" w:hAnsiTheme="majorHAnsi"/>
        </w:rPr>
        <w:t xml:space="preserve">: </w:t>
      </w:r>
      <w:r w:rsidRPr="436A83C9">
        <w:rPr>
          <w:rFonts w:asciiTheme="majorHAnsi" w:hAnsiTheme="majorHAnsi"/>
        </w:rPr>
        <w:t>sélection</w:t>
      </w:r>
      <w:r w:rsidRPr="007F7BF8">
        <w:rPr>
          <w:rFonts w:asciiTheme="majorHAnsi" w:hAnsiTheme="majorHAnsi"/>
        </w:rPr>
        <w:t>, suivi prestataires, formation, gestion des op</w:t>
      </w:r>
      <w:r w:rsidRPr="007F7BF8">
        <w:rPr>
          <w:rFonts w:asciiTheme="majorHAnsi" w:hAnsiTheme="majorHAnsi" w:hint="cs"/>
        </w:rPr>
        <w:t>é</w:t>
      </w:r>
      <w:r w:rsidRPr="007F7BF8">
        <w:rPr>
          <w:rFonts w:asciiTheme="majorHAnsi" w:hAnsiTheme="majorHAnsi"/>
        </w:rPr>
        <w:t>rations, logistique</w:t>
      </w:r>
      <w:r w:rsidRPr="007F7BF8">
        <w:rPr>
          <w:rFonts w:asciiTheme="majorHAnsi" w:hAnsiTheme="majorHAnsi" w:hint="cs"/>
        </w:rPr>
        <w:t> </w:t>
      </w:r>
      <w:r w:rsidRPr="007F7BF8">
        <w:rPr>
          <w:rFonts w:asciiTheme="majorHAnsi" w:hAnsiTheme="majorHAnsi"/>
        </w:rPr>
        <w:t>;</w:t>
      </w:r>
    </w:p>
    <w:p w14:paraId="31ADDE4A" w14:textId="1175C442" w:rsidR="00575A04" w:rsidRPr="008459FB" w:rsidRDefault="00575A04" w:rsidP="005C300D">
      <w:pPr>
        <w:pStyle w:val="Paragraphedeliste"/>
        <w:numPr>
          <w:ilvl w:val="0"/>
          <w:numId w:val="5"/>
        </w:numPr>
        <w:rPr>
          <w:rFonts w:asciiTheme="majorHAnsi" w:hAnsiTheme="majorHAnsi"/>
        </w:rPr>
      </w:pPr>
      <w:r w:rsidRPr="008459FB">
        <w:rPr>
          <w:rFonts w:asciiTheme="majorHAnsi" w:hAnsiTheme="majorHAnsi"/>
        </w:rPr>
        <w:t>S</w:t>
      </w:r>
      <w:r w:rsidR="00CD619D" w:rsidRPr="008459FB">
        <w:rPr>
          <w:rFonts w:asciiTheme="majorHAnsi" w:hAnsiTheme="majorHAnsi"/>
        </w:rPr>
        <w:t>’</w:t>
      </w:r>
      <w:r w:rsidRPr="008459FB">
        <w:rPr>
          <w:rFonts w:asciiTheme="majorHAnsi" w:hAnsiTheme="majorHAnsi"/>
        </w:rPr>
        <w:t>assurer des capacit</w:t>
      </w:r>
      <w:r w:rsidRPr="008459FB">
        <w:rPr>
          <w:rFonts w:asciiTheme="majorHAnsi" w:hAnsiTheme="majorHAnsi" w:hint="cs"/>
        </w:rPr>
        <w:t>é</w:t>
      </w:r>
      <w:r w:rsidRPr="008459FB">
        <w:rPr>
          <w:rFonts w:asciiTheme="majorHAnsi" w:hAnsiTheme="majorHAnsi"/>
        </w:rPr>
        <w:t>s, des plans et de l</w:t>
      </w:r>
      <w:r w:rsidR="00CD619D" w:rsidRPr="008459FB">
        <w:rPr>
          <w:rFonts w:asciiTheme="majorHAnsi" w:hAnsiTheme="majorHAnsi"/>
        </w:rPr>
        <w:t>’</w:t>
      </w:r>
      <w:r w:rsidRPr="008459FB">
        <w:rPr>
          <w:rFonts w:asciiTheme="majorHAnsi" w:hAnsiTheme="majorHAnsi"/>
        </w:rPr>
        <w:t>op</w:t>
      </w:r>
      <w:r w:rsidRPr="008459FB">
        <w:rPr>
          <w:rFonts w:asciiTheme="majorHAnsi" w:hAnsiTheme="majorHAnsi" w:hint="eastAsia"/>
        </w:rPr>
        <w:t>é</w:t>
      </w:r>
      <w:r w:rsidRPr="008459FB">
        <w:rPr>
          <w:rFonts w:asciiTheme="majorHAnsi" w:hAnsiTheme="majorHAnsi"/>
        </w:rPr>
        <w:t>rationnalit</w:t>
      </w:r>
      <w:r w:rsidRPr="008459FB">
        <w:rPr>
          <w:rFonts w:asciiTheme="majorHAnsi" w:hAnsiTheme="majorHAnsi" w:hint="eastAsia"/>
        </w:rPr>
        <w:t>é</w:t>
      </w:r>
      <w:r w:rsidRPr="008459FB">
        <w:rPr>
          <w:rFonts w:asciiTheme="majorHAnsi" w:hAnsiTheme="majorHAnsi"/>
        </w:rPr>
        <w:t xml:space="preserve"> des strat</w:t>
      </w:r>
      <w:r w:rsidRPr="008459FB">
        <w:rPr>
          <w:rFonts w:asciiTheme="majorHAnsi" w:hAnsiTheme="majorHAnsi" w:hint="cs"/>
        </w:rPr>
        <w:t>é</w:t>
      </w:r>
      <w:r w:rsidRPr="008459FB">
        <w:rPr>
          <w:rFonts w:asciiTheme="majorHAnsi" w:hAnsiTheme="majorHAnsi"/>
        </w:rPr>
        <w:t xml:space="preserve">gies et services retenus par des tests et </w:t>
      </w:r>
      <w:r w:rsidRPr="008459FB">
        <w:rPr>
          <w:rFonts w:asciiTheme="majorHAnsi" w:hAnsiTheme="majorHAnsi" w:hint="cs"/>
        </w:rPr>
        <w:t>é</w:t>
      </w:r>
      <w:r w:rsidRPr="008459FB">
        <w:rPr>
          <w:rFonts w:asciiTheme="majorHAnsi" w:hAnsiTheme="majorHAnsi"/>
        </w:rPr>
        <w:t>valuations ;</w:t>
      </w:r>
    </w:p>
    <w:p w14:paraId="763597D8" w14:textId="5A0D3F69" w:rsidR="00575A04" w:rsidRPr="007F7BF8" w:rsidRDefault="00575A04" w:rsidP="00FC67A5">
      <w:pPr>
        <w:pStyle w:val="Paragraphedeliste"/>
        <w:numPr>
          <w:ilvl w:val="0"/>
          <w:numId w:val="5"/>
        </w:numPr>
        <w:rPr>
          <w:rFonts w:asciiTheme="majorHAnsi" w:hAnsiTheme="majorHAnsi"/>
        </w:rPr>
      </w:pPr>
      <w:r w:rsidRPr="007F7BF8">
        <w:rPr>
          <w:rFonts w:asciiTheme="majorHAnsi" w:hAnsiTheme="majorHAnsi"/>
        </w:rPr>
        <w:t>Concevoir et g</w:t>
      </w:r>
      <w:r w:rsidRPr="007F7BF8">
        <w:rPr>
          <w:rFonts w:asciiTheme="majorHAnsi" w:hAnsiTheme="majorHAnsi" w:hint="cs"/>
        </w:rPr>
        <w:t>é</w:t>
      </w:r>
      <w:r w:rsidRPr="007F7BF8">
        <w:rPr>
          <w:rFonts w:asciiTheme="majorHAnsi" w:hAnsiTheme="majorHAnsi"/>
        </w:rPr>
        <w:t>rer, pendant la phase d</w:t>
      </w:r>
      <w:r w:rsidR="00CD619D">
        <w:rPr>
          <w:rFonts w:asciiTheme="majorHAnsi" w:hAnsiTheme="majorHAnsi"/>
        </w:rPr>
        <w:t>’</w:t>
      </w:r>
      <w:r w:rsidRPr="007F7BF8">
        <w:rPr>
          <w:rFonts w:asciiTheme="majorHAnsi" w:hAnsiTheme="majorHAnsi"/>
        </w:rPr>
        <w:t>ex</w:t>
      </w:r>
      <w:r w:rsidRPr="007F7BF8">
        <w:rPr>
          <w:rFonts w:asciiTheme="majorHAnsi" w:hAnsiTheme="majorHAnsi" w:hint="eastAsia"/>
        </w:rPr>
        <w:t>é</w:t>
      </w:r>
      <w:r w:rsidRPr="007F7BF8">
        <w:rPr>
          <w:rFonts w:asciiTheme="majorHAnsi" w:hAnsiTheme="majorHAnsi"/>
        </w:rPr>
        <w:t>cution, le Centre de Commandement de la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Olympique, qui d</w:t>
      </w:r>
      <w:r w:rsidRPr="007F7BF8">
        <w:rPr>
          <w:rFonts w:asciiTheme="majorHAnsi" w:hAnsiTheme="majorHAnsi" w:hint="cs"/>
        </w:rPr>
        <w:t>é</w:t>
      </w:r>
      <w:r w:rsidRPr="007F7BF8">
        <w:rPr>
          <w:rFonts w:asciiTheme="majorHAnsi" w:hAnsiTheme="majorHAnsi"/>
        </w:rPr>
        <w:t>pendra du centre principal des op</w:t>
      </w:r>
      <w:r w:rsidRPr="007F7BF8">
        <w:rPr>
          <w:rFonts w:asciiTheme="majorHAnsi" w:hAnsiTheme="majorHAnsi" w:hint="cs"/>
        </w:rPr>
        <w:t>é</w:t>
      </w:r>
      <w:r w:rsidRPr="007F7BF8">
        <w:rPr>
          <w:rFonts w:asciiTheme="majorHAnsi" w:hAnsiTheme="majorHAnsi"/>
        </w:rPr>
        <w:t>rations et la coordination de l</w:t>
      </w:r>
      <w:r w:rsidR="00CD619D">
        <w:rPr>
          <w:rFonts w:asciiTheme="majorHAnsi" w:hAnsiTheme="majorHAnsi"/>
        </w:rPr>
        <w:t>’</w:t>
      </w:r>
      <w:r w:rsidRPr="007F7BF8">
        <w:rPr>
          <w:rFonts w:asciiTheme="majorHAnsi" w:hAnsiTheme="majorHAnsi"/>
        </w:rPr>
        <w:t>ensemble des ressources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priv</w:t>
      </w:r>
      <w:r w:rsidRPr="007F7BF8">
        <w:rPr>
          <w:rFonts w:asciiTheme="majorHAnsi" w:hAnsiTheme="majorHAnsi" w:hint="cs"/>
        </w:rPr>
        <w:t>é</w:t>
      </w:r>
      <w:r w:rsidRPr="007F7BF8">
        <w:rPr>
          <w:rFonts w:asciiTheme="majorHAnsi" w:hAnsiTheme="majorHAnsi"/>
        </w:rPr>
        <w:t>e en lien avec les forces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publique.</w:t>
      </w:r>
    </w:p>
    <w:p w14:paraId="0540EA8B" w14:textId="54AB41CF" w:rsidR="00575A04" w:rsidRDefault="00F17BCD" w:rsidP="00575A04">
      <w:pPr>
        <w:pStyle w:val="P24-CdT"/>
        <w:rPr>
          <w:rFonts w:asciiTheme="majorHAnsi" w:hAnsiTheme="majorHAnsi" w:cstheme="minorHAnsi"/>
          <w:color w:val="auto"/>
          <w:szCs w:val="21"/>
        </w:rPr>
      </w:pPr>
      <w:r w:rsidRPr="007F7BF8">
        <w:rPr>
          <w:rFonts w:asciiTheme="majorHAnsi" w:hAnsiTheme="majorHAnsi" w:cstheme="minorHAnsi"/>
          <w:color w:val="auto"/>
          <w:szCs w:val="21"/>
        </w:rPr>
        <w:t>La direction déléguée</w:t>
      </w:r>
      <w:r w:rsidR="00575A04" w:rsidRPr="007F7BF8">
        <w:rPr>
          <w:rFonts w:asciiTheme="majorHAnsi" w:hAnsiTheme="majorHAnsi" w:cstheme="minorHAnsi"/>
          <w:color w:val="auto"/>
          <w:szCs w:val="21"/>
        </w:rPr>
        <w:t xml:space="preserve"> Sécurité assure le lien avec l</w:t>
      </w:r>
      <w:r w:rsidR="00CD619D">
        <w:rPr>
          <w:rFonts w:asciiTheme="majorHAnsi" w:hAnsiTheme="majorHAnsi" w:cstheme="minorHAnsi"/>
          <w:color w:val="auto"/>
          <w:szCs w:val="21"/>
        </w:rPr>
        <w:t>’</w:t>
      </w:r>
      <w:r w:rsidR="00575A04" w:rsidRPr="007F7BF8">
        <w:rPr>
          <w:rFonts w:asciiTheme="majorHAnsi" w:hAnsiTheme="majorHAnsi" w:cstheme="minorHAnsi"/>
          <w:color w:val="auto"/>
          <w:szCs w:val="21"/>
        </w:rPr>
        <w:t>ensemble des services du comité d</w:t>
      </w:r>
      <w:r w:rsidR="00CD619D">
        <w:rPr>
          <w:rFonts w:asciiTheme="majorHAnsi" w:hAnsiTheme="majorHAnsi" w:cstheme="minorHAnsi"/>
          <w:color w:val="auto"/>
          <w:szCs w:val="21"/>
        </w:rPr>
        <w:t>’</w:t>
      </w:r>
      <w:r w:rsidR="00575A04" w:rsidRPr="007F7BF8">
        <w:rPr>
          <w:rFonts w:asciiTheme="majorHAnsi" w:hAnsiTheme="majorHAnsi" w:cstheme="minorHAnsi"/>
          <w:color w:val="auto"/>
          <w:szCs w:val="21"/>
        </w:rPr>
        <w:t>organisation et l</w:t>
      </w:r>
      <w:r w:rsidR="00CD619D">
        <w:rPr>
          <w:rFonts w:asciiTheme="majorHAnsi" w:hAnsiTheme="majorHAnsi" w:cstheme="minorHAnsi"/>
          <w:color w:val="auto"/>
          <w:szCs w:val="21"/>
        </w:rPr>
        <w:t>’</w:t>
      </w:r>
      <w:r w:rsidR="00575A04" w:rsidRPr="007F7BF8">
        <w:rPr>
          <w:rFonts w:asciiTheme="majorHAnsi" w:hAnsiTheme="majorHAnsi" w:cstheme="minorHAnsi"/>
          <w:color w:val="auto"/>
          <w:szCs w:val="21"/>
        </w:rPr>
        <w:t>ensemble des acteurs de la sécurité externes à Paris 2024.</w:t>
      </w:r>
    </w:p>
    <w:p w14:paraId="3F995EB6" w14:textId="08902A2A" w:rsidR="00CF0BBF" w:rsidRPr="00284251" w:rsidRDefault="00CF0BBF" w:rsidP="00CF0BBF">
      <w:pPr>
        <w:pStyle w:val="Titre3"/>
      </w:pPr>
      <w:r w:rsidRPr="00284251">
        <w:t>L</w:t>
      </w:r>
      <w:r>
        <w:t>es intégrateurs et installateurs d’équipements et technologies de sécurité</w:t>
      </w:r>
    </w:p>
    <w:p w14:paraId="63F0E8BF" w14:textId="2CCB4910" w:rsidR="00CF0BBF" w:rsidRDefault="00CF0BBF" w:rsidP="00575A04">
      <w:pPr>
        <w:pStyle w:val="P24-CdT"/>
        <w:rPr>
          <w:rFonts w:asciiTheme="majorHAnsi" w:hAnsiTheme="majorHAnsi" w:cstheme="minorHAnsi"/>
          <w:color w:val="auto"/>
          <w:szCs w:val="21"/>
        </w:rPr>
      </w:pPr>
      <w:r>
        <w:rPr>
          <w:rFonts w:asciiTheme="majorHAnsi" w:hAnsiTheme="majorHAnsi" w:cstheme="minorHAnsi"/>
          <w:color w:val="auto"/>
          <w:szCs w:val="21"/>
        </w:rPr>
        <w:t xml:space="preserve">Paris 2024 s’appuie sur des intégrateurs de solutions de sécurité et des installateurs d’équipements afin de </w:t>
      </w:r>
      <w:r w:rsidR="00482879">
        <w:rPr>
          <w:rFonts w:asciiTheme="majorHAnsi" w:hAnsiTheme="majorHAnsi" w:cstheme="minorHAnsi"/>
          <w:color w:val="auto"/>
          <w:szCs w:val="21"/>
        </w:rPr>
        <w:t xml:space="preserve">mettre en œuvre les dispositifs physiques de sécurité. Une partie de ces dispositifs seront utilisés par les équipes de sécurité privée, </w:t>
      </w:r>
      <w:r w:rsidR="006D314D">
        <w:rPr>
          <w:rFonts w:asciiTheme="majorHAnsi" w:hAnsiTheme="majorHAnsi" w:cstheme="minorHAnsi"/>
          <w:color w:val="auto"/>
          <w:szCs w:val="21"/>
        </w:rPr>
        <w:t>accompagnés par les formations et sensibilisations nécessaires</w:t>
      </w:r>
      <w:r w:rsidR="0093047E">
        <w:rPr>
          <w:rFonts w:asciiTheme="majorHAnsi" w:hAnsiTheme="majorHAnsi" w:cstheme="minorHAnsi"/>
          <w:color w:val="auto"/>
          <w:szCs w:val="21"/>
        </w:rPr>
        <w:t xml:space="preserve"> (X-Ray, main-courante…)</w:t>
      </w:r>
      <w:r w:rsidR="006D314D">
        <w:rPr>
          <w:rFonts w:asciiTheme="majorHAnsi" w:hAnsiTheme="majorHAnsi" w:cstheme="minorHAnsi"/>
          <w:color w:val="auto"/>
          <w:szCs w:val="21"/>
        </w:rPr>
        <w:t>.</w:t>
      </w:r>
    </w:p>
    <w:p w14:paraId="55E4DD2E" w14:textId="64DB3310" w:rsidR="00944FF2" w:rsidRPr="00284251" w:rsidRDefault="00944FF2" w:rsidP="00944FF2">
      <w:pPr>
        <w:pStyle w:val="Titre3"/>
      </w:pPr>
      <w:r w:rsidRPr="00284251">
        <w:t>L</w:t>
      </w:r>
      <w:r>
        <w:t>es</w:t>
      </w:r>
      <w:r w:rsidR="006F1552">
        <w:t xml:space="preserve"> s</w:t>
      </w:r>
      <w:r w:rsidR="006C1D93">
        <w:t>o</w:t>
      </w:r>
      <w:r w:rsidR="006F1552">
        <w:t>ciétés de sécurité privée</w:t>
      </w:r>
      <w:r>
        <w:t xml:space="preserve"> </w:t>
      </w:r>
    </w:p>
    <w:p w14:paraId="01BD1326" w14:textId="143ACCBC" w:rsidR="006D314D" w:rsidRPr="00B73C9B" w:rsidRDefault="00944FF2" w:rsidP="00B73C9B">
      <w:pPr>
        <w:rPr>
          <w:rFonts w:asciiTheme="majorHAnsi" w:hAnsiTheme="majorHAnsi"/>
        </w:rPr>
      </w:pPr>
      <w:r w:rsidRPr="00607805">
        <w:rPr>
          <w:rFonts w:asciiTheme="majorHAnsi" w:hAnsiTheme="majorHAnsi"/>
        </w:rPr>
        <w:t>L</w:t>
      </w:r>
      <w:r>
        <w:rPr>
          <w:rFonts w:asciiTheme="majorHAnsi" w:hAnsiTheme="majorHAnsi"/>
        </w:rPr>
        <w:t>’</w:t>
      </w:r>
      <w:r w:rsidRPr="00607805">
        <w:rPr>
          <w:rFonts w:asciiTheme="majorHAnsi" w:hAnsiTheme="majorHAnsi"/>
        </w:rPr>
        <w:t>ensemble du dispositif de s</w:t>
      </w:r>
      <w:r w:rsidRPr="00607805">
        <w:rPr>
          <w:rFonts w:asciiTheme="majorHAnsi" w:hAnsiTheme="majorHAnsi" w:hint="cs"/>
        </w:rPr>
        <w:t>é</w:t>
      </w:r>
      <w:r w:rsidRPr="00607805">
        <w:rPr>
          <w:rFonts w:asciiTheme="majorHAnsi" w:hAnsiTheme="majorHAnsi"/>
        </w:rPr>
        <w:t>curit</w:t>
      </w:r>
      <w:r w:rsidRPr="00607805">
        <w:rPr>
          <w:rFonts w:asciiTheme="majorHAnsi" w:hAnsiTheme="majorHAnsi" w:hint="cs"/>
        </w:rPr>
        <w:t>é</w:t>
      </w:r>
      <w:r>
        <w:rPr>
          <w:rFonts w:asciiTheme="majorHAnsi" w:hAnsiTheme="majorHAnsi"/>
        </w:rPr>
        <w:t xml:space="preserve"> qui est</w:t>
      </w:r>
      <w:r w:rsidRPr="00607805">
        <w:rPr>
          <w:rFonts w:asciiTheme="majorHAnsi" w:hAnsiTheme="majorHAnsi"/>
        </w:rPr>
        <w:t xml:space="preserve"> de la responsabilit</w:t>
      </w:r>
      <w:r w:rsidRPr="00607805">
        <w:rPr>
          <w:rFonts w:asciiTheme="majorHAnsi" w:hAnsiTheme="majorHAnsi" w:hint="cs"/>
        </w:rPr>
        <w:t>é</w:t>
      </w:r>
      <w:r w:rsidRPr="00607805">
        <w:rPr>
          <w:rFonts w:asciiTheme="majorHAnsi" w:hAnsiTheme="majorHAnsi"/>
        </w:rPr>
        <w:t xml:space="preserve"> de Paris 2024 repose sur le recours </w:t>
      </w:r>
      <w:r w:rsidRPr="00607805">
        <w:rPr>
          <w:rFonts w:asciiTheme="majorHAnsi" w:hAnsiTheme="majorHAnsi" w:hint="cs"/>
        </w:rPr>
        <w:t>à</w:t>
      </w:r>
      <w:r w:rsidRPr="00607805">
        <w:rPr>
          <w:rFonts w:asciiTheme="majorHAnsi" w:hAnsiTheme="majorHAnsi"/>
        </w:rPr>
        <w:t xml:space="preserve"> des soci</w:t>
      </w:r>
      <w:r w:rsidRPr="00607805">
        <w:rPr>
          <w:rFonts w:asciiTheme="majorHAnsi" w:hAnsiTheme="majorHAnsi" w:hint="cs"/>
        </w:rPr>
        <w:t>é</w:t>
      </w:r>
      <w:r w:rsidRPr="00607805">
        <w:rPr>
          <w:rFonts w:asciiTheme="majorHAnsi" w:hAnsiTheme="majorHAnsi"/>
        </w:rPr>
        <w:t>t</w:t>
      </w:r>
      <w:r w:rsidRPr="00607805">
        <w:rPr>
          <w:rFonts w:asciiTheme="majorHAnsi" w:hAnsiTheme="majorHAnsi" w:hint="cs"/>
        </w:rPr>
        <w:t>é</w:t>
      </w:r>
      <w:r w:rsidRPr="00607805">
        <w:rPr>
          <w:rFonts w:asciiTheme="majorHAnsi" w:hAnsiTheme="majorHAnsi"/>
        </w:rPr>
        <w:t>s priv</w:t>
      </w:r>
      <w:r w:rsidRPr="00607805">
        <w:rPr>
          <w:rFonts w:asciiTheme="majorHAnsi" w:hAnsiTheme="majorHAnsi" w:hint="cs"/>
        </w:rPr>
        <w:t>é</w:t>
      </w:r>
      <w:r w:rsidRPr="00607805">
        <w:rPr>
          <w:rFonts w:asciiTheme="majorHAnsi" w:hAnsiTheme="majorHAnsi"/>
        </w:rPr>
        <w:t>e de s</w:t>
      </w:r>
      <w:r w:rsidRPr="00607805">
        <w:rPr>
          <w:rFonts w:asciiTheme="majorHAnsi" w:hAnsiTheme="majorHAnsi" w:hint="cs"/>
        </w:rPr>
        <w:t>é</w:t>
      </w:r>
      <w:r w:rsidRPr="00607805">
        <w:rPr>
          <w:rFonts w:asciiTheme="majorHAnsi" w:hAnsiTheme="majorHAnsi"/>
        </w:rPr>
        <w:t>curit</w:t>
      </w:r>
      <w:r w:rsidRPr="00607805">
        <w:rPr>
          <w:rFonts w:asciiTheme="majorHAnsi" w:hAnsiTheme="majorHAnsi" w:hint="cs"/>
        </w:rPr>
        <w:t>é</w:t>
      </w:r>
      <w:r w:rsidRPr="00607805">
        <w:rPr>
          <w:rFonts w:asciiTheme="majorHAnsi" w:hAnsiTheme="majorHAnsi"/>
        </w:rPr>
        <w:t>. Ces derni</w:t>
      </w:r>
      <w:r w:rsidRPr="00607805">
        <w:rPr>
          <w:rFonts w:asciiTheme="majorHAnsi" w:hAnsiTheme="majorHAnsi" w:hint="cs"/>
        </w:rPr>
        <w:t>è</w:t>
      </w:r>
      <w:r w:rsidRPr="00607805">
        <w:rPr>
          <w:rFonts w:asciiTheme="majorHAnsi" w:hAnsiTheme="majorHAnsi"/>
        </w:rPr>
        <w:t>res sont agr</w:t>
      </w:r>
      <w:r w:rsidRPr="00607805">
        <w:rPr>
          <w:rFonts w:asciiTheme="majorHAnsi" w:hAnsiTheme="majorHAnsi" w:hint="cs"/>
        </w:rPr>
        <w:t>éé</w:t>
      </w:r>
      <w:r w:rsidRPr="00607805">
        <w:rPr>
          <w:rFonts w:asciiTheme="majorHAnsi" w:hAnsiTheme="majorHAnsi"/>
        </w:rPr>
        <w:t>es par le Conseil National des Activit</w:t>
      </w:r>
      <w:r w:rsidRPr="00607805">
        <w:rPr>
          <w:rFonts w:asciiTheme="majorHAnsi" w:hAnsiTheme="majorHAnsi" w:hint="cs"/>
        </w:rPr>
        <w:t>é</w:t>
      </w:r>
      <w:r w:rsidRPr="00607805">
        <w:rPr>
          <w:rFonts w:asciiTheme="majorHAnsi" w:hAnsiTheme="majorHAnsi"/>
        </w:rPr>
        <w:t>s Priv</w:t>
      </w:r>
      <w:r w:rsidRPr="00607805">
        <w:rPr>
          <w:rFonts w:asciiTheme="majorHAnsi" w:hAnsiTheme="majorHAnsi" w:hint="cs"/>
        </w:rPr>
        <w:t>é</w:t>
      </w:r>
      <w:r w:rsidRPr="00607805">
        <w:rPr>
          <w:rFonts w:asciiTheme="majorHAnsi" w:hAnsiTheme="majorHAnsi"/>
        </w:rPr>
        <w:t>es de S</w:t>
      </w:r>
      <w:r w:rsidRPr="00607805">
        <w:rPr>
          <w:rFonts w:asciiTheme="majorHAnsi" w:hAnsiTheme="majorHAnsi" w:hint="cs"/>
        </w:rPr>
        <w:t>é</w:t>
      </w:r>
      <w:r w:rsidRPr="00607805">
        <w:rPr>
          <w:rFonts w:asciiTheme="majorHAnsi" w:hAnsiTheme="majorHAnsi"/>
        </w:rPr>
        <w:t>curit</w:t>
      </w:r>
      <w:r w:rsidRPr="00607805">
        <w:rPr>
          <w:rFonts w:asciiTheme="majorHAnsi" w:hAnsiTheme="majorHAnsi" w:hint="cs"/>
        </w:rPr>
        <w:t>é</w:t>
      </w:r>
      <w:r w:rsidRPr="00607805">
        <w:rPr>
          <w:rFonts w:asciiTheme="majorHAnsi" w:hAnsiTheme="majorHAnsi"/>
        </w:rPr>
        <w:t xml:space="preserve"> (CNAPS) </w:t>
      </w:r>
      <w:r w:rsidRPr="00607805">
        <w:rPr>
          <w:rFonts w:asciiTheme="majorHAnsi" w:hAnsiTheme="majorHAnsi" w:hint="cs"/>
        </w:rPr>
        <w:t>é</w:t>
      </w:r>
      <w:r w:rsidRPr="00607805">
        <w:rPr>
          <w:rFonts w:asciiTheme="majorHAnsi" w:hAnsiTheme="majorHAnsi"/>
        </w:rPr>
        <w:t>tablissement public plac</w:t>
      </w:r>
      <w:r w:rsidRPr="00607805">
        <w:rPr>
          <w:rFonts w:asciiTheme="majorHAnsi" w:hAnsiTheme="majorHAnsi" w:hint="cs"/>
        </w:rPr>
        <w:t>é</w:t>
      </w:r>
      <w:r w:rsidRPr="00607805">
        <w:rPr>
          <w:rFonts w:asciiTheme="majorHAnsi" w:hAnsiTheme="majorHAnsi"/>
        </w:rPr>
        <w:t xml:space="preserve"> sous tutelle du minist</w:t>
      </w:r>
      <w:r w:rsidRPr="00607805">
        <w:rPr>
          <w:rFonts w:asciiTheme="majorHAnsi" w:hAnsiTheme="majorHAnsi" w:hint="cs"/>
        </w:rPr>
        <w:t>è</w:t>
      </w:r>
      <w:r w:rsidRPr="00607805">
        <w:rPr>
          <w:rFonts w:asciiTheme="majorHAnsi" w:hAnsiTheme="majorHAnsi"/>
        </w:rPr>
        <w:t>re de l</w:t>
      </w:r>
      <w:r>
        <w:rPr>
          <w:rFonts w:asciiTheme="majorHAnsi" w:hAnsiTheme="majorHAnsi"/>
        </w:rPr>
        <w:t>’</w:t>
      </w:r>
      <w:r w:rsidRPr="00607805">
        <w:rPr>
          <w:rFonts w:asciiTheme="majorHAnsi" w:hAnsiTheme="majorHAnsi"/>
        </w:rPr>
        <w:t>Int</w:t>
      </w:r>
      <w:r w:rsidRPr="00607805">
        <w:rPr>
          <w:rFonts w:asciiTheme="majorHAnsi" w:hAnsiTheme="majorHAnsi" w:hint="eastAsia"/>
        </w:rPr>
        <w:t>é</w:t>
      </w:r>
      <w:r w:rsidRPr="00607805">
        <w:rPr>
          <w:rFonts w:asciiTheme="majorHAnsi" w:hAnsiTheme="majorHAnsi"/>
        </w:rPr>
        <w:t>rieur. L</w:t>
      </w:r>
      <w:r>
        <w:rPr>
          <w:rFonts w:asciiTheme="majorHAnsi" w:hAnsiTheme="majorHAnsi"/>
        </w:rPr>
        <w:t>’</w:t>
      </w:r>
      <w:r w:rsidRPr="00607805">
        <w:rPr>
          <w:rFonts w:asciiTheme="majorHAnsi" w:hAnsiTheme="majorHAnsi"/>
        </w:rPr>
        <w:t>ensemble de leurs activit</w:t>
      </w:r>
      <w:r w:rsidRPr="00607805">
        <w:rPr>
          <w:rFonts w:asciiTheme="majorHAnsi" w:hAnsiTheme="majorHAnsi" w:hint="cs"/>
        </w:rPr>
        <w:t>é</w:t>
      </w:r>
      <w:r w:rsidRPr="00607805">
        <w:rPr>
          <w:rFonts w:asciiTheme="majorHAnsi" w:hAnsiTheme="majorHAnsi"/>
        </w:rPr>
        <w:t>s est r</w:t>
      </w:r>
      <w:r w:rsidRPr="00607805">
        <w:rPr>
          <w:rFonts w:asciiTheme="majorHAnsi" w:hAnsiTheme="majorHAnsi" w:hint="cs"/>
        </w:rPr>
        <w:t>é</w:t>
      </w:r>
      <w:r w:rsidRPr="00607805">
        <w:rPr>
          <w:rFonts w:asciiTheme="majorHAnsi" w:hAnsiTheme="majorHAnsi"/>
        </w:rPr>
        <w:t>glement</w:t>
      </w:r>
      <w:r w:rsidRPr="00607805">
        <w:rPr>
          <w:rFonts w:asciiTheme="majorHAnsi" w:hAnsiTheme="majorHAnsi" w:hint="cs"/>
        </w:rPr>
        <w:t>é</w:t>
      </w:r>
      <w:r w:rsidRPr="00607805">
        <w:rPr>
          <w:rFonts w:asciiTheme="majorHAnsi" w:hAnsiTheme="majorHAnsi"/>
        </w:rPr>
        <w:t xml:space="preserve"> et contr</w:t>
      </w:r>
      <w:r w:rsidRPr="00607805">
        <w:rPr>
          <w:rFonts w:asciiTheme="majorHAnsi" w:hAnsiTheme="majorHAnsi" w:hint="cs"/>
        </w:rPr>
        <w:t>ô</w:t>
      </w:r>
      <w:r w:rsidRPr="00607805">
        <w:rPr>
          <w:rFonts w:asciiTheme="majorHAnsi" w:hAnsiTheme="majorHAnsi"/>
        </w:rPr>
        <w:t>l</w:t>
      </w:r>
      <w:r w:rsidRPr="00607805">
        <w:rPr>
          <w:rFonts w:asciiTheme="majorHAnsi" w:hAnsiTheme="majorHAnsi" w:hint="cs"/>
        </w:rPr>
        <w:t>é</w:t>
      </w:r>
      <w:r w:rsidRPr="00607805">
        <w:rPr>
          <w:rFonts w:asciiTheme="majorHAnsi" w:hAnsiTheme="majorHAnsi"/>
        </w:rPr>
        <w:t xml:space="preserve"> par ce m</w:t>
      </w:r>
      <w:r w:rsidRPr="00607805">
        <w:rPr>
          <w:rFonts w:asciiTheme="majorHAnsi" w:hAnsiTheme="majorHAnsi" w:hint="cs"/>
        </w:rPr>
        <w:t>ê</w:t>
      </w:r>
      <w:r w:rsidRPr="00607805">
        <w:rPr>
          <w:rFonts w:asciiTheme="majorHAnsi" w:hAnsiTheme="majorHAnsi"/>
        </w:rPr>
        <w:t xml:space="preserve">me </w:t>
      </w:r>
      <w:r w:rsidRPr="00607805">
        <w:rPr>
          <w:rFonts w:asciiTheme="majorHAnsi" w:hAnsiTheme="majorHAnsi" w:hint="cs"/>
        </w:rPr>
        <w:t>é</w:t>
      </w:r>
      <w:r w:rsidRPr="00607805">
        <w:rPr>
          <w:rFonts w:asciiTheme="majorHAnsi" w:hAnsiTheme="majorHAnsi"/>
        </w:rPr>
        <w:t>tablissement. La loi du 12 juillet 1983, int</w:t>
      </w:r>
      <w:r w:rsidRPr="00607805">
        <w:rPr>
          <w:rFonts w:asciiTheme="majorHAnsi" w:hAnsiTheme="majorHAnsi" w:hint="cs"/>
        </w:rPr>
        <w:t>é</w:t>
      </w:r>
      <w:r w:rsidRPr="00607805">
        <w:rPr>
          <w:rFonts w:asciiTheme="majorHAnsi" w:hAnsiTheme="majorHAnsi"/>
        </w:rPr>
        <w:t>gr</w:t>
      </w:r>
      <w:r w:rsidRPr="00607805">
        <w:rPr>
          <w:rFonts w:asciiTheme="majorHAnsi" w:hAnsiTheme="majorHAnsi" w:hint="cs"/>
        </w:rPr>
        <w:t>é</w:t>
      </w:r>
      <w:r w:rsidRPr="00607805">
        <w:rPr>
          <w:rFonts w:asciiTheme="majorHAnsi" w:hAnsiTheme="majorHAnsi"/>
        </w:rPr>
        <w:t>e dans le livre VI du Code de la s</w:t>
      </w:r>
      <w:r w:rsidRPr="00607805">
        <w:rPr>
          <w:rFonts w:asciiTheme="majorHAnsi" w:hAnsiTheme="majorHAnsi" w:hint="cs"/>
        </w:rPr>
        <w:t>é</w:t>
      </w:r>
      <w:r w:rsidRPr="00607805">
        <w:rPr>
          <w:rFonts w:asciiTheme="majorHAnsi" w:hAnsiTheme="majorHAnsi"/>
        </w:rPr>
        <w:t>curit</w:t>
      </w:r>
      <w:r w:rsidRPr="00607805">
        <w:rPr>
          <w:rFonts w:asciiTheme="majorHAnsi" w:hAnsiTheme="majorHAnsi" w:hint="cs"/>
        </w:rPr>
        <w:t>é</w:t>
      </w:r>
      <w:r w:rsidRPr="00607805">
        <w:rPr>
          <w:rFonts w:asciiTheme="majorHAnsi" w:hAnsiTheme="majorHAnsi"/>
        </w:rPr>
        <w:t xml:space="preserve"> int</w:t>
      </w:r>
      <w:r w:rsidRPr="00607805">
        <w:rPr>
          <w:rFonts w:asciiTheme="majorHAnsi" w:hAnsiTheme="majorHAnsi" w:hint="cs"/>
        </w:rPr>
        <w:t>é</w:t>
      </w:r>
      <w:r w:rsidRPr="00607805">
        <w:rPr>
          <w:rFonts w:asciiTheme="majorHAnsi" w:hAnsiTheme="majorHAnsi"/>
        </w:rPr>
        <w:t>rieure a fait des activit</w:t>
      </w:r>
      <w:r w:rsidRPr="00607805">
        <w:rPr>
          <w:rFonts w:asciiTheme="majorHAnsi" w:hAnsiTheme="majorHAnsi" w:hint="cs"/>
        </w:rPr>
        <w:t>é</w:t>
      </w:r>
      <w:r w:rsidRPr="00607805">
        <w:rPr>
          <w:rFonts w:asciiTheme="majorHAnsi" w:hAnsiTheme="majorHAnsi"/>
        </w:rPr>
        <w:t>s priv</w:t>
      </w:r>
      <w:r w:rsidRPr="00607805">
        <w:rPr>
          <w:rFonts w:asciiTheme="majorHAnsi" w:hAnsiTheme="majorHAnsi" w:hint="cs"/>
        </w:rPr>
        <w:t>é</w:t>
      </w:r>
      <w:r w:rsidRPr="00607805">
        <w:rPr>
          <w:rFonts w:asciiTheme="majorHAnsi" w:hAnsiTheme="majorHAnsi"/>
        </w:rPr>
        <w:t>es de s</w:t>
      </w:r>
      <w:r w:rsidRPr="00607805">
        <w:rPr>
          <w:rFonts w:asciiTheme="majorHAnsi" w:hAnsiTheme="majorHAnsi" w:hint="cs"/>
        </w:rPr>
        <w:t>é</w:t>
      </w:r>
      <w:r w:rsidRPr="00607805">
        <w:rPr>
          <w:rFonts w:asciiTheme="majorHAnsi" w:hAnsiTheme="majorHAnsi"/>
        </w:rPr>
        <w:t>curit</w:t>
      </w:r>
      <w:r w:rsidRPr="00607805">
        <w:rPr>
          <w:rFonts w:asciiTheme="majorHAnsi" w:hAnsiTheme="majorHAnsi" w:hint="cs"/>
        </w:rPr>
        <w:t>é</w:t>
      </w:r>
      <w:r w:rsidRPr="00607805">
        <w:rPr>
          <w:rFonts w:asciiTheme="majorHAnsi" w:hAnsiTheme="majorHAnsi"/>
        </w:rPr>
        <w:t xml:space="preserve"> une profession r</w:t>
      </w:r>
      <w:r w:rsidRPr="00607805">
        <w:rPr>
          <w:rFonts w:asciiTheme="majorHAnsi" w:hAnsiTheme="majorHAnsi" w:hint="cs"/>
        </w:rPr>
        <w:t>é</w:t>
      </w:r>
      <w:r w:rsidRPr="00607805">
        <w:rPr>
          <w:rFonts w:asciiTheme="majorHAnsi" w:hAnsiTheme="majorHAnsi"/>
        </w:rPr>
        <w:t>glement</w:t>
      </w:r>
      <w:r w:rsidRPr="00607805">
        <w:rPr>
          <w:rFonts w:asciiTheme="majorHAnsi" w:hAnsiTheme="majorHAnsi" w:hint="cs"/>
        </w:rPr>
        <w:t>é</w:t>
      </w:r>
      <w:r w:rsidRPr="00607805">
        <w:rPr>
          <w:rFonts w:asciiTheme="majorHAnsi" w:hAnsiTheme="majorHAnsi"/>
        </w:rPr>
        <w:t>e dont l</w:t>
      </w:r>
      <w:r>
        <w:rPr>
          <w:rFonts w:asciiTheme="majorHAnsi" w:hAnsiTheme="majorHAnsi"/>
        </w:rPr>
        <w:t>’</w:t>
      </w:r>
      <w:r w:rsidRPr="00607805">
        <w:rPr>
          <w:rFonts w:asciiTheme="majorHAnsi" w:hAnsiTheme="majorHAnsi"/>
        </w:rPr>
        <w:t xml:space="preserve">exercice est soumis </w:t>
      </w:r>
      <w:r w:rsidRPr="00607805">
        <w:rPr>
          <w:rFonts w:asciiTheme="majorHAnsi" w:hAnsiTheme="majorHAnsi" w:hint="cs"/>
        </w:rPr>
        <w:t>à</w:t>
      </w:r>
      <w:r w:rsidRPr="00607805">
        <w:rPr>
          <w:rFonts w:asciiTheme="majorHAnsi" w:hAnsiTheme="majorHAnsi"/>
        </w:rPr>
        <w:t xml:space="preserve"> une autorisation administrative pr</w:t>
      </w:r>
      <w:r w:rsidRPr="00607805">
        <w:rPr>
          <w:rFonts w:asciiTheme="majorHAnsi" w:hAnsiTheme="majorHAnsi" w:hint="cs"/>
        </w:rPr>
        <w:t>é</w:t>
      </w:r>
      <w:r w:rsidRPr="00607805">
        <w:rPr>
          <w:rFonts w:asciiTheme="majorHAnsi" w:hAnsiTheme="majorHAnsi"/>
        </w:rPr>
        <w:t>alable.</w:t>
      </w:r>
    </w:p>
    <w:p w14:paraId="4494F354" w14:textId="450EDD72" w:rsidR="00575A04" w:rsidRPr="007F7BF8" w:rsidRDefault="003302A3" w:rsidP="007F7BF8">
      <w:pPr>
        <w:pStyle w:val="Titre2"/>
      </w:pPr>
      <w:bookmarkStart w:id="109" w:name="_Toc96422160"/>
      <w:bookmarkStart w:id="110" w:name="_Toc96957908"/>
      <w:bookmarkStart w:id="111" w:name="_Toc120691012"/>
      <w:r w:rsidRPr="00746050">
        <w:t>L</w:t>
      </w:r>
      <w:r w:rsidR="00575A04" w:rsidRPr="00E67E71">
        <w:t>es partenaires publics</w:t>
      </w:r>
      <w:bookmarkEnd w:id="109"/>
      <w:bookmarkEnd w:id="110"/>
      <w:bookmarkEnd w:id="111"/>
      <w:r w:rsidR="00A97D36" w:rsidRPr="00D61C68">
        <w:t xml:space="preserve"> </w:t>
      </w:r>
    </w:p>
    <w:p w14:paraId="3EA90916" w14:textId="77777777" w:rsidR="00BF7AAD" w:rsidRPr="00284251" w:rsidRDefault="00BF7AAD" w:rsidP="007F7BF8">
      <w:pPr>
        <w:pStyle w:val="Titre3"/>
      </w:pPr>
      <w:r w:rsidRPr="00284251">
        <w:t>La DIJOP</w:t>
      </w:r>
    </w:p>
    <w:p w14:paraId="75CE582C" w14:textId="59334C09" w:rsidR="00BF7AAD" w:rsidRPr="007F7BF8" w:rsidRDefault="00BF7AAD" w:rsidP="00BF7AAD">
      <w:pPr>
        <w:pStyle w:val="P24-CdT"/>
        <w:rPr>
          <w:rFonts w:asciiTheme="majorHAnsi" w:hAnsiTheme="majorHAnsi"/>
          <w:color w:val="000000" w:themeColor="text1"/>
          <w:lang w:eastAsia="en-US"/>
        </w:rPr>
      </w:pPr>
      <w:r w:rsidRPr="007F7BF8">
        <w:rPr>
          <w:rFonts w:asciiTheme="majorHAnsi" w:hAnsiTheme="majorHAnsi"/>
          <w:color w:val="000000" w:themeColor="text1"/>
          <w:lang w:eastAsia="en-US"/>
        </w:rPr>
        <w:t xml:space="preserve">La DIJOP a </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t</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 xml:space="preserve"> cr</w:t>
      </w:r>
      <w:r w:rsidRPr="007F7BF8">
        <w:rPr>
          <w:rFonts w:asciiTheme="majorHAnsi" w:hAnsiTheme="majorHAnsi" w:hint="cs"/>
          <w:color w:val="000000" w:themeColor="text1"/>
          <w:lang w:eastAsia="en-US"/>
        </w:rPr>
        <w:t>éé</w:t>
      </w:r>
      <w:r w:rsidRPr="007F7BF8">
        <w:rPr>
          <w:rFonts w:asciiTheme="majorHAnsi" w:hAnsiTheme="majorHAnsi"/>
          <w:color w:val="000000" w:themeColor="text1"/>
          <w:lang w:eastAsia="en-US"/>
        </w:rPr>
        <w:t>e sp</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cifiquement pour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organisation des Jeux et est rattach</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e au Premier Ministre. Elle est membre du conseil d</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administration de la SOLIDEO et membre de droit avec voix consultative de Paris 2024.</w:t>
      </w:r>
    </w:p>
    <w:p w14:paraId="08197F42" w14:textId="77777777" w:rsidR="00BF7AAD" w:rsidRPr="007F7BF8" w:rsidRDefault="00BF7AAD" w:rsidP="00BF7AAD">
      <w:pPr>
        <w:pStyle w:val="P24-CdT"/>
        <w:rPr>
          <w:rFonts w:asciiTheme="majorHAnsi" w:hAnsiTheme="majorHAnsi"/>
          <w:color w:val="000000" w:themeColor="text1"/>
          <w:lang w:eastAsia="en-US"/>
        </w:rPr>
      </w:pPr>
    </w:p>
    <w:p w14:paraId="5533B069" w14:textId="77777777" w:rsidR="00BF7AAD" w:rsidRPr="007F7BF8" w:rsidRDefault="00BF7AAD" w:rsidP="00BF7AAD">
      <w:pPr>
        <w:pStyle w:val="P24-CdT"/>
        <w:rPr>
          <w:rFonts w:asciiTheme="majorHAnsi" w:hAnsiTheme="majorHAnsi"/>
          <w:color w:val="000000" w:themeColor="text1"/>
          <w:lang w:eastAsia="en-US"/>
        </w:rPr>
      </w:pPr>
      <w:r w:rsidRPr="007F7BF8">
        <w:rPr>
          <w:rFonts w:asciiTheme="majorHAnsi" w:hAnsiTheme="majorHAnsi"/>
          <w:color w:val="000000" w:themeColor="text1"/>
          <w:lang w:eastAsia="en-US"/>
        </w:rPr>
        <w:t>Elle a pour missions principales de :</w:t>
      </w:r>
    </w:p>
    <w:p w14:paraId="3B039725" w14:textId="1FF8CD76" w:rsidR="00BF7AAD" w:rsidRPr="007F7BF8" w:rsidRDefault="00BF7AAD" w:rsidP="00FC67A5">
      <w:pPr>
        <w:pStyle w:val="P24-CdT"/>
        <w:numPr>
          <w:ilvl w:val="0"/>
          <w:numId w:val="9"/>
        </w:numPr>
        <w:ind w:left="709"/>
        <w:rPr>
          <w:rFonts w:asciiTheme="majorHAnsi" w:hAnsiTheme="majorHAnsi"/>
          <w:color w:val="000000" w:themeColor="text1"/>
          <w:lang w:eastAsia="en-US"/>
        </w:rPr>
      </w:pPr>
      <w:r w:rsidRPr="007F7BF8">
        <w:rPr>
          <w:rFonts w:asciiTheme="majorHAnsi" w:hAnsiTheme="majorHAnsi"/>
          <w:color w:val="000000" w:themeColor="text1"/>
          <w:lang w:eastAsia="en-US"/>
        </w:rPr>
        <w:t>Coordonner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ensemble des minist</w:t>
      </w:r>
      <w:r w:rsidRPr="007F7BF8">
        <w:rPr>
          <w:rFonts w:asciiTheme="majorHAnsi" w:hAnsiTheme="majorHAnsi" w:hint="cs"/>
          <w:color w:val="000000" w:themeColor="text1"/>
          <w:lang w:eastAsia="en-US"/>
        </w:rPr>
        <w:t>è</w:t>
      </w:r>
      <w:r w:rsidRPr="007F7BF8">
        <w:rPr>
          <w:rFonts w:asciiTheme="majorHAnsi" w:hAnsiTheme="majorHAnsi"/>
          <w:color w:val="000000" w:themeColor="text1"/>
          <w:lang w:eastAsia="en-US"/>
        </w:rPr>
        <w:t>res sur les questions li</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es aux Jeux</w:t>
      </w:r>
      <w:r w:rsidRPr="007F7BF8">
        <w:rPr>
          <w:rFonts w:asciiTheme="majorHAnsi" w:hAnsiTheme="majorHAnsi" w:hint="cs"/>
          <w:color w:val="000000" w:themeColor="text1"/>
          <w:lang w:eastAsia="en-US"/>
        </w:rPr>
        <w:t> </w:t>
      </w:r>
      <w:r w:rsidRPr="007F7BF8">
        <w:rPr>
          <w:rFonts w:asciiTheme="majorHAnsi" w:hAnsiTheme="majorHAnsi"/>
          <w:color w:val="000000" w:themeColor="text1"/>
          <w:lang w:eastAsia="en-US"/>
        </w:rPr>
        <w:t>;</w:t>
      </w:r>
    </w:p>
    <w:p w14:paraId="13CA289B" w14:textId="26EEF9B1" w:rsidR="00BF7AAD" w:rsidRPr="007F7BF8" w:rsidRDefault="00BF7AAD" w:rsidP="00FC67A5">
      <w:pPr>
        <w:pStyle w:val="P24-CdT"/>
        <w:numPr>
          <w:ilvl w:val="0"/>
          <w:numId w:val="9"/>
        </w:numPr>
        <w:ind w:left="709"/>
        <w:rPr>
          <w:rFonts w:asciiTheme="majorHAnsi" w:hAnsiTheme="majorHAnsi"/>
          <w:color w:val="000000" w:themeColor="text1"/>
          <w:lang w:eastAsia="en-US"/>
        </w:rPr>
      </w:pPr>
      <w:r w:rsidRPr="007F7BF8">
        <w:rPr>
          <w:rFonts w:asciiTheme="majorHAnsi" w:hAnsiTheme="majorHAnsi"/>
          <w:color w:val="000000" w:themeColor="text1"/>
          <w:lang w:eastAsia="en-US"/>
        </w:rPr>
        <w:t>Assurer la tenue de comit</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s des partenaires regroupant les acteurs de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organisation des Jeux</w:t>
      </w:r>
      <w:r w:rsidRPr="007F7BF8">
        <w:rPr>
          <w:rFonts w:asciiTheme="majorHAnsi" w:hAnsiTheme="majorHAnsi" w:hint="cs"/>
          <w:color w:val="000000" w:themeColor="text1"/>
          <w:lang w:eastAsia="en-US"/>
        </w:rPr>
        <w:t> </w:t>
      </w:r>
      <w:r w:rsidRPr="007F7BF8">
        <w:rPr>
          <w:rFonts w:asciiTheme="majorHAnsi" w:hAnsiTheme="majorHAnsi"/>
          <w:color w:val="000000" w:themeColor="text1"/>
          <w:lang w:eastAsia="en-US"/>
        </w:rPr>
        <w:t>;</w:t>
      </w:r>
    </w:p>
    <w:p w14:paraId="4D8484B2" w14:textId="49297E95" w:rsidR="00BF7AAD" w:rsidRPr="007F7BF8" w:rsidRDefault="00BF7AAD" w:rsidP="00FC67A5">
      <w:pPr>
        <w:pStyle w:val="P24-CdT"/>
        <w:numPr>
          <w:ilvl w:val="0"/>
          <w:numId w:val="9"/>
        </w:numPr>
        <w:ind w:left="709"/>
        <w:rPr>
          <w:rFonts w:asciiTheme="majorHAnsi" w:hAnsiTheme="majorHAnsi"/>
          <w:color w:val="000000" w:themeColor="text1"/>
          <w:lang w:eastAsia="en-US"/>
        </w:rPr>
      </w:pPr>
      <w:r w:rsidRPr="007F7BF8">
        <w:rPr>
          <w:rFonts w:asciiTheme="majorHAnsi" w:hAnsiTheme="majorHAnsi"/>
          <w:color w:val="000000" w:themeColor="text1"/>
          <w:lang w:eastAsia="en-US"/>
        </w:rPr>
        <w:t>S</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assurer de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avancement des projets men</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s par la SOLIDEO ainsi que de l</w:t>
      </w:r>
      <w:r w:rsidR="00CD619D">
        <w:rPr>
          <w:rFonts w:asciiTheme="majorHAnsi" w:hAnsiTheme="majorHAnsi"/>
          <w:color w:val="000000" w:themeColor="text1"/>
          <w:lang w:eastAsia="en-US"/>
        </w:rPr>
        <w:t>’</w:t>
      </w:r>
      <w:r w:rsidRPr="007F7BF8">
        <w:rPr>
          <w:rFonts w:asciiTheme="majorHAnsi" w:hAnsiTheme="majorHAnsi" w:hint="eastAsia"/>
          <w:color w:val="000000" w:themeColor="text1"/>
          <w:lang w:eastAsia="en-US"/>
        </w:rPr>
        <w:t>é</w:t>
      </w:r>
      <w:r w:rsidRPr="007F7BF8">
        <w:rPr>
          <w:rFonts w:asciiTheme="majorHAnsi" w:hAnsiTheme="majorHAnsi"/>
          <w:color w:val="000000" w:themeColor="text1"/>
          <w:lang w:eastAsia="en-US"/>
        </w:rPr>
        <w:t>laboration des dispositions l</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gislatives et r</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glementaires qu</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implique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accueil des Jeux</w:t>
      </w:r>
      <w:r w:rsidRPr="007F7BF8">
        <w:rPr>
          <w:rFonts w:asciiTheme="majorHAnsi" w:hAnsiTheme="majorHAnsi" w:hint="cs"/>
          <w:color w:val="000000" w:themeColor="text1"/>
          <w:lang w:eastAsia="en-US"/>
        </w:rPr>
        <w:t> </w:t>
      </w:r>
      <w:r w:rsidRPr="007F7BF8">
        <w:rPr>
          <w:rFonts w:asciiTheme="majorHAnsi" w:hAnsiTheme="majorHAnsi"/>
          <w:color w:val="000000" w:themeColor="text1"/>
          <w:lang w:eastAsia="en-US"/>
        </w:rPr>
        <w:t>;</w:t>
      </w:r>
    </w:p>
    <w:p w14:paraId="6FE377F4" w14:textId="57E9F265" w:rsidR="00BF7AAD" w:rsidRPr="007F7BF8" w:rsidRDefault="00BF7AAD" w:rsidP="00FC67A5">
      <w:pPr>
        <w:pStyle w:val="P24-CdT"/>
        <w:numPr>
          <w:ilvl w:val="0"/>
          <w:numId w:val="9"/>
        </w:numPr>
        <w:ind w:left="709"/>
        <w:rPr>
          <w:rFonts w:asciiTheme="majorHAnsi" w:hAnsiTheme="majorHAnsi"/>
          <w:color w:val="000000" w:themeColor="text1"/>
          <w:lang w:eastAsia="en-US"/>
        </w:rPr>
      </w:pPr>
      <w:r w:rsidRPr="007F7BF8">
        <w:rPr>
          <w:rFonts w:asciiTheme="majorHAnsi" w:hAnsiTheme="majorHAnsi"/>
          <w:color w:val="000000" w:themeColor="text1"/>
          <w:lang w:eastAsia="en-US"/>
        </w:rPr>
        <w:t>Participer ou piloter certains groupes de travail notamment concernant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entr</w:t>
      </w:r>
      <w:r w:rsidRPr="007F7BF8">
        <w:rPr>
          <w:rFonts w:asciiTheme="majorHAnsi" w:hAnsiTheme="majorHAnsi" w:hint="eastAsia"/>
          <w:color w:val="000000" w:themeColor="text1"/>
          <w:lang w:eastAsia="en-US"/>
        </w:rPr>
        <w:t>é</w:t>
      </w:r>
      <w:r w:rsidRPr="007F7BF8">
        <w:rPr>
          <w:rFonts w:asciiTheme="majorHAnsi" w:hAnsiTheme="majorHAnsi"/>
          <w:color w:val="000000" w:themeColor="text1"/>
          <w:lang w:eastAsia="en-US"/>
        </w:rPr>
        <w:t>e sur le territoire de la famille olympique et concernant la s</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curit</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 xml:space="preserve"> priv</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e (</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tat des lieux des forces sur le territoire fran</w:t>
      </w:r>
      <w:r w:rsidRPr="007F7BF8">
        <w:rPr>
          <w:rFonts w:asciiTheme="majorHAnsi" w:hAnsiTheme="majorHAnsi" w:hint="cs"/>
          <w:color w:val="000000" w:themeColor="text1"/>
          <w:lang w:eastAsia="en-US"/>
        </w:rPr>
        <w:t>ç</w:t>
      </w:r>
      <w:r w:rsidRPr="007F7BF8">
        <w:rPr>
          <w:rFonts w:asciiTheme="majorHAnsi" w:hAnsiTheme="majorHAnsi"/>
          <w:color w:val="000000" w:themeColor="text1"/>
          <w:lang w:eastAsia="en-US"/>
        </w:rPr>
        <w:t>ais, soutien aux dispositifs de promotion et de formation)</w:t>
      </w:r>
      <w:r w:rsidRPr="007F7BF8">
        <w:rPr>
          <w:rFonts w:asciiTheme="majorHAnsi" w:hAnsiTheme="majorHAnsi" w:hint="cs"/>
          <w:color w:val="000000" w:themeColor="text1"/>
          <w:lang w:eastAsia="en-US"/>
        </w:rPr>
        <w:t> </w:t>
      </w:r>
      <w:r w:rsidRPr="007F7BF8">
        <w:rPr>
          <w:rFonts w:asciiTheme="majorHAnsi" w:hAnsiTheme="majorHAnsi"/>
          <w:color w:val="000000" w:themeColor="text1"/>
          <w:lang w:eastAsia="en-US"/>
        </w:rPr>
        <w:t xml:space="preserve">; </w:t>
      </w:r>
    </w:p>
    <w:p w14:paraId="047DBCF0" w14:textId="4504E57B" w:rsidR="00BF7AAD" w:rsidRPr="007F7BF8" w:rsidRDefault="00BF7AAD" w:rsidP="00FC67A5">
      <w:pPr>
        <w:pStyle w:val="P24-CdT"/>
        <w:numPr>
          <w:ilvl w:val="0"/>
          <w:numId w:val="9"/>
        </w:numPr>
        <w:ind w:left="709"/>
        <w:rPr>
          <w:rFonts w:asciiTheme="majorHAnsi" w:hAnsiTheme="majorHAnsi"/>
          <w:color w:val="000000" w:themeColor="text1"/>
          <w:lang w:eastAsia="en-US"/>
        </w:rPr>
      </w:pPr>
      <w:r w:rsidRPr="007F7BF8">
        <w:rPr>
          <w:rFonts w:asciiTheme="majorHAnsi" w:hAnsiTheme="majorHAnsi"/>
          <w:color w:val="000000" w:themeColor="text1"/>
          <w:lang w:eastAsia="en-US"/>
        </w:rPr>
        <w:t>Susciter et encourager les actions d</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 xml:space="preserve">informations relatives aux Jeux, et participer </w:t>
      </w:r>
      <w:r w:rsidRPr="007F7BF8">
        <w:rPr>
          <w:rFonts w:asciiTheme="majorHAnsi" w:hAnsiTheme="majorHAnsi" w:hint="cs"/>
          <w:color w:val="000000" w:themeColor="text1"/>
          <w:lang w:eastAsia="en-US"/>
        </w:rPr>
        <w:t>à</w:t>
      </w:r>
      <w:r w:rsidRPr="007F7BF8">
        <w:rPr>
          <w:rFonts w:asciiTheme="majorHAnsi" w:hAnsiTheme="majorHAnsi"/>
          <w:color w:val="000000" w:themeColor="text1"/>
          <w:lang w:eastAsia="en-US"/>
        </w:rPr>
        <w:t xml:space="preserve"> la valorisation des effets </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conomiques, sociaux, environnementaux et culturels de la tenue de cette manifestation</w:t>
      </w:r>
      <w:r w:rsidRPr="007F7BF8">
        <w:rPr>
          <w:rFonts w:asciiTheme="majorHAnsi" w:hAnsiTheme="majorHAnsi" w:hint="cs"/>
          <w:color w:val="000000" w:themeColor="text1"/>
          <w:lang w:eastAsia="en-US"/>
        </w:rPr>
        <w:t> </w:t>
      </w:r>
      <w:r w:rsidRPr="007F7BF8">
        <w:rPr>
          <w:rFonts w:asciiTheme="majorHAnsi" w:hAnsiTheme="majorHAnsi"/>
          <w:color w:val="000000" w:themeColor="text1"/>
          <w:lang w:eastAsia="en-US"/>
        </w:rPr>
        <w:t>;</w:t>
      </w:r>
    </w:p>
    <w:p w14:paraId="5D2362E3" w14:textId="40D5EEC9" w:rsidR="003E0D03" w:rsidRPr="007F7BF8" w:rsidRDefault="00BF7AAD" w:rsidP="00FC67A5">
      <w:pPr>
        <w:pStyle w:val="P24-CdT"/>
        <w:numPr>
          <w:ilvl w:val="0"/>
          <w:numId w:val="9"/>
        </w:numPr>
        <w:ind w:left="709"/>
        <w:rPr>
          <w:rFonts w:asciiTheme="majorHAnsi" w:hAnsiTheme="majorHAnsi"/>
          <w:color w:val="000000" w:themeColor="text1"/>
          <w:lang w:eastAsia="en-US"/>
        </w:rPr>
      </w:pPr>
      <w:r w:rsidRPr="007F7BF8">
        <w:rPr>
          <w:rFonts w:asciiTheme="majorHAnsi" w:hAnsiTheme="majorHAnsi"/>
        </w:rPr>
        <w:t>Assurer la conduite du programme interminist</w:t>
      </w:r>
      <w:r w:rsidRPr="007F7BF8">
        <w:rPr>
          <w:rFonts w:asciiTheme="majorHAnsi" w:hAnsiTheme="majorHAnsi" w:hint="cs"/>
        </w:rPr>
        <w:t>é</w:t>
      </w:r>
      <w:r w:rsidRPr="007F7BF8">
        <w:rPr>
          <w:rFonts w:asciiTheme="majorHAnsi" w:hAnsiTheme="majorHAnsi"/>
        </w:rPr>
        <w:t xml:space="preserve">riel relatif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color w:val="000000" w:themeColor="text1"/>
          <w:lang w:eastAsia="en-US"/>
        </w:rPr>
        <w:t>’</w:t>
      </w:r>
      <w:r w:rsidRPr="007F7BF8">
        <w:rPr>
          <w:rFonts w:asciiTheme="majorHAnsi" w:hAnsiTheme="majorHAnsi"/>
        </w:rPr>
        <w:t>h</w:t>
      </w:r>
      <w:r w:rsidRPr="007F7BF8">
        <w:rPr>
          <w:rFonts w:asciiTheme="majorHAnsi" w:hAnsiTheme="majorHAnsi" w:hint="eastAsia"/>
        </w:rPr>
        <w:t>é</w:t>
      </w:r>
      <w:r w:rsidRPr="007F7BF8">
        <w:rPr>
          <w:rFonts w:asciiTheme="majorHAnsi" w:hAnsiTheme="majorHAnsi"/>
        </w:rPr>
        <w:t xml:space="preserve">ritage des Jeux de Paris 2024 et concourt </w:t>
      </w:r>
      <w:r w:rsidRPr="007F7BF8">
        <w:rPr>
          <w:rFonts w:asciiTheme="majorHAnsi" w:hAnsiTheme="majorHAnsi" w:hint="cs"/>
        </w:rPr>
        <w:t>à</w:t>
      </w:r>
      <w:r w:rsidRPr="007F7BF8">
        <w:rPr>
          <w:rFonts w:asciiTheme="majorHAnsi" w:hAnsiTheme="majorHAnsi"/>
        </w:rPr>
        <w:t xml:space="preserve"> son d</w:t>
      </w:r>
      <w:r w:rsidRPr="007F7BF8">
        <w:rPr>
          <w:rFonts w:asciiTheme="majorHAnsi" w:hAnsiTheme="majorHAnsi" w:hint="cs"/>
        </w:rPr>
        <w:t>é</w:t>
      </w:r>
      <w:r w:rsidRPr="007F7BF8">
        <w:rPr>
          <w:rFonts w:asciiTheme="majorHAnsi" w:hAnsiTheme="majorHAnsi"/>
        </w:rPr>
        <w:t>veloppement en r</w:t>
      </w:r>
      <w:r w:rsidRPr="007F7BF8">
        <w:rPr>
          <w:rFonts w:asciiTheme="majorHAnsi" w:hAnsiTheme="majorHAnsi" w:hint="cs"/>
        </w:rPr>
        <w:t>é</w:t>
      </w:r>
      <w:r w:rsidRPr="007F7BF8">
        <w:rPr>
          <w:rFonts w:asciiTheme="majorHAnsi" w:hAnsiTheme="majorHAnsi"/>
        </w:rPr>
        <w:t>gions sous l</w:t>
      </w:r>
      <w:r w:rsidR="00CD619D">
        <w:rPr>
          <w:rFonts w:asciiTheme="majorHAnsi" w:hAnsiTheme="majorHAnsi"/>
          <w:color w:val="000000" w:themeColor="text1"/>
          <w:lang w:eastAsia="en-US"/>
        </w:rPr>
        <w:t>’</w:t>
      </w:r>
      <w:r w:rsidRPr="007F7BF8">
        <w:rPr>
          <w:rFonts w:asciiTheme="majorHAnsi" w:hAnsiTheme="majorHAnsi"/>
        </w:rPr>
        <w:t>autorit</w:t>
      </w:r>
      <w:r w:rsidRPr="007F7BF8">
        <w:rPr>
          <w:rFonts w:asciiTheme="majorHAnsi" w:hAnsiTheme="majorHAnsi" w:hint="eastAsia"/>
        </w:rPr>
        <w:t>é</w:t>
      </w:r>
      <w:r w:rsidRPr="007F7BF8">
        <w:rPr>
          <w:rFonts w:asciiTheme="majorHAnsi" w:hAnsiTheme="majorHAnsi"/>
        </w:rPr>
        <w:t xml:space="preserve"> des pr</w:t>
      </w:r>
      <w:r w:rsidRPr="007F7BF8">
        <w:rPr>
          <w:rFonts w:asciiTheme="majorHAnsi" w:hAnsiTheme="majorHAnsi" w:hint="cs"/>
        </w:rPr>
        <w:t>é</w:t>
      </w:r>
      <w:r w:rsidRPr="007F7BF8">
        <w:rPr>
          <w:rFonts w:asciiTheme="majorHAnsi" w:hAnsiTheme="majorHAnsi"/>
        </w:rPr>
        <w:t>fets.</w:t>
      </w:r>
    </w:p>
    <w:p w14:paraId="061C1F55" w14:textId="77777777" w:rsidR="003872E2" w:rsidRDefault="003872E2" w:rsidP="000276A3"/>
    <w:p w14:paraId="5183C13A" w14:textId="79387637" w:rsidR="00BF7AAD" w:rsidRPr="00284251" w:rsidRDefault="00BF7AAD" w:rsidP="007F7BF8">
      <w:pPr>
        <w:pStyle w:val="Titre3"/>
      </w:pPr>
      <w:r w:rsidRPr="00284251">
        <w:t>La CNSJ</w:t>
      </w:r>
    </w:p>
    <w:p w14:paraId="46989E78" w14:textId="466CF267" w:rsidR="00BF7AAD" w:rsidRPr="007F7BF8" w:rsidRDefault="00BF7AAD" w:rsidP="00BF7AAD">
      <w:pPr>
        <w:pStyle w:val="P24-CdT"/>
        <w:rPr>
          <w:rFonts w:asciiTheme="majorHAnsi" w:hAnsiTheme="majorHAnsi"/>
          <w:color w:val="000000" w:themeColor="text1"/>
          <w:lang w:eastAsia="en-US"/>
        </w:rPr>
      </w:pPr>
      <w:r w:rsidRPr="007F7BF8">
        <w:rPr>
          <w:rFonts w:asciiTheme="majorHAnsi" w:hAnsiTheme="majorHAnsi"/>
          <w:color w:val="000000" w:themeColor="text1"/>
          <w:lang w:eastAsia="en-US"/>
        </w:rPr>
        <w:t>La CNSJ est le p</w:t>
      </w:r>
      <w:r w:rsidRPr="007F7BF8">
        <w:rPr>
          <w:rFonts w:asciiTheme="majorHAnsi" w:hAnsiTheme="majorHAnsi" w:hint="cs"/>
          <w:color w:val="000000" w:themeColor="text1"/>
          <w:lang w:eastAsia="en-US"/>
        </w:rPr>
        <w:t>ô</w:t>
      </w:r>
      <w:r w:rsidRPr="007F7BF8">
        <w:rPr>
          <w:rFonts w:asciiTheme="majorHAnsi" w:hAnsiTheme="majorHAnsi"/>
          <w:color w:val="000000" w:themeColor="text1"/>
          <w:lang w:eastAsia="en-US"/>
        </w:rPr>
        <w:t>le Int</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rieur de la DIJOP et de la direction interminist</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 xml:space="preserve">rielle aux grands </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v</w:t>
      </w:r>
      <w:r w:rsidRPr="007F7BF8">
        <w:rPr>
          <w:rFonts w:asciiTheme="majorHAnsi" w:hAnsiTheme="majorHAnsi" w:hint="cs"/>
          <w:color w:val="000000" w:themeColor="text1"/>
          <w:lang w:eastAsia="en-US"/>
        </w:rPr>
        <w:t>è</w:t>
      </w:r>
      <w:r w:rsidRPr="007F7BF8">
        <w:rPr>
          <w:rFonts w:asciiTheme="majorHAnsi" w:hAnsiTheme="majorHAnsi"/>
          <w:color w:val="000000" w:themeColor="text1"/>
          <w:lang w:eastAsia="en-US"/>
        </w:rPr>
        <w:t>nements sportifs (DIGES). Concr</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tisant un engagement de l</w:t>
      </w:r>
      <w:r w:rsidR="00CD619D">
        <w:rPr>
          <w:rFonts w:asciiTheme="majorHAnsi" w:hAnsiTheme="majorHAnsi"/>
          <w:color w:val="000000" w:themeColor="text1"/>
          <w:lang w:eastAsia="en-US"/>
        </w:rPr>
        <w:t>’</w:t>
      </w:r>
      <w:r w:rsidRPr="007F7BF8">
        <w:rPr>
          <w:rFonts w:asciiTheme="majorHAnsi" w:hAnsiTheme="majorHAnsi" w:hint="eastAsia"/>
          <w:color w:val="000000" w:themeColor="text1"/>
          <w:lang w:eastAsia="en-US"/>
        </w:rPr>
        <w:t>É</w:t>
      </w:r>
      <w:r w:rsidRPr="007F7BF8">
        <w:rPr>
          <w:rFonts w:asciiTheme="majorHAnsi" w:hAnsiTheme="majorHAnsi"/>
          <w:color w:val="000000" w:themeColor="text1"/>
          <w:lang w:eastAsia="en-US"/>
        </w:rPr>
        <w:t>tat pris lors de la phase de candidature, elle est rattach</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e fonctionnellement au cabinet du ministre de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Int</w:t>
      </w:r>
      <w:r w:rsidRPr="007F7BF8">
        <w:rPr>
          <w:rFonts w:asciiTheme="majorHAnsi" w:hAnsiTheme="majorHAnsi" w:hint="eastAsia"/>
          <w:color w:val="000000" w:themeColor="text1"/>
          <w:lang w:eastAsia="en-US"/>
        </w:rPr>
        <w:t>é</w:t>
      </w:r>
      <w:r w:rsidRPr="007F7BF8">
        <w:rPr>
          <w:rFonts w:asciiTheme="majorHAnsi" w:hAnsiTheme="majorHAnsi"/>
          <w:color w:val="000000" w:themeColor="text1"/>
          <w:lang w:eastAsia="en-US"/>
        </w:rPr>
        <w:t>rieur.</w:t>
      </w:r>
    </w:p>
    <w:p w14:paraId="6804379C" w14:textId="77777777" w:rsidR="00BF7AAD" w:rsidRPr="007F7BF8" w:rsidRDefault="00BF7AAD" w:rsidP="00BF7AAD">
      <w:pPr>
        <w:pStyle w:val="P24-CdT"/>
        <w:rPr>
          <w:rFonts w:asciiTheme="majorHAnsi" w:hAnsiTheme="majorHAnsi"/>
          <w:color w:val="000000" w:themeColor="text1"/>
          <w:lang w:eastAsia="en-US"/>
        </w:rPr>
      </w:pPr>
    </w:p>
    <w:p w14:paraId="04D64998" w14:textId="77777777" w:rsidR="00BF7AAD" w:rsidRPr="007F7BF8" w:rsidRDefault="00BF7AAD" w:rsidP="00BF7AAD">
      <w:pPr>
        <w:pStyle w:val="P24-CdT"/>
        <w:rPr>
          <w:rFonts w:asciiTheme="majorHAnsi" w:hAnsiTheme="majorHAnsi"/>
          <w:color w:val="000000" w:themeColor="text1"/>
          <w:lang w:eastAsia="en-US"/>
        </w:rPr>
      </w:pPr>
      <w:r w:rsidRPr="007F7BF8">
        <w:rPr>
          <w:rFonts w:asciiTheme="majorHAnsi" w:hAnsiTheme="majorHAnsi"/>
          <w:color w:val="000000" w:themeColor="text1"/>
          <w:lang w:eastAsia="en-US"/>
        </w:rPr>
        <w:t>Elle a pour mission de</w:t>
      </w:r>
      <w:r w:rsidRPr="007F7BF8">
        <w:rPr>
          <w:rFonts w:asciiTheme="majorHAnsi" w:hAnsiTheme="majorHAnsi" w:hint="cs"/>
          <w:color w:val="000000" w:themeColor="text1"/>
          <w:lang w:eastAsia="en-US"/>
        </w:rPr>
        <w:t> </w:t>
      </w:r>
      <w:r w:rsidRPr="007F7BF8">
        <w:rPr>
          <w:rFonts w:asciiTheme="majorHAnsi" w:hAnsiTheme="majorHAnsi"/>
          <w:color w:val="000000" w:themeColor="text1"/>
          <w:lang w:eastAsia="en-US"/>
        </w:rPr>
        <w:t>:</w:t>
      </w:r>
    </w:p>
    <w:p w14:paraId="2BD2119B" w14:textId="77777777" w:rsidR="00BF7AAD" w:rsidRPr="007F7BF8" w:rsidRDefault="00BF7AAD" w:rsidP="00BF7AAD">
      <w:pPr>
        <w:pStyle w:val="P24-CdT"/>
        <w:rPr>
          <w:rFonts w:asciiTheme="majorHAnsi" w:hAnsiTheme="majorHAnsi"/>
          <w:color w:val="000000" w:themeColor="text1"/>
          <w:lang w:eastAsia="en-US"/>
        </w:rPr>
      </w:pPr>
    </w:p>
    <w:p w14:paraId="34FA226E" w14:textId="77777777" w:rsidR="00BF7AAD" w:rsidRPr="007F7BF8" w:rsidRDefault="00BF7AAD" w:rsidP="00FC67A5">
      <w:pPr>
        <w:pStyle w:val="P24-CdT"/>
        <w:numPr>
          <w:ilvl w:val="0"/>
          <w:numId w:val="10"/>
        </w:numPr>
        <w:rPr>
          <w:rFonts w:asciiTheme="majorHAnsi" w:hAnsiTheme="majorHAnsi"/>
          <w:color w:val="000000" w:themeColor="text1"/>
          <w:lang w:eastAsia="en-US"/>
        </w:rPr>
      </w:pPr>
      <w:r w:rsidRPr="007F7BF8">
        <w:rPr>
          <w:rFonts w:asciiTheme="majorHAnsi" w:hAnsiTheme="majorHAnsi"/>
          <w:color w:val="000000" w:themeColor="text1"/>
          <w:lang w:eastAsia="en-US"/>
        </w:rPr>
        <w:t xml:space="preserve">Veiller </w:t>
      </w:r>
      <w:r w:rsidRPr="007F7BF8">
        <w:rPr>
          <w:rFonts w:asciiTheme="majorHAnsi" w:hAnsiTheme="majorHAnsi" w:hint="cs"/>
          <w:color w:val="000000" w:themeColor="text1"/>
          <w:lang w:eastAsia="en-US"/>
        </w:rPr>
        <w:t>à</w:t>
      </w:r>
      <w:r w:rsidRPr="007F7BF8">
        <w:rPr>
          <w:rFonts w:asciiTheme="majorHAnsi" w:hAnsiTheme="majorHAnsi"/>
          <w:color w:val="000000" w:themeColor="text1"/>
          <w:lang w:eastAsia="en-US"/>
        </w:rPr>
        <w:t xml:space="preserve"> la planification et </w:t>
      </w:r>
      <w:r w:rsidRPr="007F7BF8">
        <w:rPr>
          <w:rFonts w:asciiTheme="majorHAnsi" w:hAnsiTheme="majorHAnsi" w:hint="cs"/>
          <w:color w:val="000000" w:themeColor="text1"/>
          <w:lang w:eastAsia="en-US"/>
        </w:rPr>
        <w:t>à</w:t>
      </w:r>
      <w:r w:rsidRPr="007F7BF8">
        <w:rPr>
          <w:rFonts w:asciiTheme="majorHAnsi" w:hAnsiTheme="majorHAnsi"/>
          <w:color w:val="000000" w:themeColor="text1"/>
          <w:lang w:eastAsia="en-US"/>
        </w:rPr>
        <w:t xml:space="preserve"> la mise en </w:t>
      </w:r>
      <w:r w:rsidRPr="007F7BF8">
        <w:rPr>
          <w:rFonts w:asciiTheme="majorHAnsi" w:hAnsiTheme="majorHAnsi" w:hint="cs"/>
          <w:color w:val="000000" w:themeColor="text1"/>
          <w:lang w:eastAsia="en-US"/>
        </w:rPr>
        <w:t>œ</w:t>
      </w:r>
      <w:r w:rsidRPr="007F7BF8">
        <w:rPr>
          <w:rFonts w:asciiTheme="majorHAnsi" w:hAnsiTheme="majorHAnsi"/>
          <w:color w:val="000000" w:themeColor="text1"/>
          <w:lang w:eastAsia="en-US"/>
        </w:rPr>
        <w:t>uvre des op</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rations de s</w:t>
      </w:r>
      <w:r w:rsidRPr="007F7BF8">
        <w:rPr>
          <w:rFonts w:asciiTheme="majorHAnsi" w:hAnsiTheme="majorHAnsi" w:hint="cs"/>
          <w:color w:val="000000" w:themeColor="text1"/>
          <w:lang w:eastAsia="en-US"/>
        </w:rPr>
        <w:t>û</w:t>
      </w:r>
      <w:r w:rsidRPr="007F7BF8">
        <w:rPr>
          <w:rFonts w:asciiTheme="majorHAnsi" w:hAnsiTheme="majorHAnsi"/>
          <w:color w:val="000000" w:themeColor="text1"/>
          <w:lang w:eastAsia="en-US"/>
        </w:rPr>
        <w:t>ret</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 xml:space="preserve"> et de s</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curit</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 xml:space="preserve"> en liaison avec le pr</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fet de police, pr</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fet de la zone de d</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fense de Paris, et les pr</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fets des d</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partements qui accueilleront des sites de comp</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tition.</w:t>
      </w:r>
    </w:p>
    <w:p w14:paraId="7B07957F" w14:textId="4AF523F2" w:rsidR="00BF7AAD" w:rsidRPr="007F7BF8" w:rsidRDefault="00BF7AAD" w:rsidP="00FC67A5">
      <w:pPr>
        <w:pStyle w:val="P24-CdT"/>
        <w:numPr>
          <w:ilvl w:val="0"/>
          <w:numId w:val="10"/>
        </w:numPr>
        <w:rPr>
          <w:rFonts w:asciiTheme="majorHAnsi" w:hAnsiTheme="majorHAnsi"/>
          <w:color w:val="000000" w:themeColor="text1"/>
          <w:lang w:eastAsia="en-US"/>
        </w:rPr>
      </w:pPr>
      <w:r w:rsidRPr="007F7BF8">
        <w:rPr>
          <w:rFonts w:asciiTheme="majorHAnsi" w:hAnsiTheme="majorHAnsi"/>
          <w:color w:val="000000" w:themeColor="text1"/>
          <w:lang w:eastAsia="en-US"/>
        </w:rPr>
        <w:t>Animer et coordonner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ensemble des activit</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s des directions g</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n</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rales(DGPN, DGGN, DGSCGC, ...) et des services centraux du minist</w:t>
      </w:r>
      <w:r w:rsidRPr="007F7BF8">
        <w:rPr>
          <w:rFonts w:asciiTheme="majorHAnsi" w:hAnsiTheme="majorHAnsi" w:hint="cs"/>
          <w:color w:val="000000" w:themeColor="text1"/>
          <w:lang w:eastAsia="en-US"/>
        </w:rPr>
        <w:t>è</w:t>
      </w:r>
      <w:r w:rsidRPr="007F7BF8">
        <w:rPr>
          <w:rFonts w:asciiTheme="majorHAnsi" w:hAnsiTheme="majorHAnsi"/>
          <w:color w:val="000000" w:themeColor="text1"/>
          <w:lang w:eastAsia="en-US"/>
        </w:rPr>
        <w:t>res de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int</w:t>
      </w:r>
      <w:r w:rsidRPr="007F7BF8">
        <w:rPr>
          <w:rFonts w:asciiTheme="majorHAnsi" w:hAnsiTheme="majorHAnsi" w:hint="eastAsia"/>
          <w:color w:val="000000" w:themeColor="text1"/>
          <w:lang w:eastAsia="en-US"/>
        </w:rPr>
        <w:t>é</w:t>
      </w:r>
      <w:r w:rsidRPr="007F7BF8">
        <w:rPr>
          <w:rFonts w:asciiTheme="majorHAnsi" w:hAnsiTheme="majorHAnsi"/>
          <w:color w:val="000000" w:themeColor="text1"/>
          <w:lang w:eastAsia="en-US"/>
        </w:rPr>
        <w:t xml:space="preserve">rieur concourant </w:t>
      </w:r>
      <w:r w:rsidRPr="007F7BF8">
        <w:rPr>
          <w:rFonts w:asciiTheme="majorHAnsi" w:hAnsiTheme="majorHAnsi" w:hint="cs"/>
          <w:color w:val="000000" w:themeColor="text1"/>
          <w:lang w:eastAsia="en-US"/>
        </w:rPr>
        <w:t>à</w:t>
      </w:r>
      <w:r w:rsidRPr="007F7BF8">
        <w:rPr>
          <w:rFonts w:asciiTheme="majorHAnsi" w:hAnsiTheme="majorHAnsi"/>
          <w:color w:val="000000" w:themeColor="text1"/>
          <w:lang w:eastAsia="en-US"/>
        </w:rPr>
        <w:t xml:space="preserve"> l</w:t>
      </w:r>
      <w:r w:rsidR="00CD619D">
        <w:rPr>
          <w:rFonts w:asciiTheme="majorHAnsi" w:hAnsiTheme="majorHAnsi"/>
          <w:color w:val="000000" w:themeColor="text1"/>
          <w:lang w:eastAsia="en-US"/>
        </w:rPr>
        <w:t>’</w:t>
      </w:r>
      <w:r w:rsidRPr="007F7BF8">
        <w:rPr>
          <w:rFonts w:asciiTheme="majorHAnsi" w:hAnsiTheme="majorHAnsi"/>
          <w:color w:val="000000" w:themeColor="text1"/>
          <w:lang w:eastAsia="en-US"/>
        </w:rPr>
        <w:t xml:space="preserve">organisation des JOP 2024 et des grands </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v</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nements sportifs.</w:t>
      </w:r>
    </w:p>
    <w:p w14:paraId="6CFF2A89" w14:textId="3970CF36" w:rsidR="00BF7AAD" w:rsidRPr="007F7BF8" w:rsidRDefault="00BF7AAD" w:rsidP="00FC67A5">
      <w:pPr>
        <w:pStyle w:val="P24-CdT"/>
        <w:numPr>
          <w:ilvl w:val="0"/>
          <w:numId w:val="10"/>
        </w:numPr>
        <w:rPr>
          <w:rFonts w:asciiTheme="majorHAnsi" w:hAnsiTheme="majorHAnsi"/>
          <w:color w:val="000000" w:themeColor="text1"/>
          <w:lang w:eastAsia="en-US"/>
        </w:rPr>
      </w:pPr>
      <w:r w:rsidRPr="007F7BF8">
        <w:rPr>
          <w:rFonts w:asciiTheme="majorHAnsi" w:hAnsiTheme="majorHAnsi"/>
          <w:color w:val="000000" w:themeColor="text1"/>
          <w:lang w:eastAsia="en-US"/>
        </w:rPr>
        <w:t xml:space="preserve">Veiller </w:t>
      </w:r>
      <w:r w:rsidRPr="007F7BF8">
        <w:rPr>
          <w:rFonts w:asciiTheme="majorHAnsi" w:hAnsiTheme="majorHAnsi" w:hint="cs"/>
          <w:color w:val="000000" w:themeColor="text1"/>
          <w:lang w:eastAsia="en-US"/>
        </w:rPr>
        <w:t>à</w:t>
      </w:r>
      <w:r w:rsidRPr="007F7BF8">
        <w:rPr>
          <w:rFonts w:asciiTheme="majorHAnsi" w:hAnsiTheme="majorHAnsi"/>
          <w:color w:val="000000" w:themeColor="text1"/>
          <w:lang w:eastAsia="en-US"/>
        </w:rPr>
        <w:t xml:space="preserve"> la coh</w:t>
      </w:r>
      <w:r w:rsidRPr="007F7BF8">
        <w:rPr>
          <w:rFonts w:asciiTheme="majorHAnsi" w:hAnsiTheme="majorHAnsi" w:hint="cs"/>
          <w:color w:val="000000" w:themeColor="text1"/>
          <w:lang w:eastAsia="en-US"/>
        </w:rPr>
        <w:t>é</w:t>
      </w:r>
      <w:r w:rsidRPr="007F7BF8">
        <w:rPr>
          <w:rFonts w:asciiTheme="majorHAnsi" w:hAnsiTheme="majorHAnsi"/>
          <w:color w:val="000000" w:themeColor="text1"/>
          <w:lang w:eastAsia="en-US"/>
        </w:rPr>
        <w:t xml:space="preserve">rence du dispositif </w:t>
      </w:r>
      <w:r w:rsidRPr="007F7BF8">
        <w:rPr>
          <w:rFonts w:asciiTheme="majorHAnsi" w:hAnsiTheme="majorHAnsi" w:hint="cs"/>
          <w:color w:val="000000" w:themeColor="text1"/>
          <w:lang w:eastAsia="en-US"/>
        </w:rPr>
        <w:t>à</w:t>
      </w:r>
      <w:r w:rsidRPr="007F7BF8">
        <w:rPr>
          <w:rFonts w:asciiTheme="majorHAnsi" w:hAnsiTheme="majorHAnsi"/>
          <w:color w:val="000000" w:themeColor="text1"/>
          <w:lang w:eastAsia="en-US"/>
        </w:rPr>
        <w:t xml:space="preserve"> l</w:t>
      </w:r>
      <w:r w:rsidR="00CD619D">
        <w:rPr>
          <w:rFonts w:asciiTheme="majorHAnsi" w:hAnsiTheme="majorHAnsi"/>
          <w:color w:val="000000" w:themeColor="text1"/>
          <w:lang w:eastAsia="en-US"/>
        </w:rPr>
        <w:t>’</w:t>
      </w:r>
      <w:r w:rsidRPr="007F7BF8">
        <w:rPr>
          <w:rFonts w:asciiTheme="majorHAnsi" w:hAnsiTheme="majorHAnsi" w:hint="eastAsia"/>
          <w:color w:val="000000" w:themeColor="text1"/>
          <w:lang w:eastAsia="en-US"/>
        </w:rPr>
        <w:t>é</w:t>
      </w:r>
      <w:r w:rsidRPr="007F7BF8">
        <w:rPr>
          <w:rFonts w:asciiTheme="majorHAnsi" w:hAnsiTheme="majorHAnsi"/>
          <w:color w:val="000000" w:themeColor="text1"/>
          <w:lang w:eastAsia="en-US"/>
        </w:rPr>
        <w:t>chelon national.</w:t>
      </w:r>
    </w:p>
    <w:p w14:paraId="6FEE33F6" w14:textId="05B6D5AD" w:rsidR="002C51EB" w:rsidRPr="00BB064D" w:rsidRDefault="00BF7AAD" w:rsidP="002C51EB">
      <w:pPr>
        <w:pStyle w:val="P24-CdT"/>
        <w:numPr>
          <w:ilvl w:val="0"/>
          <w:numId w:val="10"/>
        </w:numPr>
        <w:rPr>
          <w:rFonts w:asciiTheme="majorHAnsi" w:hAnsiTheme="majorHAnsi"/>
          <w:color w:val="000000" w:themeColor="text1"/>
          <w:lang w:eastAsia="en-US"/>
        </w:rPr>
      </w:pPr>
      <w:r w:rsidRPr="00BB064D">
        <w:rPr>
          <w:rFonts w:asciiTheme="majorHAnsi" w:hAnsiTheme="majorHAnsi"/>
          <w:color w:val="000000" w:themeColor="text1"/>
        </w:rPr>
        <w:t>Coordonner les positions minist</w:t>
      </w:r>
      <w:r w:rsidRPr="00BB064D">
        <w:rPr>
          <w:rFonts w:asciiTheme="majorHAnsi" w:hAnsiTheme="majorHAnsi" w:hint="cs"/>
          <w:color w:val="000000" w:themeColor="text1"/>
        </w:rPr>
        <w:t>é</w:t>
      </w:r>
      <w:r w:rsidRPr="00BB064D">
        <w:rPr>
          <w:rFonts w:asciiTheme="majorHAnsi" w:hAnsiTheme="majorHAnsi"/>
          <w:color w:val="000000" w:themeColor="text1"/>
        </w:rPr>
        <w:t>rielles sur tout le spectre des comp</w:t>
      </w:r>
      <w:r w:rsidRPr="00BB064D">
        <w:rPr>
          <w:rFonts w:asciiTheme="majorHAnsi" w:hAnsiTheme="majorHAnsi" w:hint="cs"/>
          <w:color w:val="000000" w:themeColor="text1"/>
        </w:rPr>
        <w:t>é</w:t>
      </w:r>
      <w:r w:rsidRPr="00BB064D">
        <w:rPr>
          <w:rFonts w:asciiTheme="majorHAnsi" w:hAnsiTheme="majorHAnsi"/>
          <w:color w:val="000000" w:themeColor="text1"/>
        </w:rPr>
        <w:t>tences du minist</w:t>
      </w:r>
      <w:r w:rsidRPr="00BB064D">
        <w:rPr>
          <w:rFonts w:asciiTheme="majorHAnsi" w:hAnsiTheme="majorHAnsi" w:hint="cs"/>
          <w:color w:val="000000" w:themeColor="text1"/>
        </w:rPr>
        <w:t>è</w:t>
      </w:r>
      <w:r w:rsidRPr="00BB064D">
        <w:rPr>
          <w:rFonts w:asciiTheme="majorHAnsi" w:hAnsiTheme="majorHAnsi"/>
          <w:color w:val="000000" w:themeColor="text1"/>
        </w:rPr>
        <w:t>re de l</w:t>
      </w:r>
      <w:r w:rsidR="00CD619D" w:rsidRPr="00BB064D">
        <w:rPr>
          <w:rFonts w:asciiTheme="majorHAnsi" w:hAnsiTheme="majorHAnsi"/>
          <w:color w:val="000000" w:themeColor="text1"/>
        </w:rPr>
        <w:t>’</w:t>
      </w:r>
      <w:r w:rsidRPr="00BB064D">
        <w:rPr>
          <w:rFonts w:asciiTheme="majorHAnsi" w:hAnsiTheme="majorHAnsi"/>
          <w:color w:val="000000" w:themeColor="text1"/>
        </w:rPr>
        <w:t>Int</w:t>
      </w:r>
      <w:r w:rsidRPr="00BB064D">
        <w:rPr>
          <w:rFonts w:asciiTheme="majorHAnsi" w:hAnsiTheme="majorHAnsi" w:hint="eastAsia"/>
          <w:color w:val="000000" w:themeColor="text1"/>
        </w:rPr>
        <w:t>é</w:t>
      </w:r>
      <w:r w:rsidRPr="00BB064D">
        <w:rPr>
          <w:rFonts w:asciiTheme="majorHAnsi" w:hAnsiTheme="majorHAnsi"/>
          <w:color w:val="000000" w:themeColor="text1"/>
        </w:rPr>
        <w:t>rieur.</w:t>
      </w:r>
    </w:p>
    <w:p w14:paraId="54A4A68F" w14:textId="4EFDA552" w:rsidR="00875043" w:rsidRPr="00EB38B1" w:rsidRDefault="00875043" w:rsidP="00875043">
      <w:pPr>
        <w:pStyle w:val="Titre3"/>
        <w:rPr>
          <w:rFonts w:ascii="Paris2024" w:hAnsi="Paris2024"/>
        </w:rPr>
      </w:pPr>
      <w:r w:rsidRPr="00EB38B1">
        <w:rPr>
          <w:rFonts w:ascii="Paris2024" w:hAnsi="Paris2024"/>
        </w:rPr>
        <w:t>La Préfecture de Police de Paris</w:t>
      </w:r>
    </w:p>
    <w:p w14:paraId="4B96A705" w14:textId="4EFDA552" w:rsidR="00875043" w:rsidRPr="00EB38B1" w:rsidRDefault="00875043" w:rsidP="00875043">
      <w:pPr>
        <w:rPr>
          <w:rFonts w:ascii="Paris2024" w:hAnsi="Paris2024"/>
        </w:rPr>
      </w:pPr>
      <w:r w:rsidRPr="6D9B3114">
        <w:rPr>
          <w:rFonts w:ascii="Paris2024" w:hAnsi="Paris2024"/>
        </w:rPr>
        <w:t>La Préfecture de Police de Paris est chargée d’assurer la sécurité quotidienne des habitants et visiteurs de Paris et des trois départements de la petite couronne (Hauts-de-Seine, Seine-Saint-Denis et</w:t>
      </w:r>
      <w:r w:rsidRPr="6D9B3114">
        <w:rPr>
          <w:rFonts w:ascii="Cambria Math" w:hAnsi="Cambria Math" w:cs="Cambria Math"/>
        </w:rPr>
        <w:t> </w:t>
      </w:r>
      <w:r w:rsidRPr="6D9B3114">
        <w:rPr>
          <w:rFonts w:ascii="Paris2024" w:hAnsi="Paris2024"/>
        </w:rPr>
        <w:t>Val-de-Marne, ainsi que les emprises des a</w:t>
      </w:r>
      <w:r w:rsidRPr="6D9B3114">
        <w:rPr>
          <w:rFonts w:ascii="Paris2024" w:hAnsi="Paris2024" w:cs="Segoe UI Emoji"/>
        </w:rPr>
        <w:t>é</w:t>
      </w:r>
      <w:r w:rsidRPr="6D9B3114">
        <w:rPr>
          <w:rFonts w:ascii="Paris2024" w:hAnsi="Paris2024"/>
        </w:rPr>
        <w:t>roports parisiens) dans tous les domaines : lutte contre la d</w:t>
      </w:r>
      <w:r w:rsidRPr="6D9B3114">
        <w:rPr>
          <w:rFonts w:ascii="Paris2024" w:hAnsi="Paris2024" w:cs="Segoe UI Emoji"/>
        </w:rPr>
        <w:t>é</w:t>
      </w:r>
      <w:r w:rsidRPr="6D9B3114">
        <w:rPr>
          <w:rFonts w:ascii="Paris2024" w:hAnsi="Paris2024"/>
        </w:rPr>
        <w:t>linquance, encadrement des manifestations sportives et festives, gestion de la circulation et lutte contre les délits routiers et le risque urbain, secours aux personnes, etc. </w:t>
      </w:r>
    </w:p>
    <w:p w14:paraId="6D925A4F" w14:textId="4EFDA552" w:rsidR="00875043" w:rsidRPr="00EB38B1" w:rsidRDefault="00875043" w:rsidP="00875043">
      <w:pPr>
        <w:rPr>
          <w:rFonts w:ascii="Paris2024" w:hAnsi="Paris2024"/>
        </w:rPr>
      </w:pPr>
      <w:r w:rsidRPr="6D9B3114">
        <w:rPr>
          <w:rFonts w:ascii="Paris2024" w:hAnsi="Paris2024"/>
        </w:rPr>
        <w:t>En tant que préfet de la zone de défense et de sécurité de Paris, qui recouvre les huit départements de l’Île-de-France, le préfet de Police de Paris a en charge de prévenir et de gérer tout type de crise à l’échelle de ce territoire, il coordonne les actions opérationnelles des préfets territorialement compétents lorsque ces évènements concernent au moins deux d’entre. Il est également chargé de diriger les services qui opèrent pour la fluidité et la sécurité du trafic automobile sur les axes routiers structurants de la région, ainsi que pour sécuriser les réseaux de transport en commun. </w:t>
      </w:r>
    </w:p>
    <w:p w14:paraId="229F6D54" w14:textId="4EFDA552" w:rsidR="00875043" w:rsidRPr="00EB38B1" w:rsidRDefault="00875043" w:rsidP="00875043">
      <w:pPr>
        <w:pStyle w:val="Titre3"/>
        <w:rPr>
          <w:rFonts w:ascii="Paris2024" w:hAnsi="Paris2024"/>
        </w:rPr>
      </w:pPr>
      <w:r w:rsidRPr="00EB38B1">
        <w:rPr>
          <w:rFonts w:ascii="Paris2024" w:hAnsi="Paris2024"/>
        </w:rPr>
        <w:t>Les préfectures de départements</w:t>
      </w:r>
    </w:p>
    <w:p w14:paraId="59320741" w14:textId="4EFDA552" w:rsidR="00875043" w:rsidRPr="00EB38B1" w:rsidRDefault="00875043" w:rsidP="00875043">
      <w:pPr>
        <w:rPr>
          <w:rFonts w:ascii="Paris2024" w:hAnsi="Paris2024"/>
        </w:rPr>
      </w:pPr>
      <w:r w:rsidRPr="6D9B3114">
        <w:rPr>
          <w:rFonts w:ascii="Paris2024" w:hAnsi="Paris2024"/>
        </w:rPr>
        <w:t>Les autres préfectures de département hôtes auront pour mission, sur leur territoire de compétence, d’assurer la direction et la coordination des services de l’État pour la sécurité des personnes et des biens.</w:t>
      </w:r>
    </w:p>
    <w:p w14:paraId="6F4D3D59" w14:textId="4EFDA552" w:rsidR="00875043" w:rsidRPr="00EB38B1" w:rsidRDefault="00875043" w:rsidP="00875043">
      <w:pPr>
        <w:pStyle w:val="Titre3"/>
        <w:rPr>
          <w:rFonts w:ascii="Paris2024" w:hAnsi="Paris2024"/>
        </w:rPr>
      </w:pPr>
      <w:r w:rsidRPr="00EB38B1">
        <w:rPr>
          <w:rFonts w:ascii="Paris2024" w:hAnsi="Paris2024"/>
        </w:rPr>
        <w:t>La Ville de Paris</w:t>
      </w:r>
    </w:p>
    <w:p w14:paraId="01377F63" w14:textId="4EFDA552" w:rsidR="00875043" w:rsidRPr="00EB38B1" w:rsidRDefault="00875043" w:rsidP="00875043">
      <w:pPr>
        <w:rPr>
          <w:rFonts w:ascii="Paris2024" w:hAnsi="Paris2024"/>
        </w:rPr>
      </w:pPr>
      <w:r w:rsidRPr="6D9B3114">
        <w:rPr>
          <w:rFonts w:ascii="Paris2024" w:hAnsi="Paris2024"/>
        </w:rPr>
        <w:t>La sécurité des Jeux implique la Ville de Paris, signataire du Contrat Ville Hôte (2017). La Ville de Paris est notamment responsable de l’accueil de la compétition sur son territoire tout en continuant d’assurer les missions de services publics dont elle a habituellement la charge (contenant, transport, gestion des déchets, relations avec les riverains, etc.). Au sein de la Ville de Paris, la direction concernée directement par la sécurité est la Direction de la Prévention, de la Sécurité et de la Protection.</w:t>
      </w:r>
    </w:p>
    <w:p w14:paraId="491EBCC6" w14:textId="4EFDA552" w:rsidR="00875043" w:rsidRPr="00EB38B1" w:rsidRDefault="00875043" w:rsidP="00875043">
      <w:pPr>
        <w:pStyle w:val="Titre3"/>
        <w:rPr>
          <w:rFonts w:ascii="Paris2024" w:hAnsi="Paris2024"/>
        </w:rPr>
      </w:pPr>
      <w:r w:rsidRPr="00EB38B1">
        <w:rPr>
          <w:rFonts w:ascii="Paris2024" w:hAnsi="Paris2024"/>
        </w:rPr>
        <w:t>Les collectivités territoriales</w:t>
      </w:r>
    </w:p>
    <w:p w14:paraId="3B3CE088" w14:textId="4EFDA552" w:rsidR="00875043" w:rsidRPr="00EB38B1" w:rsidRDefault="00875043" w:rsidP="00875043">
      <w:pPr>
        <w:rPr>
          <w:rFonts w:ascii="Paris2024" w:hAnsi="Paris2024"/>
        </w:rPr>
      </w:pPr>
      <w:r w:rsidRPr="6D9B3114">
        <w:rPr>
          <w:rFonts w:ascii="Paris2024" w:hAnsi="Paris2024"/>
        </w:rPr>
        <w:t>Les autres collectivités hôtes accueillant les Jeux, villes, structures intercommunales comme des métropoles ou des communautés d’agglomération (établissements publics territoriaux de Seine-Saint-Denis, ville de Marseille, Métropole du Grand Paris, Métropole Aix-Marseille-Provence, communauté d’agglomération de Saint-Quentin-en-Yvelines, etc.) contribueront à la stratégie de sécurité définie par Paris 2024 et l’appliqueront sur leur domaine de compétence.</w:t>
      </w:r>
    </w:p>
    <w:p w14:paraId="00A0FBC0" w14:textId="4EFDA552" w:rsidR="008F40EE" w:rsidRDefault="008F40EE">
      <w:pPr>
        <w:spacing w:after="0" w:line="240" w:lineRule="auto"/>
        <w:jc w:val="left"/>
        <w:rPr>
          <w:rFonts w:asciiTheme="majorHAnsi" w:hAnsiTheme="majorHAnsi"/>
          <w:noProof/>
        </w:rPr>
      </w:pPr>
      <w:r>
        <w:rPr>
          <w:rFonts w:asciiTheme="majorHAnsi" w:hAnsiTheme="majorHAnsi"/>
        </w:rPr>
        <w:br w:type="page"/>
      </w:r>
    </w:p>
    <w:p w14:paraId="409F0E63" w14:textId="3989F896" w:rsidR="00E95388" w:rsidRPr="00284251" w:rsidRDefault="00592A14">
      <w:pPr>
        <w:pStyle w:val="Titre1"/>
      </w:pPr>
      <w:bookmarkStart w:id="112" w:name="_Toc96421905"/>
      <w:bookmarkStart w:id="113" w:name="_Toc96422161"/>
      <w:bookmarkStart w:id="114" w:name="_Toc96593019"/>
      <w:bookmarkStart w:id="115" w:name="_Toc96957909"/>
      <w:bookmarkStart w:id="116" w:name="_Toc97901956"/>
      <w:bookmarkStart w:id="117" w:name="_Toc97903709"/>
      <w:bookmarkStart w:id="118" w:name="_Toc95140600"/>
      <w:bookmarkStart w:id="119" w:name="_Toc95816434"/>
      <w:bookmarkStart w:id="120" w:name="_Toc96421908"/>
      <w:bookmarkStart w:id="121" w:name="_Toc96422164"/>
      <w:bookmarkStart w:id="122" w:name="_Toc96593022"/>
      <w:bookmarkStart w:id="123" w:name="_Toc96957912"/>
      <w:bookmarkStart w:id="124" w:name="_Toc97901959"/>
      <w:bookmarkStart w:id="125" w:name="_Toc97903712"/>
      <w:bookmarkStart w:id="126" w:name="_Toc95140610"/>
      <w:bookmarkStart w:id="127" w:name="_Toc95816444"/>
      <w:bookmarkStart w:id="128" w:name="_Toc96421918"/>
      <w:bookmarkStart w:id="129" w:name="_Toc96422174"/>
      <w:bookmarkStart w:id="130" w:name="_Toc96593032"/>
      <w:bookmarkStart w:id="131" w:name="_Toc96957922"/>
      <w:bookmarkStart w:id="132" w:name="_Toc97901969"/>
      <w:bookmarkStart w:id="133" w:name="_Toc97903722"/>
      <w:bookmarkStart w:id="134" w:name="_Toc95140612"/>
      <w:bookmarkStart w:id="135" w:name="_Toc95816446"/>
      <w:bookmarkStart w:id="136" w:name="_Toc96421920"/>
      <w:bookmarkStart w:id="137" w:name="_Toc96422176"/>
      <w:bookmarkStart w:id="138" w:name="_Toc96593034"/>
      <w:bookmarkStart w:id="139" w:name="_Toc96957924"/>
      <w:bookmarkStart w:id="140" w:name="_Toc97901971"/>
      <w:bookmarkStart w:id="141" w:name="_Toc97903724"/>
      <w:bookmarkStart w:id="142" w:name="_Toc95140619"/>
      <w:bookmarkStart w:id="143" w:name="_Toc95816453"/>
      <w:bookmarkStart w:id="144" w:name="_Toc96421927"/>
      <w:bookmarkStart w:id="145" w:name="_Toc96422183"/>
      <w:bookmarkStart w:id="146" w:name="_Toc96593041"/>
      <w:bookmarkStart w:id="147" w:name="_Toc96957931"/>
      <w:bookmarkStart w:id="148" w:name="_Toc97901978"/>
      <w:bookmarkStart w:id="149" w:name="_Toc97903731"/>
      <w:bookmarkStart w:id="150" w:name="_Toc95140621"/>
      <w:bookmarkStart w:id="151" w:name="_Toc95816455"/>
      <w:bookmarkStart w:id="152" w:name="_Toc96421929"/>
      <w:bookmarkStart w:id="153" w:name="_Toc96422185"/>
      <w:bookmarkStart w:id="154" w:name="_Toc96593043"/>
      <w:bookmarkStart w:id="155" w:name="_Toc96957933"/>
      <w:bookmarkStart w:id="156" w:name="_Toc97901980"/>
      <w:bookmarkStart w:id="157" w:name="_Toc97903733"/>
      <w:bookmarkStart w:id="158" w:name="_Toc95140624"/>
      <w:bookmarkStart w:id="159" w:name="_Toc95816458"/>
      <w:bookmarkStart w:id="160" w:name="_Toc96421932"/>
      <w:bookmarkStart w:id="161" w:name="_Toc96422188"/>
      <w:bookmarkStart w:id="162" w:name="_Toc96593046"/>
      <w:bookmarkStart w:id="163" w:name="_Toc96957936"/>
      <w:bookmarkStart w:id="164" w:name="_Toc97901983"/>
      <w:bookmarkStart w:id="165" w:name="_Toc97903736"/>
      <w:bookmarkStart w:id="166" w:name="_Toc95140627"/>
      <w:bookmarkStart w:id="167" w:name="_Toc95816461"/>
      <w:bookmarkStart w:id="168" w:name="_Toc96421935"/>
      <w:bookmarkStart w:id="169" w:name="_Toc96422191"/>
      <w:bookmarkStart w:id="170" w:name="_Toc96593049"/>
      <w:bookmarkStart w:id="171" w:name="_Toc96957939"/>
      <w:bookmarkStart w:id="172" w:name="_Toc97901986"/>
      <w:bookmarkStart w:id="173" w:name="_Toc97903739"/>
      <w:bookmarkStart w:id="174" w:name="_Toc120691013"/>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r w:rsidRPr="00284251">
        <w:t>Objet du marché</w:t>
      </w:r>
      <w:bookmarkEnd w:id="174"/>
    </w:p>
    <w:p w14:paraId="767A98F2" w14:textId="794020B4" w:rsidR="00E95388" w:rsidRPr="00284251" w:rsidRDefault="009B6F9E" w:rsidP="007F7BF8">
      <w:pPr>
        <w:pStyle w:val="Titre2"/>
      </w:pPr>
      <w:r w:rsidRPr="00284251">
        <w:t xml:space="preserve"> </w:t>
      </w:r>
      <w:bookmarkStart w:id="175" w:name="_Toc92373986"/>
      <w:bookmarkStart w:id="176" w:name="_Toc93936977"/>
      <w:bookmarkStart w:id="177" w:name="_Toc95140631"/>
      <w:bookmarkStart w:id="178" w:name="_Toc95816465"/>
      <w:bookmarkStart w:id="179" w:name="_Toc97903743"/>
      <w:bookmarkStart w:id="180" w:name="_Toc92374003"/>
      <w:bookmarkStart w:id="181" w:name="_Toc93936994"/>
      <w:bookmarkStart w:id="182" w:name="_Toc95136203"/>
      <w:bookmarkStart w:id="183" w:name="_Toc95140648"/>
      <w:bookmarkStart w:id="184" w:name="_Toc95816482"/>
      <w:bookmarkStart w:id="185" w:name="_Toc97902007"/>
      <w:bookmarkStart w:id="186" w:name="_Toc97903760"/>
      <w:bookmarkStart w:id="187" w:name="_Toc94013347"/>
      <w:bookmarkStart w:id="188" w:name="_Toc120691014"/>
      <w:bookmarkEnd w:id="175"/>
      <w:bookmarkEnd w:id="176"/>
      <w:bookmarkEnd w:id="177"/>
      <w:bookmarkEnd w:id="178"/>
      <w:bookmarkEnd w:id="179"/>
      <w:bookmarkEnd w:id="180"/>
      <w:bookmarkEnd w:id="181"/>
      <w:bookmarkEnd w:id="182"/>
      <w:bookmarkEnd w:id="183"/>
      <w:bookmarkEnd w:id="184"/>
      <w:bookmarkEnd w:id="185"/>
      <w:bookmarkEnd w:id="186"/>
      <w:r w:rsidR="00E95388" w:rsidRPr="00284251">
        <w:t>Objet du marché</w:t>
      </w:r>
      <w:bookmarkEnd w:id="187"/>
      <w:bookmarkEnd w:id="188"/>
    </w:p>
    <w:p w14:paraId="584A84BB" w14:textId="6F5FBD66" w:rsidR="00E95388" w:rsidRPr="007F7BF8" w:rsidRDefault="00E95388" w:rsidP="00E95388">
      <w:pPr>
        <w:rPr>
          <w:rFonts w:asciiTheme="majorHAnsi" w:hAnsiTheme="majorHAnsi"/>
        </w:rPr>
      </w:pPr>
      <w:r w:rsidRPr="007F7BF8">
        <w:rPr>
          <w:rFonts w:asciiTheme="majorHAnsi" w:hAnsiTheme="majorHAnsi"/>
        </w:rPr>
        <w:t>Les dispositions du pr</w:t>
      </w:r>
      <w:r w:rsidRPr="007F7BF8">
        <w:rPr>
          <w:rFonts w:asciiTheme="majorHAnsi" w:hAnsiTheme="majorHAnsi" w:hint="cs"/>
        </w:rPr>
        <w:t>é</w:t>
      </w:r>
      <w:r w:rsidRPr="007F7BF8">
        <w:rPr>
          <w:rFonts w:asciiTheme="majorHAnsi" w:hAnsiTheme="majorHAnsi"/>
        </w:rPr>
        <w:t>sent document concernent toutes les activit</w:t>
      </w:r>
      <w:r w:rsidRPr="007F7BF8">
        <w:rPr>
          <w:rFonts w:asciiTheme="majorHAnsi" w:hAnsiTheme="majorHAnsi" w:hint="cs"/>
        </w:rPr>
        <w:t>é</w:t>
      </w:r>
      <w:r w:rsidRPr="007F7BF8">
        <w:rPr>
          <w:rFonts w:asciiTheme="majorHAnsi" w:hAnsiTheme="majorHAnsi"/>
        </w:rPr>
        <w:t>s et prestations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incendie, de gardiennage, de contr</w:t>
      </w:r>
      <w:r w:rsidRPr="007F7BF8">
        <w:rPr>
          <w:rFonts w:asciiTheme="majorHAnsi" w:hAnsiTheme="majorHAnsi" w:hint="cs"/>
        </w:rPr>
        <w:t>ô</w:t>
      </w:r>
      <w:r w:rsidRPr="007F7BF8">
        <w:rPr>
          <w:rFonts w:asciiTheme="majorHAnsi" w:hAnsiTheme="majorHAnsi"/>
        </w:rPr>
        <w:t>le, d</w:t>
      </w:r>
      <w:r w:rsidR="00CD619D">
        <w:rPr>
          <w:rFonts w:asciiTheme="majorHAnsi" w:hAnsiTheme="majorHAnsi"/>
        </w:rPr>
        <w:t>’</w:t>
      </w:r>
      <w:r w:rsidRPr="007F7BF8">
        <w:rPr>
          <w:rFonts w:asciiTheme="majorHAnsi" w:hAnsiTheme="majorHAnsi"/>
        </w:rPr>
        <w:t>intervention</w:t>
      </w:r>
      <w:r w:rsidR="001F6374">
        <w:rPr>
          <w:rFonts w:asciiTheme="majorHAnsi" w:hAnsiTheme="majorHAnsi"/>
        </w:rPr>
        <w:t xml:space="preserve">, de </w:t>
      </w:r>
      <w:r w:rsidR="0084397E">
        <w:rPr>
          <w:rFonts w:asciiTheme="majorHAnsi" w:hAnsiTheme="majorHAnsi"/>
        </w:rPr>
        <w:t>sûreté cynotechnique spécialisées en détection d’explosifs et de contrôle des marchandises</w:t>
      </w:r>
      <w:r w:rsidRPr="007F7BF8">
        <w:rPr>
          <w:rFonts w:asciiTheme="majorHAnsi" w:hAnsiTheme="majorHAnsi"/>
        </w:rPr>
        <w:t xml:space="preserve"> et de s</w:t>
      </w:r>
      <w:r w:rsidRPr="007F7BF8">
        <w:rPr>
          <w:rFonts w:asciiTheme="majorHAnsi" w:hAnsiTheme="majorHAnsi" w:hint="cs"/>
        </w:rPr>
        <w:t>û</w:t>
      </w:r>
      <w:r w:rsidRPr="007F7BF8">
        <w:rPr>
          <w:rFonts w:asciiTheme="majorHAnsi" w:hAnsiTheme="majorHAnsi"/>
        </w:rPr>
        <w:t>ret</w:t>
      </w:r>
      <w:r w:rsidRPr="007F7BF8">
        <w:rPr>
          <w:rFonts w:asciiTheme="majorHAnsi" w:hAnsiTheme="majorHAnsi" w:hint="cs"/>
        </w:rPr>
        <w:t>é</w:t>
      </w:r>
      <w:r w:rsidRPr="007F7BF8">
        <w:rPr>
          <w:rFonts w:asciiTheme="majorHAnsi" w:hAnsiTheme="majorHAnsi"/>
        </w:rPr>
        <w:t xml:space="preserve"> des diff</w:t>
      </w:r>
      <w:r w:rsidRPr="007F7BF8">
        <w:rPr>
          <w:rFonts w:asciiTheme="majorHAnsi" w:hAnsiTheme="majorHAnsi" w:hint="cs"/>
        </w:rPr>
        <w:t>é</w:t>
      </w:r>
      <w:r w:rsidRPr="007F7BF8">
        <w:rPr>
          <w:rFonts w:asciiTheme="majorHAnsi" w:hAnsiTheme="majorHAnsi"/>
        </w:rPr>
        <w:t>rents sites plac</w:t>
      </w:r>
      <w:r w:rsidRPr="007F7BF8">
        <w:rPr>
          <w:rFonts w:asciiTheme="majorHAnsi" w:hAnsiTheme="majorHAnsi" w:hint="cs"/>
        </w:rPr>
        <w:t>é</w:t>
      </w:r>
      <w:r w:rsidRPr="007F7BF8">
        <w:rPr>
          <w:rFonts w:asciiTheme="majorHAnsi" w:hAnsiTheme="majorHAnsi"/>
        </w:rPr>
        <w:t>s sous la responsabilit</w:t>
      </w:r>
      <w:r w:rsidRPr="007F7BF8">
        <w:rPr>
          <w:rFonts w:asciiTheme="majorHAnsi" w:hAnsiTheme="majorHAnsi" w:hint="cs"/>
        </w:rPr>
        <w:t>é</w:t>
      </w:r>
      <w:r w:rsidRPr="007F7BF8">
        <w:rPr>
          <w:rFonts w:asciiTheme="majorHAnsi" w:hAnsiTheme="majorHAnsi"/>
        </w:rPr>
        <w:t xml:space="preserve"> de Paris 2024</w:t>
      </w:r>
      <w:r w:rsidR="00592A14" w:rsidRPr="007F7BF8">
        <w:rPr>
          <w:rFonts w:asciiTheme="majorHAnsi" w:hAnsiTheme="majorHAnsi"/>
        </w:rPr>
        <w:t xml:space="preserve"> (hors EDE)</w:t>
      </w:r>
      <w:r w:rsidRPr="007F7BF8">
        <w:rPr>
          <w:rFonts w:asciiTheme="majorHAnsi" w:hAnsiTheme="majorHAnsi"/>
        </w:rPr>
        <w:t>. De fa</w:t>
      </w:r>
      <w:r w:rsidRPr="007F7BF8">
        <w:rPr>
          <w:rFonts w:asciiTheme="majorHAnsi" w:hAnsiTheme="majorHAnsi" w:hint="cs"/>
        </w:rPr>
        <w:t>ç</w:t>
      </w:r>
      <w:r w:rsidRPr="007F7BF8">
        <w:rPr>
          <w:rFonts w:asciiTheme="majorHAnsi" w:hAnsiTheme="majorHAnsi"/>
        </w:rPr>
        <w:t>on plus g</w:t>
      </w:r>
      <w:r w:rsidRPr="007F7BF8">
        <w:rPr>
          <w:rFonts w:asciiTheme="majorHAnsi" w:hAnsiTheme="majorHAnsi" w:hint="cs"/>
        </w:rPr>
        <w:t>é</w:t>
      </w:r>
      <w:r w:rsidRPr="007F7BF8">
        <w:rPr>
          <w:rFonts w:asciiTheme="majorHAnsi" w:hAnsiTheme="majorHAnsi"/>
        </w:rPr>
        <w:t>n</w:t>
      </w:r>
      <w:r w:rsidRPr="007F7BF8">
        <w:rPr>
          <w:rFonts w:asciiTheme="majorHAnsi" w:hAnsiTheme="majorHAnsi" w:hint="cs"/>
        </w:rPr>
        <w:t>é</w:t>
      </w:r>
      <w:r w:rsidRPr="007F7BF8">
        <w:rPr>
          <w:rFonts w:asciiTheme="majorHAnsi" w:hAnsiTheme="majorHAnsi"/>
        </w:rPr>
        <w:t>rale, les dispositions s</w:t>
      </w:r>
      <w:r w:rsidR="00CD619D">
        <w:rPr>
          <w:rFonts w:asciiTheme="majorHAnsi" w:hAnsiTheme="majorHAnsi"/>
        </w:rPr>
        <w:t>’</w:t>
      </w:r>
      <w:r w:rsidRPr="007F7BF8">
        <w:rPr>
          <w:rFonts w:asciiTheme="majorHAnsi" w:hAnsiTheme="majorHAnsi"/>
        </w:rPr>
        <w:t xml:space="preserve">appliquent </w:t>
      </w:r>
      <w:r w:rsidRPr="007F7BF8">
        <w:rPr>
          <w:rFonts w:asciiTheme="majorHAnsi" w:hAnsiTheme="majorHAnsi" w:hint="cs"/>
        </w:rPr>
        <w:t>é</w:t>
      </w:r>
      <w:r w:rsidRPr="007F7BF8">
        <w:rPr>
          <w:rFonts w:asciiTheme="majorHAnsi" w:hAnsiTheme="majorHAnsi"/>
        </w:rPr>
        <w:t xml:space="preserve">galement </w:t>
      </w:r>
      <w:r w:rsidRPr="007F7BF8">
        <w:rPr>
          <w:rFonts w:asciiTheme="majorHAnsi" w:hAnsiTheme="majorHAnsi" w:hint="cs"/>
        </w:rPr>
        <w:t>à</w:t>
      </w:r>
      <w:r w:rsidRPr="007F7BF8">
        <w:rPr>
          <w:rFonts w:asciiTheme="majorHAnsi" w:hAnsiTheme="majorHAnsi"/>
        </w:rPr>
        <w:t xml:space="preserve"> toutes les prestations concernant de pr</w:t>
      </w:r>
      <w:r w:rsidRPr="007F7BF8">
        <w:rPr>
          <w:rFonts w:asciiTheme="majorHAnsi" w:hAnsiTheme="majorHAnsi" w:hint="cs"/>
        </w:rPr>
        <w:t>è</w:t>
      </w:r>
      <w:r w:rsidRPr="007F7BF8">
        <w:rPr>
          <w:rFonts w:asciiTheme="majorHAnsi" w:hAnsiTheme="majorHAnsi"/>
        </w:rPr>
        <w:t>s ou de loin les activit</w:t>
      </w:r>
      <w:r w:rsidRPr="007F7BF8">
        <w:rPr>
          <w:rFonts w:asciiTheme="majorHAnsi" w:hAnsiTheme="majorHAnsi" w:hint="cs"/>
        </w:rPr>
        <w:t>é</w:t>
      </w:r>
      <w:r w:rsidRPr="007F7BF8">
        <w:rPr>
          <w:rFonts w:asciiTheme="majorHAnsi" w:hAnsiTheme="majorHAnsi"/>
        </w:rPr>
        <w:t>s li</w:t>
      </w:r>
      <w:r w:rsidRPr="007F7BF8">
        <w:rPr>
          <w:rFonts w:asciiTheme="majorHAnsi" w:hAnsiTheme="majorHAnsi" w:hint="cs"/>
        </w:rPr>
        <w:t>é</w:t>
      </w:r>
      <w:r w:rsidRPr="007F7BF8">
        <w:rPr>
          <w:rFonts w:asciiTheme="majorHAnsi" w:hAnsiTheme="majorHAnsi"/>
        </w:rPr>
        <w:t xml:space="preserve">es </w:t>
      </w:r>
      <w:r w:rsidRPr="007F7BF8">
        <w:rPr>
          <w:rFonts w:asciiTheme="majorHAnsi" w:hAnsiTheme="majorHAnsi" w:hint="cs"/>
        </w:rPr>
        <w:t>à</w:t>
      </w:r>
      <w:r w:rsidRPr="007F7BF8">
        <w:rPr>
          <w:rFonts w:asciiTheme="majorHAnsi" w:hAnsiTheme="majorHAnsi"/>
        </w:rPr>
        <w:t xml:space="preserve"> la s</w:t>
      </w:r>
      <w:r w:rsidRPr="007F7BF8">
        <w:rPr>
          <w:rFonts w:asciiTheme="majorHAnsi" w:hAnsiTheme="majorHAnsi" w:hint="cs"/>
        </w:rPr>
        <w:t>é</w:t>
      </w:r>
      <w:r w:rsidRPr="007F7BF8">
        <w:rPr>
          <w:rFonts w:asciiTheme="majorHAnsi" w:hAnsiTheme="majorHAnsi"/>
        </w:rPr>
        <w:t>curisation priv</w:t>
      </w:r>
      <w:r w:rsidRPr="007F7BF8">
        <w:rPr>
          <w:rFonts w:asciiTheme="majorHAnsi" w:hAnsiTheme="majorHAnsi" w:hint="cs"/>
        </w:rPr>
        <w:t>é</w:t>
      </w:r>
      <w:r w:rsidRPr="007F7BF8">
        <w:rPr>
          <w:rFonts w:asciiTheme="majorHAnsi" w:hAnsiTheme="majorHAnsi"/>
        </w:rPr>
        <w:t>e des Jeux Olympiques et Paralympiques de 2024.</w:t>
      </w:r>
      <w:r w:rsidR="00EF1063">
        <w:rPr>
          <w:rFonts w:asciiTheme="majorHAnsi" w:hAnsiTheme="majorHAnsi"/>
        </w:rPr>
        <w:t xml:space="preserve"> Un premier appel d’offre a été lancé en avril 2022,</w:t>
      </w:r>
      <w:r w:rsidR="00D2752F">
        <w:rPr>
          <w:rFonts w:asciiTheme="majorHAnsi" w:hAnsiTheme="majorHAnsi"/>
        </w:rPr>
        <w:t xml:space="preserve"> un se</w:t>
      </w:r>
      <w:r w:rsidR="00520E33">
        <w:rPr>
          <w:rFonts w:asciiTheme="majorHAnsi" w:hAnsiTheme="majorHAnsi"/>
        </w:rPr>
        <w:t>cond en novembre 2023,</w:t>
      </w:r>
      <w:r w:rsidR="00EF1063">
        <w:rPr>
          <w:rFonts w:asciiTheme="majorHAnsi" w:hAnsiTheme="majorHAnsi"/>
        </w:rPr>
        <w:t xml:space="preserve"> celui</w:t>
      </w:r>
      <w:r w:rsidR="00520E33">
        <w:rPr>
          <w:rFonts w:asciiTheme="majorHAnsi" w:hAnsiTheme="majorHAnsi"/>
        </w:rPr>
        <w:t xml:space="preserve">-ci </w:t>
      </w:r>
      <w:r w:rsidR="00EF1063">
        <w:rPr>
          <w:rFonts w:asciiTheme="majorHAnsi" w:hAnsiTheme="majorHAnsi"/>
        </w:rPr>
        <w:t>vient compléter les besoins de Paris 2024.</w:t>
      </w:r>
    </w:p>
    <w:p w14:paraId="3DD2EDD9" w14:textId="69F8713E" w:rsidR="00E95388" w:rsidRDefault="00E95388" w:rsidP="00E95388">
      <w:pPr>
        <w:rPr>
          <w:rFonts w:asciiTheme="majorHAnsi" w:hAnsiTheme="majorHAnsi"/>
        </w:rPr>
      </w:pPr>
      <w:r w:rsidRPr="007F7BF8">
        <w:rPr>
          <w:rFonts w:asciiTheme="majorHAnsi" w:hAnsiTheme="majorHAnsi"/>
        </w:rPr>
        <w:t xml:space="preserve">Les prestations </w:t>
      </w:r>
      <w:r w:rsidRPr="007F7BF8">
        <w:rPr>
          <w:rFonts w:asciiTheme="majorHAnsi" w:hAnsiTheme="majorHAnsi" w:hint="cs"/>
        </w:rPr>
        <w:t>é</w:t>
      </w:r>
      <w:r w:rsidRPr="007F7BF8">
        <w:rPr>
          <w:rFonts w:asciiTheme="majorHAnsi" w:hAnsiTheme="majorHAnsi"/>
        </w:rPr>
        <w:t>nonc</w:t>
      </w:r>
      <w:r w:rsidRPr="007F7BF8">
        <w:rPr>
          <w:rFonts w:asciiTheme="majorHAnsi" w:hAnsiTheme="majorHAnsi" w:hint="cs"/>
        </w:rPr>
        <w:t>é</w:t>
      </w:r>
      <w:r w:rsidRPr="007F7BF8">
        <w:rPr>
          <w:rFonts w:asciiTheme="majorHAnsi" w:hAnsiTheme="majorHAnsi"/>
        </w:rPr>
        <w:t>es dans le pr</w:t>
      </w:r>
      <w:r w:rsidRPr="007F7BF8">
        <w:rPr>
          <w:rFonts w:asciiTheme="majorHAnsi" w:hAnsiTheme="majorHAnsi" w:hint="cs"/>
        </w:rPr>
        <w:t>é</w:t>
      </w:r>
      <w:r w:rsidRPr="007F7BF8">
        <w:rPr>
          <w:rFonts w:asciiTheme="majorHAnsi" w:hAnsiTheme="majorHAnsi"/>
        </w:rPr>
        <w:t xml:space="preserve">sent document devront </w:t>
      </w:r>
      <w:r w:rsidRPr="007F7BF8">
        <w:rPr>
          <w:rFonts w:asciiTheme="majorHAnsi" w:hAnsiTheme="majorHAnsi" w:hint="cs"/>
        </w:rPr>
        <w:t>ê</w:t>
      </w:r>
      <w:r w:rsidRPr="007F7BF8">
        <w:rPr>
          <w:rFonts w:asciiTheme="majorHAnsi" w:hAnsiTheme="majorHAnsi"/>
        </w:rPr>
        <w:t>tre ex</w:t>
      </w:r>
      <w:r w:rsidRPr="007F7BF8">
        <w:rPr>
          <w:rFonts w:asciiTheme="majorHAnsi" w:hAnsiTheme="majorHAnsi" w:hint="cs"/>
        </w:rPr>
        <w:t>é</w:t>
      </w:r>
      <w:r w:rsidRPr="007F7BF8">
        <w:rPr>
          <w:rFonts w:asciiTheme="majorHAnsi" w:hAnsiTheme="majorHAnsi"/>
        </w:rPr>
        <w:t>cut</w:t>
      </w:r>
      <w:r w:rsidRPr="007F7BF8">
        <w:rPr>
          <w:rFonts w:asciiTheme="majorHAnsi" w:hAnsiTheme="majorHAnsi" w:hint="cs"/>
        </w:rPr>
        <w:t>é</w:t>
      </w:r>
      <w:r w:rsidRPr="007F7BF8">
        <w:rPr>
          <w:rFonts w:asciiTheme="majorHAnsi" w:hAnsiTheme="majorHAnsi"/>
        </w:rPr>
        <w:t>es en tenant compte de l</w:t>
      </w:r>
      <w:r w:rsidR="00CD619D" w:rsidRPr="2A0F97A9">
        <w:rPr>
          <w:rFonts w:asciiTheme="majorHAnsi" w:hAnsiTheme="majorHAnsi"/>
        </w:rPr>
        <w:t>’</w:t>
      </w:r>
      <w:r w:rsidRPr="007F7BF8">
        <w:rPr>
          <w:rFonts w:asciiTheme="majorHAnsi" w:hAnsiTheme="majorHAnsi"/>
        </w:rPr>
        <w:t>image, des objectifs et de la nature des activit</w:t>
      </w:r>
      <w:r w:rsidRPr="007F7BF8">
        <w:rPr>
          <w:rFonts w:asciiTheme="majorHAnsi" w:hAnsiTheme="majorHAnsi" w:hint="cs"/>
        </w:rPr>
        <w:t>é</w:t>
      </w:r>
      <w:r w:rsidRPr="007F7BF8">
        <w:rPr>
          <w:rFonts w:asciiTheme="majorHAnsi" w:hAnsiTheme="majorHAnsi"/>
        </w:rPr>
        <w:t>s d</w:t>
      </w:r>
      <w:r w:rsidRPr="007F7BF8">
        <w:rPr>
          <w:rFonts w:asciiTheme="majorHAnsi" w:hAnsiTheme="majorHAnsi" w:hint="cs"/>
        </w:rPr>
        <w:t>é</w:t>
      </w:r>
      <w:r w:rsidRPr="007F7BF8">
        <w:rPr>
          <w:rFonts w:asciiTheme="majorHAnsi" w:hAnsiTheme="majorHAnsi"/>
        </w:rPr>
        <w:t xml:space="preserve">volues </w:t>
      </w:r>
      <w:r w:rsidRPr="007F7BF8">
        <w:rPr>
          <w:rFonts w:asciiTheme="majorHAnsi" w:hAnsiTheme="majorHAnsi" w:hint="cs"/>
        </w:rPr>
        <w:t>à</w:t>
      </w:r>
      <w:r w:rsidRPr="007F7BF8">
        <w:rPr>
          <w:rFonts w:asciiTheme="majorHAnsi" w:hAnsiTheme="majorHAnsi"/>
        </w:rPr>
        <w:t xml:space="preserve"> Paris 2024 dans le cadre des Jeux Olympiques et Paralympiques de 2024.</w:t>
      </w:r>
    </w:p>
    <w:p w14:paraId="6ED63D11" w14:textId="4606939D" w:rsidR="004545B3" w:rsidRDefault="004545B3" w:rsidP="00E95388">
      <w:pPr>
        <w:rPr>
          <w:rFonts w:asciiTheme="majorHAnsi" w:hAnsiTheme="majorHAnsi"/>
        </w:rPr>
      </w:pPr>
      <w:r w:rsidRPr="007F7BF8">
        <w:rPr>
          <w:rFonts w:asciiTheme="majorHAnsi" w:hAnsiTheme="majorHAnsi"/>
        </w:rPr>
        <w:t>Dans le cadre de l</w:t>
      </w:r>
      <w:r w:rsidRPr="007F7BF8">
        <w:rPr>
          <w:rFonts w:asciiTheme="majorHAnsi" w:hAnsiTheme="majorHAnsi" w:hint="cs"/>
        </w:rPr>
        <w:t>’</w:t>
      </w:r>
      <w:r w:rsidRPr="007F7BF8">
        <w:rPr>
          <w:rFonts w:asciiTheme="majorHAnsi" w:hAnsiTheme="majorHAnsi"/>
        </w:rPr>
        <w:t>ex</w:t>
      </w:r>
      <w:r w:rsidRPr="007F7BF8">
        <w:rPr>
          <w:rFonts w:asciiTheme="majorHAnsi" w:hAnsiTheme="majorHAnsi" w:hint="cs"/>
        </w:rPr>
        <w:t>é</w:t>
      </w:r>
      <w:r w:rsidRPr="007F7BF8">
        <w:rPr>
          <w:rFonts w:asciiTheme="majorHAnsi" w:hAnsiTheme="majorHAnsi"/>
        </w:rPr>
        <w:t xml:space="preserve">cution de ses prestations, le </w:t>
      </w:r>
      <w:r w:rsidR="0028032B">
        <w:rPr>
          <w:rFonts w:asciiTheme="majorHAnsi" w:hAnsiTheme="majorHAnsi"/>
        </w:rPr>
        <w:t>Titulaire</w:t>
      </w:r>
      <w:r w:rsidRPr="007F7BF8">
        <w:rPr>
          <w:rFonts w:asciiTheme="majorHAnsi" w:hAnsiTheme="majorHAnsi"/>
        </w:rPr>
        <w:t xml:space="preserve"> sera tenu d</w:t>
      </w:r>
      <w:r w:rsidRPr="007F7BF8">
        <w:rPr>
          <w:rFonts w:asciiTheme="majorHAnsi" w:hAnsiTheme="majorHAnsi" w:hint="cs"/>
        </w:rPr>
        <w:t>’</w:t>
      </w:r>
      <w:r w:rsidRPr="007F7BF8">
        <w:rPr>
          <w:rFonts w:asciiTheme="majorHAnsi" w:hAnsiTheme="majorHAnsi"/>
        </w:rPr>
        <w:t>une obligation de r</w:t>
      </w:r>
      <w:r w:rsidRPr="007F7BF8">
        <w:rPr>
          <w:rFonts w:asciiTheme="majorHAnsi" w:hAnsiTheme="majorHAnsi" w:hint="cs"/>
        </w:rPr>
        <w:t>é</w:t>
      </w:r>
      <w:r w:rsidRPr="007F7BF8">
        <w:rPr>
          <w:rFonts w:asciiTheme="majorHAnsi" w:hAnsiTheme="majorHAnsi"/>
        </w:rPr>
        <w:t xml:space="preserve">sultat quant </w:t>
      </w:r>
      <w:r w:rsidRPr="007F7BF8">
        <w:rPr>
          <w:rFonts w:asciiTheme="majorHAnsi" w:hAnsiTheme="majorHAnsi" w:hint="cs"/>
        </w:rPr>
        <w:t>à</w:t>
      </w:r>
      <w:r w:rsidRPr="007F7BF8">
        <w:rPr>
          <w:rFonts w:asciiTheme="majorHAnsi" w:hAnsiTheme="majorHAnsi"/>
        </w:rPr>
        <w:t xml:space="preserve"> la fourniture des services conform</w:t>
      </w:r>
      <w:r w:rsidRPr="007F7BF8">
        <w:rPr>
          <w:rFonts w:asciiTheme="majorHAnsi" w:hAnsiTheme="majorHAnsi" w:hint="cs"/>
        </w:rPr>
        <w:t>é</w:t>
      </w:r>
      <w:r w:rsidRPr="007F7BF8">
        <w:rPr>
          <w:rFonts w:asciiTheme="majorHAnsi" w:hAnsiTheme="majorHAnsi"/>
        </w:rPr>
        <w:t>ment au</w:t>
      </w:r>
      <w:r>
        <w:rPr>
          <w:rFonts w:asciiTheme="majorHAnsi" w:hAnsiTheme="majorHAnsi"/>
        </w:rPr>
        <w:t xml:space="preserve"> </w:t>
      </w:r>
      <w:r w:rsidR="0053326B">
        <w:rPr>
          <w:rFonts w:asciiTheme="majorHAnsi" w:hAnsiTheme="majorHAnsi"/>
        </w:rPr>
        <w:t>C</w:t>
      </w:r>
      <w:r w:rsidRPr="007F7BF8">
        <w:rPr>
          <w:rFonts w:asciiTheme="majorHAnsi" w:hAnsiTheme="majorHAnsi"/>
        </w:rPr>
        <w:t>ontrat</w:t>
      </w:r>
      <w:r w:rsidR="00E82918">
        <w:rPr>
          <w:rFonts w:asciiTheme="majorHAnsi" w:hAnsiTheme="majorHAnsi"/>
        </w:rPr>
        <w:t xml:space="preserve">. </w:t>
      </w:r>
      <w:r w:rsidR="00E82918" w:rsidRPr="007F7BF8">
        <w:rPr>
          <w:rFonts w:asciiTheme="majorHAnsi" w:hAnsiTheme="majorHAnsi"/>
        </w:rPr>
        <w:t>Sans pr</w:t>
      </w:r>
      <w:r w:rsidR="00E82918" w:rsidRPr="007F7BF8">
        <w:rPr>
          <w:rFonts w:asciiTheme="majorHAnsi" w:hAnsiTheme="majorHAnsi" w:hint="cs"/>
        </w:rPr>
        <w:t>é</w:t>
      </w:r>
      <w:r w:rsidR="00E82918" w:rsidRPr="007F7BF8">
        <w:rPr>
          <w:rFonts w:asciiTheme="majorHAnsi" w:hAnsiTheme="majorHAnsi"/>
        </w:rPr>
        <w:t xml:space="preserve">judice des autres obligations incombant au </w:t>
      </w:r>
      <w:r w:rsidR="0028032B">
        <w:rPr>
          <w:rFonts w:asciiTheme="majorHAnsi" w:hAnsiTheme="majorHAnsi"/>
        </w:rPr>
        <w:t>Titulaire</w:t>
      </w:r>
      <w:r w:rsidR="00E82918" w:rsidRPr="007F7BF8">
        <w:rPr>
          <w:rFonts w:asciiTheme="majorHAnsi" w:hAnsiTheme="majorHAnsi"/>
        </w:rPr>
        <w:t>, P</w:t>
      </w:r>
      <w:r w:rsidR="00E82918">
        <w:rPr>
          <w:rFonts w:asciiTheme="majorHAnsi" w:hAnsiTheme="majorHAnsi"/>
        </w:rPr>
        <w:t xml:space="preserve">aris </w:t>
      </w:r>
      <w:r w:rsidR="00E82918" w:rsidRPr="007F7BF8">
        <w:rPr>
          <w:rFonts w:asciiTheme="majorHAnsi" w:hAnsiTheme="majorHAnsi"/>
        </w:rPr>
        <w:t>2024 porte une attention particuli</w:t>
      </w:r>
      <w:r w:rsidR="00E82918" w:rsidRPr="007F7BF8">
        <w:rPr>
          <w:rFonts w:asciiTheme="majorHAnsi" w:hAnsiTheme="majorHAnsi" w:hint="cs"/>
        </w:rPr>
        <w:t>è</w:t>
      </w:r>
      <w:r w:rsidR="00E82918" w:rsidRPr="007F7BF8">
        <w:rPr>
          <w:rFonts w:asciiTheme="majorHAnsi" w:hAnsiTheme="majorHAnsi"/>
        </w:rPr>
        <w:t xml:space="preserve">re au respect par le </w:t>
      </w:r>
      <w:r w:rsidR="0028032B">
        <w:rPr>
          <w:rFonts w:asciiTheme="majorHAnsi" w:hAnsiTheme="majorHAnsi"/>
        </w:rPr>
        <w:t>Titulaire</w:t>
      </w:r>
      <w:r w:rsidR="00E82918" w:rsidRPr="007F7BF8">
        <w:rPr>
          <w:rFonts w:asciiTheme="majorHAnsi" w:hAnsiTheme="majorHAnsi"/>
        </w:rPr>
        <w:t xml:space="preserve"> de son obligation de r</w:t>
      </w:r>
      <w:r w:rsidR="00E82918" w:rsidRPr="007F7BF8">
        <w:rPr>
          <w:rFonts w:asciiTheme="majorHAnsi" w:hAnsiTheme="majorHAnsi" w:hint="cs"/>
        </w:rPr>
        <w:t>é</w:t>
      </w:r>
      <w:r w:rsidR="00E82918" w:rsidRPr="007F7BF8">
        <w:rPr>
          <w:rFonts w:asciiTheme="majorHAnsi" w:hAnsiTheme="majorHAnsi"/>
        </w:rPr>
        <w:t>sultat sur les domaines suivants :</w:t>
      </w:r>
      <w:r w:rsidR="00E82918" w:rsidDel="009B08AE">
        <w:rPr>
          <w:rFonts w:asciiTheme="majorHAnsi" w:hAnsiTheme="majorHAnsi"/>
        </w:rPr>
        <w:t xml:space="preserve"> </w:t>
      </w:r>
      <w:r w:rsidR="0053326B">
        <w:rPr>
          <w:rFonts w:asciiTheme="majorHAnsi" w:hAnsiTheme="majorHAnsi"/>
        </w:rPr>
        <w:t>le</w:t>
      </w:r>
      <w:r w:rsidR="00BD3C14">
        <w:rPr>
          <w:rFonts w:asciiTheme="majorHAnsi" w:hAnsiTheme="majorHAnsi"/>
        </w:rPr>
        <w:t>s</w:t>
      </w:r>
      <w:r w:rsidR="0053326B">
        <w:rPr>
          <w:rFonts w:asciiTheme="majorHAnsi" w:hAnsiTheme="majorHAnsi"/>
        </w:rPr>
        <w:t xml:space="preserve"> volume</w:t>
      </w:r>
      <w:r w:rsidR="00BD3C14">
        <w:rPr>
          <w:rFonts w:asciiTheme="majorHAnsi" w:hAnsiTheme="majorHAnsi"/>
        </w:rPr>
        <w:t>s</w:t>
      </w:r>
      <w:r w:rsidR="0053326B">
        <w:rPr>
          <w:rFonts w:asciiTheme="majorHAnsi" w:hAnsiTheme="majorHAnsi"/>
        </w:rPr>
        <w:t>,</w:t>
      </w:r>
      <w:r w:rsidRPr="007F7BF8">
        <w:rPr>
          <w:rFonts w:asciiTheme="majorHAnsi" w:hAnsiTheme="majorHAnsi"/>
        </w:rPr>
        <w:t xml:space="preserve"> la qualification et </w:t>
      </w:r>
      <w:r w:rsidR="00394771">
        <w:rPr>
          <w:rFonts w:asciiTheme="majorHAnsi" w:hAnsiTheme="majorHAnsi"/>
        </w:rPr>
        <w:t xml:space="preserve">le </w:t>
      </w:r>
      <w:r w:rsidRPr="007F7BF8">
        <w:rPr>
          <w:rFonts w:asciiTheme="majorHAnsi" w:hAnsiTheme="majorHAnsi"/>
        </w:rPr>
        <w:t>d</w:t>
      </w:r>
      <w:r w:rsidRPr="007F7BF8">
        <w:rPr>
          <w:rFonts w:asciiTheme="majorHAnsi" w:hAnsiTheme="majorHAnsi" w:hint="cs"/>
        </w:rPr>
        <w:t>é</w:t>
      </w:r>
      <w:r w:rsidRPr="007F7BF8">
        <w:rPr>
          <w:rFonts w:asciiTheme="majorHAnsi" w:hAnsiTheme="majorHAnsi"/>
        </w:rPr>
        <w:t>ploiement</w:t>
      </w:r>
      <w:r>
        <w:rPr>
          <w:rFonts w:asciiTheme="majorHAnsi" w:hAnsiTheme="majorHAnsi"/>
        </w:rPr>
        <w:t xml:space="preserve"> </w:t>
      </w:r>
      <w:r w:rsidRPr="007F7BF8">
        <w:rPr>
          <w:rFonts w:asciiTheme="majorHAnsi" w:hAnsiTheme="majorHAnsi"/>
        </w:rPr>
        <w:t xml:space="preserve">des agents </w:t>
      </w:r>
      <w:r w:rsidR="00C61029">
        <w:rPr>
          <w:rFonts w:asciiTheme="majorHAnsi" w:hAnsiTheme="majorHAnsi"/>
        </w:rPr>
        <w:t xml:space="preserve">de sécurité </w:t>
      </w:r>
      <w:r w:rsidRPr="007F7BF8">
        <w:rPr>
          <w:rFonts w:asciiTheme="majorHAnsi" w:hAnsiTheme="majorHAnsi"/>
        </w:rPr>
        <w:t>n</w:t>
      </w:r>
      <w:r w:rsidRPr="007F7BF8">
        <w:rPr>
          <w:rFonts w:asciiTheme="majorHAnsi" w:hAnsiTheme="majorHAnsi" w:hint="cs"/>
        </w:rPr>
        <w:t>é</w:t>
      </w:r>
      <w:r w:rsidRPr="007F7BF8">
        <w:rPr>
          <w:rFonts w:asciiTheme="majorHAnsi" w:hAnsiTheme="majorHAnsi"/>
        </w:rPr>
        <w:t xml:space="preserve">cessaires </w:t>
      </w:r>
      <w:r w:rsidRPr="007F7BF8">
        <w:rPr>
          <w:rFonts w:asciiTheme="majorHAnsi" w:hAnsiTheme="majorHAnsi" w:hint="cs"/>
        </w:rPr>
        <w:t>à</w:t>
      </w:r>
      <w:r w:rsidRPr="007F7BF8">
        <w:rPr>
          <w:rFonts w:asciiTheme="majorHAnsi" w:hAnsiTheme="majorHAnsi"/>
        </w:rPr>
        <w:t xml:space="preserve"> la tenue des postes, </w:t>
      </w:r>
      <w:r w:rsidR="00E916E6">
        <w:rPr>
          <w:rFonts w:asciiTheme="majorHAnsi" w:hAnsiTheme="majorHAnsi"/>
        </w:rPr>
        <w:t xml:space="preserve">le respect des </w:t>
      </w:r>
      <w:r w:rsidR="00144103">
        <w:rPr>
          <w:rFonts w:asciiTheme="majorHAnsi" w:hAnsiTheme="majorHAnsi"/>
        </w:rPr>
        <w:t xml:space="preserve">délais et </w:t>
      </w:r>
      <w:r w:rsidR="00E916E6">
        <w:rPr>
          <w:rFonts w:asciiTheme="majorHAnsi" w:hAnsiTheme="majorHAnsi"/>
        </w:rPr>
        <w:t xml:space="preserve">des </w:t>
      </w:r>
      <w:r w:rsidR="00611B5D">
        <w:rPr>
          <w:rFonts w:asciiTheme="majorHAnsi" w:hAnsiTheme="majorHAnsi"/>
        </w:rPr>
        <w:t xml:space="preserve">horaires </w:t>
      </w:r>
      <w:r w:rsidR="00252513">
        <w:rPr>
          <w:rFonts w:asciiTheme="majorHAnsi" w:hAnsiTheme="majorHAnsi"/>
        </w:rPr>
        <w:t>attachés</w:t>
      </w:r>
      <w:r w:rsidR="00611B5D" w:rsidDel="00144103">
        <w:rPr>
          <w:rFonts w:asciiTheme="majorHAnsi" w:hAnsiTheme="majorHAnsi"/>
        </w:rPr>
        <w:t xml:space="preserve"> </w:t>
      </w:r>
      <w:r w:rsidR="00252513">
        <w:rPr>
          <w:rFonts w:asciiTheme="majorHAnsi" w:hAnsiTheme="majorHAnsi"/>
        </w:rPr>
        <w:t>aux</w:t>
      </w:r>
      <w:r w:rsidR="00603B3E">
        <w:rPr>
          <w:rFonts w:asciiTheme="majorHAnsi" w:hAnsiTheme="majorHAnsi"/>
        </w:rPr>
        <w:t xml:space="preserve"> </w:t>
      </w:r>
      <w:r w:rsidR="00611B5D">
        <w:rPr>
          <w:rFonts w:asciiTheme="majorHAnsi" w:hAnsiTheme="majorHAnsi"/>
        </w:rPr>
        <w:t>prestation</w:t>
      </w:r>
      <w:r w:rsidR="00BF0908">
        <w:rPr>
          <w:rFonts w:asciiTheme="majorHAnsi" w:hAnsiTheme="majorHAnsi"/>
        </w:rPr>
        <w:t>s</w:t>
      </w:r>
      <w:r w:rsidR="001E6F03">
        <w:rPr>
          <w:rFonts w:asciiTheme="majorHAnsi" w:hAnsiTheme="majorHAnsi"/>
        </w:rPr>
        <w:t xml:space="preserve"> en </w:t>
      </w:r>
      <w:r w:rsidR="00144103">
        <w:rPr>
          <w:rFonts w:asciiTheme="majorHAnsi" w:hAnsiTheme="majorHAnsi"/>
        </w:rPr>
        <w:t>conformité</w:t>
      </w:r>
      <w:r w:rsidR="001E6F03">
        <w:rPr>
          <w:rFonts w:asciiTheme="majorHAnsi" w:hAnsiTheme="majorHAnsi"/>
        </w:rPr>
        <w:t xml:space="preserve"> avec la planification des opérations de Paris 2024</w:t>
      </w:r>
      <w:r w:rsidR="00551E51">
        <w:rPr>
          <w:rFonts w:asciiTheme="majorHAnsi" w:hAnsiTheme="majorHAnsi"/>
        </w:rPr>
        <w:t>,</w:t>
      </w:r>
      <w:r w:rsidR="00AB184A">
        <w:rPr>
          <w:rFonts w:asciiTheme="majorHAnsi" w:hAnsiTheme="majorHAnsi"/>
        </w:rPr>
        <w:t xml:space="preserve"> procédures et rapports,</w:t>
      </w:r>
      <w:r w:rsidR="00551E51">
        <w:rPr>
          <w:rFonts w:asciiTheme="majorHAnsi" w:hAnsiTheme="majorHAnsi"/>
        </w:rPr>
        <w:t xml:space="preserve"> l</w:t>
      </w:r>
      <w:r w:rsidR="00152670">
        <w:rPr>
          <w:rFonts w:asciiTheme="majorHAnsi" w:hAnsiTheme="majorHAnsi"/>
        </w:rPr>
        <w:t xml:space="preserve">’équipement </w:t>
      </w:r>
      <w:r w:rsidR="00CD225C">
        <w:rPr>
          <w:rFonts w:asciiTheme="majorHAnsi" w:hAnsiTheme="majorHAnsi"/>
        </w:rPr>
        <w:t>d</w:t>
      </w:r>
      <w:r w:rsidR="00C61029">
        <w:rPr>
          <w:rFonts w:asciiTheme="majorHAnsi" w:hAnsiTheme="majorHAnsi"/>
        </w:rPr>
        <w:t>es agents de sécurité</w:t>
      </w:r>
      <w:r w:rsidR="00CD225C">
        <w:rPr>
          <w:rFonts w:asciiTheme="majorHAnsi" w:hAnsiTheme="majorHAnsi"/>
        </w:rPr>
        <w:t xml:space="preserve"> </w:t>
      </w:r>
      <w:r w:rsidR="003C1078">
        <w:rPr>
          <w:rFonts w:asciiTheme="majorHAnsi" w:hAnsiTheme="majorHAnsi"/>
        </w:rPr>
        <w:t>et tou</w:t>
      </w:r>
      <w:r w:rsidR="00121D14">
        <w:rPr>
          <w:rFonts w:asciiTheme="majorHAnsi" w:hAnsiTheme="majorHAnsi"/>
        </w:rPr>
        <w:t>s</w:t>
      </w:r>
      <w:r w:rsidR="003C1078">
        <w:rPr>
          <w:rFonts w:asciiTheme="majorHAnsi" w:hAnsiTheme="majorHAnsi"/>
        </w:rPr>
        <w:t xml:space="preserve"> autre</w:t>
      </w:r>
      <w:r w:rsidR="00121D14">
        <w:rPr>
          <w:rFonts w:asciiTheme="majorHAnsi" w:hAnsiTheme="majorHAnsi"/>
        </w:rPr>
        <w:t>s</w:t>
      </w:r>
      <w:r w:rsidR="003C1078">
        <w:rPr>
          <w:rFonts w:asciiTheme="majorHAnsi" w:hAnsiTheme="majorHAnsi"/>
        </w:rPr>
        <w:t xml:space="preserve"> </w:t>
      </w:r>
      <w:r w:rsidRPr="007F7BF8">
        <w:rPr>
          <w:rFonts w:asciiTheme="majorHAnsi" w:hAnsiTheme="majorHAnsi"/>
        </w:rPr>
        <w:t>niveau</w:t>
      </w:r>
      <w:r w:rsidR="00121D14">
        <w:rPr>
          <w:rFonts w:asciiTheme="majorHAnsi" w:hAnsiTheme="majorHAnsi"/>
        </w:rPr>
        <w:t>x</w:t>
      </w:r>
      <w:r w:rsidRPr="007F7BF8">
        <w:rPr>
          <w:rFonts w:asciiTheme="majorHAnsi" w:hAnsiTheme="majorHAnsi"/>
        </w:rPr>
        <w:t xml:space="preserve"> de services attendu</w:t>
      </w:r>
      <w:r w:rsidR="00121D14">
        <w:rPr>
          <w:rFonts w:asciiTheme="majorHAnsi" w:hAnsiTheme="majorHAnsi"/>
        </w:rPr>
        <w:t>s</w:t>
      </w:r>
      <w:r w:rsidRPr="007F7BF8">
        <w:rPr>
          <w:rFonts w:asciiTheme="majorHAnsi" w:hAnsiTheme="majorHAnsi"/>
        </w:rPr>
        <w:t xml:space="preserve"> qui ser</w:t>
      </w:r>
      <w:r w:rsidR="00121D14">
        <w:rPr>
          <w:rFonts w:asciiTheme="majorHAnsi" w:hAnsiTheme="majorHAnsi"/>
        </w:rPr>
        <w:t>ont</w:t>
      </w:r>
      <w:r w:rsidRPr="007F7BF8">
        <w:rPr>
          <w:rFonts w:asciiTheme="majorHAnsi" w:hAnsiTheme="majorHAnsi"/>
        </w:rPr>
        <w:t xml:space="preserve"> pr</w:t>
      </w:r>
      <w:r w:rsidRPr="007F7BF8">
        <w:rPr>
          <w:rFonts w:asciiTheme="majorHAnsi" w:hAnsiTheme="majorHAnsi" w:hint="cs"/>
        </w:rPr>
        <w:t>é</w:t>
      </w:r>
      <w:r w:rsidRPr="007F7BF8">
        <w:rPr>
          <w:rFonts w:asciiTheme="majorHAnsi" w:hAnsiTheme="majorHAnsi"/>
        </w:rPr>
        <w:t>cis</w:t>
      </w:r>
      <w:r w:rsidRPr="007F7BF8">
        <w:rPr>
          <w:rFonts w:asciiTheme="majorHAnsi" w:hAnsiTheme="majorHAnsi" w:hint="cs"/>
        </w:rPr>
        <w:t>é</w:t>
      </w:r>
      <w:r w:rsidR="00121D14">
        <w:rPr>
          <w:rFonts w:asciiTheme="majorHAnsi" w:hAnsiTheme="majorHAnsi"/>
        </w:rPr>
        <w:t>s</w:t>
      </w:r>
      <w:r w:rsidRPr="007F7BF8">
        <w:rPr>
          <w:rFonts w:asciiTheme="majorHAnsi" w:hAnsiTheme="majorHAnsi"/>
        </w:rPr>
        <w:t xml:space="preserve"> par Paris 2024</w:t>
      </w:r>
      <w:r w:rsidR="003C1078">
        <w:rPr>
          <w:rFonts w:asciiTheme="majorHAnsi" w:hAnsiTheme="majorHAnsi"/>
        </w:rPr>
        <w:t xml:space="preserve"> </w:t>
      </w:r>
      <w:r w:rsidRPr="007F7BF8">
        <w:rPr>
          <w:rFonts w:asciiTheme="majorHAnsi" w:hAnsiTheme="majorHAnsi"/>
        </w:rPr>
        <w:t>dans les documents contractuels du march</w:t>
      </w:r>
      <w:r w:rsidRPr="007F7BF8">
        <w:rPr>
          <w:rFonts w:asciiTheme="majorHAnsi" w:hAnsiTheme="majorHAnsi" w:hint="cs"/>
        </w:rPr>
        <w:t>é</w:t>
      </w:r>
      <w:r w:rsidRPr="007F7BF8">
        <w:rPr>
          <w:rFonts w:asciiTheme="majorHAnsi" w:hAnsiTheme="majorHAnsi"/>
        </w:rPr>
        <w:t>.</w:t>
      </w:r>
    </w:p>
    <w:p w14:paraId="2850581B" w14:textId="6AFC9B26" w:rsidR="004807EC" w:rsidRDefault="004807EC" w:rsidP="004807EC">
      <w:pPr>
        <w:pStyle w:val="Titre2"/>
      </w:pPr>
      <w:bookmarkStart w:id="189" w:name="_Toc120691015"/>
      <w:r>
        <w:t>Dispositions générales</w:t>
      </w:r>
      <w:bookmarkEnd w:id="189"/>
    </w:p>
    <w:p w14:paraId="04B46350" w14:textId="56FFB454" w:rsidR="003361AC" w:rsidRPr="003361AC" w:rsidRDefault="003361AC" w:rsidP="003361AC">
      <w:pPr>
        <w:rPr>
          <w:rFonts w:asciiTheme="majorHAnsi" w:hAnsiTheme="majorHAnsi"/>
        </w:rPr>
      </w:pPr>
      <w:r w:rsidRPr="003361AC">
        <w:rPr>
          <w:rFonts w:asciiTheme="majorHAnsi" w:hAnsiTheme="majorHAnsi"/>
        </w:rPr>
        <w:t xml:space="preserve">Le </w:t>
      </w:r>
      <w:r w:rsidR="0028032B">
        <w:rPr>
          <w:rFonts w:asciiTheme="majorHAnsi" w:hAnsiTheme="majorHAnsi"/>
        </w:rPr>
        <w:t>Titulaire</w:t>
      </w:r>
      <w:r w:rsidRPr="003361AC">
        <w:rPr>
          <w:rFonts w:asciiTheme="majorHAnsi" w:hAnsiTheme="majorHAnsi"/>
        </w:rPr>
        <w:t xml:space="preserve"> du marché est responsable de la parfaite exécution des prestations et des missions définies dans le présent Cahier des Clauses Techniques Particulières (CCTP) et dont les modalités d’exécution sont détaillées dans les différents documents mis à sa disposition. Le présent CCTP spécifie les exigences et donne les lignes directrices concernant les clauses techniques particulières à destination du </w:t>
      </w:r>
      <w:r w:rsidR="0028032B">
        <w:rPr>
          <w:rFonts w:asciiTheme="majorHAnsi" w:hAnsiTheme="majorHAnsi"/>
        </w:rPr>
        <w:t>Titulaire</w:t>
      </w:r>
      <w:r w:rsidRPr="003361AC">
        <w:rPr>
          <w:rFonts w:asciiTheme="majorHAnsi" w:hAnsiTheme="majorHAnsi"/>
        </w:rPr>
        <w:t xml:space="preserve"> du marché, agissant pour le compte de Paris 2024 pour la sécurisation et la gestion de l’ensemble des sites liés de près ou de loin à l’organisation des Jeux Olympiques et Paralympiques de 2024 et placés sous sa responsabilité directe. </w:t>
      </w:r>
    </w:p>
    <w:p w14:paraId="1752A07F" w14:textId="0E5C3153" w:rsidR="003361AC" w:rsidRPr="003361AC" w:rsidRDefault="003361AC" w:rsidP="003361AC">
      <w:pPr>
        <w:rPr>
          <w:rFonts w:asciiTheme="majorHAnsi" w:hAnsiTheme="majorHAnsi"/>
        </w:rPr>
      </w:pPr>
      <w:r w:rsidRPr="003361AC">
        <w:rPr>
          <w:rFonts w:asciiTheme="majorHAnsi" w:hAnsiTheme="majorHAnsi"/>
        </w:rPr>
        <w:t xml:space="preserve">Dans l’exécution de ses missions, le </w:t>
      </w:r>
      <w:r w:rsidR="0028032B">
        <w:rPr>
          <w:rFonts w:asciiTheme="majorHAnsi" w:hAnsiTheme="majorHAnsi"/>
        </w:rPr>
        <w:t>Titulaire</w:t>
      </w:r>
      <w:r w:rsidRPr="003361AC">
        <w:rPr>
          <w:rFonts w:asciiTheme="majorHAnsi" w:hAnsiTheme="majorHAnsi"/>
        </w:rPr>
        <w:t xml:space="preserve"> du marché doit faire preuve d’une capacité de management des activités et des risques afin de satisfaire aux exigences professionnelles de Paris 2024 et des autres parties prenantes. Le </w:t>
      </w:r>
      <w:r w:rsidR="0028032B">
        <w:rPr>
          <w:rFonts w:asciiTheme="majorHAnsi" w:hAnsiTheme="majorHAnsi"/>
        </w:rPr>
        <w:t>Titulaire</w:t>
      </w:r>
      <w:r w:rsidRPr="003361AC">
        <w:rPr>
          <w:rFonts w:asciiTheme="majorHAnsi" w:hAnsiTheme="majorHAnsi"/>
        </w:rPr>
        <w:t xml:space="preserve"> du marché doit également faire preuve d’une cohérence dans l’exercice des prestations avec les engagements volontairement pris par Paris 2024, notamment dans les obligations de résultat. </w:t>
      </w:r>
    </w:p>
    <w:p w14:paraId="57E3F6F6" w14:textId="6DBDD236" w:rsidR="003361AC" w:rsidRPr="003361AC" w:rsidRDefault="003361AC" w:rsidP="003361AC">
      <w:pPr>
        <w:rPr>
          <w:rFonts w:asciiTheme="majorHAnsi" w:hAnsiTheme="majorHAnsi"/>
        </w:rPr>
      </w:pPr>
      <w:r w:rsidRPr="003361AC">
        <w:rPr>
          <w:rFonts w:asciiTheme="majorHAnsi" w:hAnsiTheme="majorHAnsi"/>
        </w:rPr>
        <w:t xml:space="preserve">Le </w:t>
      </w:r>
      <w:r w:rsidR="0028032B">
        <w:rPr>
          <w:rFonts w:asciiTheme="majorHAnsi" w:hAnsiTheme="majorHAnsi"/>
        </w:rPr>
        <w:t>Titulaire</w:t>
      </w:r>
      <w:r w:rsidRPr="003361AC">
        <w:rPr>
          <w:rFonts w:asciiTheme="majorHAnsi" w:hAnsiTheme="majorHAnsi"/>
        </w:rPr>
        <w:t xml:space="preserve"> du marché garantit la qualité du recrutement, de la formation et de l’encadrement de son personnel dont il assure la sécurité grâce aux moyens les plus adaptés. Il garantit notamment l’image donnée par ses agents : bonne présentation et propreté vestimentaire, attitude exemplaire et compatible avec la bonne exécution des missions confiées, accueil des spectateurs, etc.</w:t>
      </w:r>
    </w:p>
    <w:p w14:paraId="4C7F6FCE" w14:textId="7AF2D6B9" w:rsidR="00A60DD3" w:rsidRDefault="003361AC" w:rsidP="003361AC">
      <w:pPr>
        <w:rPr>
          <w:rFonts w:asciiTheme="majorHAnsi" w:hAnsiTheme="majorHAnsi"/>
        </w:rPr>
      </w:pPr>
      <w:r w:rsidRPr="003361AC">
        <w:rPr>
          <w:rFonts w:asciiTheme="majorHAnsi" w:hAnsiTheme="majorHAnsi"/>
        </w:rPr>
        <w:t xml:space="preserve">Le </w:t>
      </w:r>
      <w:r w:rsidR="0028032B">
        <w:rPr>
          <w:rFonts w:asciiTheme="majorHAnsi" w:hAnsiTheme="majorHAnsi"/>
        </w:rPr>
        <w:t>Titulaire</w:t>
      </w:r>
      <w:r w:rsidRPr="003361AC">
        <w:rPr>
          <w:rFonts w:asciiTheme="majorHAnsi" w:hAnsiTheme="majorHAnsi"/>
        </w:rPr>
        <w:t xml:space="preserve"> du marché s’engage par ailleurs à respecter scrupuleusement l’ensemble des dispositions prévues par le Code du travail et le Code de la sécurité intérieure, réglementant les activités privées de sécurité et de gestion de son personnel (lutte contre le travail illicite ou dissimulé, organisation du temps de travail, respect des temps de travail, respect temps de repos, déclaration aux autorités compétentes, etc.). Les obligations précisées sont soumises au cadre légal et conventionnel en vigueur au moment du déroulement des prestations.</w:t>
      </w:r>
    </w:p>
    <w:p w14:paraId="2E25E159" w14:textId="0E2F1955" w:rsidR="00140F8A" w:rsidRPr="00140F8A" w:rsidRDefault="003361AC" w:rsidP="00140F8A">
      <w:pPr>
        <w:rPr>
          <w:rFonts w:asciiTheme="majorHAnsi" w:hAnsiTheme="majorHAnsi"/>
        </w:rPr>
      </w:pPr>
      <w:r w:rsidRPr="003361AC">
        <w:rPr>
          <w:rFonts w:asciiTheme="majorHAnsi" w:hAnsiTheme="majorHAnsi"/>
        </w:rPr>
        <w:t xml:space="preserve"> </w:t>
      </w:r>
      <w:r w:rsidR="00140F8A" w:rsidRPr="00140F8A">
        <w:rPr>
          <w:rFonts w:asciiTheme="majorHAnsi" w:hAnsiTheme="majorHAnsi"/>
        </w:rPr>
        <w:t xml:space="preserve">Le </w:t>
      </w:r>
      <w:r w:rsidR="0028032B">
        <w:rPr>
          <w:rFonts w:asciiTheme="majorHAnsi" w:hAnsiTheme="majorHAnsi"/>
        </w:rPr>
        <w:t>Titulaire</w:t>
      </w:r>
      <w:r w:rsidR="00140F8A" w:rsidRPr="00140F8A">
        <w:rPr>
          <w:rFonts w:asciiTheme="majorHAnsi" w:hAnsiTheme="majorHAnsi"/>
        </w:rPr>
        <w:t xml:space="preserve"> du marché s’engage donc à composer ses équipes d’un personnel ayant toutes les qualifications requises et ayant une connaissance suffisante du ou des sites, afin de mener à bien les différentes missions. En ce sens, le personnel du </w:t>
      </w:r>
      <w:r w:rsidR="0028032B">
        <w:rPr>
          <w:rFonts w:asciiTheme="majorHAnsi" w:hAnsiTheme="majorHAnsi"/>
        </w:rPr>
        <w:t>Titulaire</w:t>
      </w:r>
      <w:r w:rsidR="00140F8A" w:rsidRPr="00140F8A">
        <w:rPr>
          <w:rFonts w:asciiTheme="majorHAnsi" w:hAnsiTheme="majorHAnsi"/>
        </w:rPr>
        <w:t xml:space="preserve"> du marché doit parler couramment français, la connaissance d’une langue étrangère et notamment l’anglais étant un plus. Le personnel d’encadrement (coordinateur, superviseur et chefs d’équipe) doit obligatoirement avoir la capacité de rédiger des rapports en français.</w:t>
      </w:r>
    </w:p>
    <w:p w14:paraId="7E42E586" w14:textId="07E88657" w:rsidR="00140F8A" w:rsidRPr="00140F8A" w:rsidRDefault="00140F8A" w:rsidP="00140F8A">
      <w:pPr>
        <w:rPr>
          <w:rFonts w:asciiTheme="majorHAnsi" w:hAnsiTheme="majorHAnsi"/>
        </w:rPr>
      </w:pPr>
      <w:r w:rsidRPr="00140F8A">
        <w:rPr>
          <w:rFonts w:asciiTheme="majorHAnsi" w:hAnsiTheme="majorHAnsi"/>
        </w:rPr>
        <w:t xml:space="preserve">Le </w:t>
      </w:r>
      <w:r w:rsidR="0028032B">
        <w:rPr>
          <w:rFonts w:asciiTheme="majorHAnsi" w:hAnsiTheme="majorHAnsi"/>
        </w:rPr>
        <w:t>Titulaire</w:t>
      </w:r>
      <w:r w:rsidRPr="00140F8A">
        <w:rPr>
          <w:rFonts w:asciiTheme="majorHAnsi" w:hAnsiTheme="majorHAnsi"/>
        </w:rPr>
        <w:t xml:space="preserve"> du marché doit impérativement désigner une personne référente parlant couramment français, dûment habilitée pour le suivi de l’exécution des prestations, conformément aux prescriptions du cahier des charges. Cette personne, identifiée par le </w:t>
      </w:r>
      <w:r w:rsidR="0028032B">
        <w:rPr>
          <w:rFonts w:asciiTheme="majorHAnsi" w:hAnsiTheme="majorHAnsi"/>
        </w:rPr>
        <w:t>Titulaire</w:t>
      </w:r>
      <w:r w:rsidRPr="00140F8A">
        <w:rPr>
          <w:rFonts w:asciiTheme="majorHAnsi" w:hAnsiTheme="majorHAnsi"/>
        </w:rPr>
        <w:t xml:space="preserve"> du marché sera l’interlocuteur direct du responsable de sécurité de Paris 2024 et a le pouvoir d'engager la responsabilité du </w:t>
      </w:r>
      <w:r w:rsidR="0028032B">
        <w:rPr>
          <w:rFonts w:asciiTheme="majorHAnsi" w:hAnsiTheme="majorHAnsi"/>
        </w:rPr>
        <w:t>Titulaire</w:t>
      </w:r>
      <w:r w:rsidRPr="00140F8A">
        <w:rPr>
          <w:rFonts w:asciiTheme="majorHAnsi" w:hAnsiTheme="majorHAnsi"/>
        </w:rPr>
        <w:t xml:space="preserve"> marché, le cas échéant. La présence de cette personne référente est indispensable lors des phases de formations, de réunions, de planifications ou de tout </w:t>
      </w:r>
      <w:r w:rsidR="003F3A93" w:rsidRPr="00140F8A">
        <w:rPr>
          <w:rFonts w:asciiTheme="majorHAnsi" w:hAnsiTheme="majorHAnsi"/>
        </w:rPr>
        <w:t>autres phases importantes</w:t>
      </w:r>
      <w:r w:rsidRPr="00140F8A">
        <w:rPr>
          <w:rFonts w:asciiTheme="majorHAnsi" w:hAnsiTheme="majorHAnsi"/>
        </w:rPr>
        <w:t xml:space="preserve"> à la bonne compréhension des enjeux et des stratégies mis en place par Paris 2024.</w:t>
      </w:r>
    </w:p>
    <w:p w14:paraId="676C4FD8" w14:textId="5DAD8F93" w:rsidR="00140F8A" w:rsidRPr="00140F8A" w:rsidRDefault="00140F8A" w:rsidP="00140F8A">
      <w:pPr>
        <w:rPr>
          <w:rFonts w:asciiTheme="majorHAnsi" w:hAnsiTheme="majorHAnsi"/>
        </w:rPr>
      </w:pPr>
      <w:r w:rsidRPr="00140F8A">
        <w:rPr>
          <w:rFonts w:asciiTheme="majorHAnsi" w:hAnsiTheme="majorHAnsi"/>
        </w:rPr>
        <w:t xml:space="preserve">Il est également précisé que les prestations devront être exécutées en tenant compte de la nature des évènements (horaires spécifiques, limitation d’accès et de sorties, etc.). Le </w:t>
      </w:r>
      <w:r w:rsidR="0028032B">
        <w:rPr>
          <w:rFonts w:asciiTheme="majorHAnsi" w:hAnsiTheme="majorHAnsi"/>
        </w:rPr>
        <w:t>Titulaire</w:t>
      </w:r>
      <w:r w:rsidRPr="00140F8A">
        <w:rPr>
          <w:rFonts w:asciiTheme="majorHAnsi" w:hAnsiTheme="majorHAnsi"/>
        </w:rPr>
        <w:t xml:space="preserve"> du marché s’engage à assurer sans interruption l’exécution des missions décrites ci-dessous quelles que soient les circonstances (arrêt de travail de son personnel, perturbation des transports en commun, intempéries, etc.).</w:t>
      </w:r>
    </w:p>
    <w:p w14:paraId="41400F93" w14:textId="77777777" w:rsidR="00140F8A" w:rsidRPr="00140F8A" w:rsidRDefault="00140F8A" w:rsidP="00140F8A">
      <w:pPr>
        <w:rPr>
          <w:rFonts w:asciiTheme="majorHAnsi" w:hAnsiTheme="majorHAnsi"/>
        </w:rPr>
      </w:pPr>
      <w:r w:rsidRPr="00140F8A">
        <w:rPr>
          <w:rFonts w:asciiTheme="majorHAnsi" w:hAnsiTheme="majorHAnsi"/>
        </w:rPr>
        <w:t>Dans son offre, le candidat peut postuler à une ou plusieurs missions de sécurité réparties sur le même site ou sur des sites différents, conformément au document de répartition des missions de sécurité en fonction des sites. Paris 2024 n’a toutefois aucune obligation de retenir un candidat sur l’ensemble des missions de sécurité auxquelles il candidate.</w:t>
      </w:r>
    </w:p>
    <w:p w14:paraId="5F861880" w14:textId="00564A1D" w:rsidR="003361AC" w:rsidRPr="003361AC" w:rsidRDefault="00140F8A" w:rsidP="003361AC">
      <w:pPr>
        <w:rPr>
          <w:rFonts w:asciiTheme="majorHAnsi" w:hAnsiTheme="majorHAnsi"/>
        </w:rPr>
      </w:pPr>
      <w:r w:rsidRPr="00140F8A">
        <w:rPr>
          <w:rFonts w:asciiTheme="majorHAnsi" w:hAnsiTheme="majorHAnsi"/>
        </w:rPr>
        <w:t>Il est entendu qu’un prestataire retenu pourra être amené, à la demande de Paris 2024</w:t>
      </w:r>
      <w:r w:rsidR="004B2A1E">
        <w:rPr>
          <w:rFonts w:asciiTheme="majorHAnsi" w:hAnsiTheme="majorHAnsi"/>
        </w:rPr>
        <w:t xml:space="preserve">, </w:t>
      </w:r>
      <w:r w:rsidRPr="00140F8A">
        <w:rPr>
          <w:rFonts w:asciiTheme="majorHAnsi" w:hAnsiTheme="majorHAnsi"/>
        </w:rPr>
        <w:t>en cas de nécessité</w:t>
      </w:r>
      <w:r w:rsidR="004B2A1E">
        <w:rPr>
          <w:rFonts w:asciiTheme="majorHAnsi" w:hAnsiTheme="majorHAnsi"/>
        </w:rPr>
        <w:t xml:space="preserve"> et s’il en a la capacité</w:t>
      </w:r>
      <w:r w:rsidRPr="00140F8A">
        <w:rPr>
          <w:rFonts w:asciiTheme="majorHAnsi" w:hAnsiTheme="majorHAnsi"/>
        </w:rPr>
        <w:t>, à intervenir sur d’autres missions de sécurité sur le site</w:t>
      </w:r>
      <w:r w:rsidRPr="4ECE624F">
        <w:rPr>
          <w:rFonts w:asciiTheme="majorHAnsi" w:hAnsiTheme="majorHAnsi"/>
        </w:rPr>
        <w:t xml:space="preserve"> ou sur un autre site</w:t>
      </w:r>
      <w:r w:rsidRPr="00140F8A">
        <w:rPr>
          <w:rFonts w:asciiTheme="majorHAnsi" w:hAnsiTheme="majorHAnsi"/>
        </w:rPr>
        <w:t>.</w:t>
      </w:r>
    </w:p>
    <w:p w14:paraId="3666DE3C" w14:textId="26365D7A" w:rsidR="003361AC" w:rsidRPr="003361AC" w:rsidRDefault="003361AC" w:rsidP="003361AC">
      <w:pPr>
        <w:rPr>
          <w:rFonts w:asciiTheme="majorHAnsi" w:hAnsiTheme="majorHAnsi"/>
        </w:rPr>
      </w:pPr>
      <w:r w:rsidRPr="003361AC">
        <w:rPr>
          <w:rFonts w:asciiTheme="majorHAnsi" w:hAnsiTheme="majorHAnsi"/>
        </w:rPr>
        <w:t xml:space="preserve">En cas de non-respect des obligations et/ou d’incident </w:t>
      </w:r>
      <w:r w:rsidR="00875710">
        <w:rPr>
          <w:rFonts w:asciiTheme="majorHAnsi" w:hAnsiTheme="majorHAnsi"/>
        </w:rPr>
        <w:t>imputable au</w:t>
      </w:r>
      <w:r w:rsidRPr="003361AC">
        <w:rPr>
          <w:rFonts w:asciiTheme="majorHAnsi" w:hAnsiTheme="majorHAnsi"/>
        </w:rPr>
        <w:t xml:space="preserve"> </w:t>
      </w:r>
      <w:r w:rsidR="0028032B">
        <w:rPr>
          <w:rFonts w:asciiTheme="majorHAnsi" w:hAnsiTheme="majorHAnsi"/>
        </w:rPr>
        <w:t>Titulaire</w:t>
      </w:r>
      <w:r w:rsidRPr="003361AC">
        <w:rPr>
          <w:rFonts w:asciiTheme="majorHAnsi" w:hAnsiTheme="majorHAnsi"/>
        </w:rPr>
        <w:t xml:space="preserve"> du marché, d’un ou de plusieurs de ses salariés ou d’un ou plusieurs de ses sous-traitants, Paris 2024 se réserve la possibilité de mettre en cause la responsabilité du </w:t>
      </w:r>
      <w:r w:rsidR="0028032B">
        <w:rPr>
          <w:rFonts w:asciiTheme="majorHAnsi" w:hAnsiTheme="majorHAnsi"/>
        </w:rPr>
        <w:t>Titulaire</w:t>
      </w:r>
      <w:r w:rsidRPr="003361AC">
        <w:rPr>
          <w:rFonts w:asciiTheme="majorHAnsi" w:hAnsiTheme="majorHAnsi"/>
        </w:rPr>
        <w:t xml:space="preserve"> du marché, sans que le celui-ci et Paris 2024 ne puissent être considérés comme solidaire.</w:t>
      </w:r>
    </w:p>
    <w:p w14:paraId="236887AE" w14:textId="295040B6" w:rsidR="003361AC" w:rsidRPr="003361AC" w:rsidRDefault="003361AC" w:rsidP="003361AC">
      <w:pPr>
        <w:rPr>
          <w:rFonts w:asciiTheme="majorHAnsi" w:hAnsiTheme="majorHAnsi"/>
        </w:rPr>
      </w:pPr>
      <w:r w:rsidRPr="003361AC">
        <w:rPr>
          <w:rFonts w:asciiTheme="majorHAnsi" w:hAnsiTheme="majorHAnsi"/>
        </w:rPr>
        <w:t xml:space="preserve">En outre, le </w:t>
      </w:r>
      <w:r w:rsidR="0028032B">
        <w:rPr>
          <w:rFonts w:asciiTheme="majorHAnsi" w:hAnsiTheme="majorHAnsi"/>
        </w:rPr>
        <w:t>Titulaire</w:t>
      </w:r>
      <w:r w:rsidRPr="003361AC">
        <w:rPr>
          <w:rFonts w:asciiTheme="majorHAnsi" w:hAnsiTheme="majorHAnsi"/>
        </w:rPr>
        <w:t xml:space="preserve"> du marché s’engage à transmettre préalablement au début de la prestation ou préalablement à l’affectation d’un nouvel agent sur le ou les sites, les documents prévus par les dispositions légales réglementant les activités privées de sécurité afin que le respect de ses engagements soit confirmé de façon méthodologique et régulière, dans le cadre d’un réel partenariat pour une qualité de prestation objectivement mesurable et en adéquation avec les exigences de Paris 2024. </w:t>
      </w:r>
    </w:p>
    <w:p w14:paraId="1A3E5C80" w14:textId="7DA56325" w:rsidR="004807EC" w:rsidRPr="007F7BF8" w:rsidRDefault="003361AC" w:rsidP="00E95388">
      <w:pPr>
        <w:rPr>
          <w:rFonts w:asciiTheme="majorHAnsi" w:hAnsiTheme="majorHAnsi"/>
        </w:rPr>
      </w:pPr>
      <w:r w:rsidRPr="003361AC">
        <w:rPr>
          <w:rFonts w:asciiTheme="majorHAnsi" w:hAnsiTheme="majorHAnsi"/>
        </w:rPr>
        <w:t xml:space="preserve">Le </w:t>
      </w:r>
      <w:r w:rsidR="0028032B">
        <w:rPr>
          <w:rFonts w:asciiTheme="majorHAnsi" w:hAnsiTheme="majorHAnsi"/>
        </w:rPr>
        <w:t>Titulaire</w:t>
      </w:r>
      <w:r w:rsidRPr="003361AC">
        <w:rPr>
          <w:rFonts w:asciiTheme="majorHAnsi" w:hAnsiTheme="majorHAnsi"/>
        </w:rPr>
        <w:t xml:space="preserve"> du marché s’engage également à transmettre de façon systématique à Paris 2024, la mise à jour de tous les documents de chacun des agents affectés sur les différents sites. Ainsi, le </w:t>
      </w:r>
      <w:r w:rsidR="0028032B">
        <w:rPr>
          <w:rFonts w:asciiTheme="majorHAnsi" w:hAnsiTheme="majorHAnsi"/>
        </w:rPr>
        <w:t>Titulaire</w:t>
      </w:r>
      <w:r w:rsidRPr="003361AC">
        <w:rPr>
          <w:rFonts w:asciiTheme="majorHAnsi" w:hAnsiTheme="majorHAnsi"/>
        </w:rPr>
        <w:t xml:space="preserve"> du marché s’engage à transmettre à chaque demande de Paris 2024, la liste à jour des validités des titres de chacun des agents qu’il aura affecté au site, ces informations pouvant être obtenues à la demande du </w:t>
      </w:r>
      <w:r w:rsidR="0028032B">
        <w:rPr>
          <w:rFonts w:asciiTheme="majorHAnsi" w:hAnsiTheme="majorHAnsi"/>
        </w:rPr>
        <w:t>Titulaire</w:t>
      </w:r>
      <w:r w:rsidRPr="003361AC">
        <w:rPr>
          <w:rFonts w:asciiTheme="majorHAnsi" w:hAnsiTheme="majorHAnsi"/>
        </w:rPr>
        <w:t xml:space="preserve"> par consultation des téléservices mis à sa disposition par le Conseil national des activités privées de sécurité (CNAPS).</w:t>
      </w:r>
    </w:p>
    <w:p w14:paraId="5FFB7798" w14:textId="09179093" w:rsidR="00E95388" w:rsidRPr="00E67E71" w:rsidRDefault="00E95388" w:rsidP="007F7BF8">
      <w:pPr>
        <w:pStyle w:val="Titre2"/>
      </w:pPr>
      <w:bookmarkStart w:id="190" w:name="_Toc94013348"/>
      <w:bookmarkStart w:id="191" w:name="_Toc120691016"/>
      <w:r w:rsidRPr="00746050">
        <w:t>Calendrier des opérations</w:t>
      </w:r>
      <w:bookmarkEnd w:id="190"/>
      <w:bookmarkEnd w:id="191"/>
    </w:p>
    <w:p w14:paraId="4D27F349" w14:textId="1D5D8E53" w:rsidR="00E95388" w:rsidRPr="007F7BF8" w:rsidRDefault="00232F7C" w:rsidP="00E95388">
      <w:pPr>
        <w:rPr>
          <w:rFonts w:asciiTheme="majorHAnsi" w:hAnsiTheme="majorHAnsi"/>
        </w:rPr>
      </w:pPr>
      <w:r>
        <w:rPr>
          <w:rFonts w:asciiTheme="majorHAnsi" w:hAnsiTheme="majorHAnsi"/>
        </w:rPr>
        <w:t>La période des opérations</w:t>
      </w:r>
      <w:r w:rsidR="00E95388" w:rsidRPr="007F7BF8">
        <w:rPr>
          <w:rFonts w:asciiTheme="majorHAnsi" w:hAnsiTheme="majorHAnsi"/>
        </w:rPr>
        <w:t>, d</w:t>
      </w:r>
      <w:r w:rsidR="00E95388" w:rsidRPr="007F7BF8">
        <w:rPr>
          <w:rFonts w:asciiTheme="majorHAnsi" w:hAnsiTheme="majorHAnsi" w:hint="cs"/>
        </w:rPr>
        <w:t>é</w:t>
      </w:r>
      <w:r w:rsidR="00E95388" w:rsidRPr="007F7BF8">
        <w:rPr>
          <w:rFonts w:asciiTheme="majorHAnsi" w:hAnsiTheme="majorHAnsi"/>
        </w:rPr>
        <w:t>finie contractuellement dans les VUA (Accord d</w:t>
      </w:r>
      <w:r w:rsidR="00CD619D">
        <w:rPr>
          <w:rFonts w:asciiTheme="majorHAnsi" w:hAnsiTheme="majorHAnsi"/>
        </w:rPr>
        <w:t>’</w:t>
      </w:r>
      <w:r w:rsidR="00E95388" w:rsidRPr="007F7BF8">
        <w:rPr>
          <w:rFonts w:asciiTheme="majorHAnsi" w:hAnsiTheme="majorHAnsi"/>
        </w:rPr>
        <w:t>utilisation du site), constitue la p</w:t>
      </w:r>
      <w:r w:rsidR="00E95388" w:rsidRPr="007F7BF8">
        <w:rPr>
          <w:rFonts w:asciiTheme="majorHAnsi" w:hAnsiTheme="majorHAnsi" w:hint="cs"/>
        </w:rPr>
        <w:t>é</w:t>
      </w:r>
      <w:r w:rsidR="00E95388" w:rsidRPr="007F7BF8">
        <w:rPr>
          <w:rFonts w:asciiTheme="majorHAnsi" w:hAnsiTheme="majorHAnsi"/>
        </w:rPr>
        <w:t>riode durant laquelle l</w:t>
      </w:r>
      <w:r w:rsidR="00CD619D">
        <w:rPr>
          <w:rFonts w:asciiTheme="majorHAnsi" w:hAnsiTheme="majorHAnsi"/>
        </w:rPr>
        <w:t>’</w:t>
      </w:r>
      <w:r w:rsidR="00E95388" w:rsidRPr="007F7BF8">
        <w:rPr>
          <w:rFonts w:asciiTheme="majorHAnsi" w:hAnsiTheme="majorHAnsi"/>
        </w:rPr>
        <w:t>op</w:t>
      </w:r>
      <w:r w:rsidR="00E95388" w:rsidRPr="007F7BF8">
        <w:rPr>
          <w:rFonts w:asciiTheme="majorHAnsi" w:hAnsiTheme="majorHAnsi" w:hint="eastAsia"/>
        </w:rPr>
        <w:t>é</w:t>
      </w:r>
      <w:r w:rsidR="00E95388" w:rsidRPr="007F7BF8">
        <w:rPr>
          <w:rFonts w:asciiTheme="majorHAnsi" w:hAnsiTheme="majorHAnsi"/>
        </w:rPr>
        <w:t>rateur du site transf</w:t>
      </w:r>
      <w:r w:rsidR="00E95388" w:rsidRPr="007F7BF8">
        <w:rPr>
          <w:rFonts w:asciiTheme="majorHAnsi" w:hAnsiTheme="majorHAnsi" w:hint="cs"/>
        </w:rPr>
        <w:t>è</w:t>
      </w:r>
      <w:r w:rsidR="00E95388" w:rsidRPr="007F7BF8">
        <w:rPr>
          <w:rFonts w:asciiTheme="majorHAnsi" w:hAnsiTheme="majorHAnsi"/>
        </w:rPr>
        <w:t>re la responsabilit</w:t>
      </w:r>
      <w:r w:rsidR="00E95388" w:rsidRPr="007F7BF8">
        <w:rPr>
          <w:rFonts w:asciiTheme="majorHAnsi" w:hAnsiTheme="majorHAnsi" w:hint="cs"/>
        </w:rPr>
        <w:t>é</w:t>
      </w:r>
      <w:r w:rsidR="00E95388" w:rsidRPr="007F7BF8">
        <w:rPr>
          <w:rFonts w:asciiTheme="majorHAnsi" w:hAnsiTheme="majorHAnsi"/>
        </w:rPr>
        <w:t xml:space="preserve"> du site en mati</w:t>
      </w:r>
      <w:r w:rsidR="00E95388" w:rsidRPr="007F7BF8">
        <w:rPr>
          <w:rFonts w:asciiTheme="majorHAnsi" w:hAnsiTheme="majorHAnsi" w:hint="cs"/>
        </w:rPr>
        <w:t>è</w:t>
      </w:r>
      <w:r w:rsidR="00E95388" w:rsidRPr="007F7BF8">
        <w:rPr>
          <w:rFonts w:asciiTheme="majorHAnsi" w:hAnsiTheme="majorHAnsi"/>
        </w:rPr>
        <w:t>re de s</w:t>
      </w:r>
      <w:r w:rsidR="00E95388" w:rsidRPr="007F7BF8">
        <w:rPr>
          <w:rFonts w:asciiTheme="majorHAnsi" w:hAnsiTheme="majorHAnsi" w:hint="cs"/>
        </w:rPr>
        <w:t>é</w:t>
      </w:r>
      <w:r w:rsidR="00E95388" w:rsidRPr="007F7BF8">
        <w:rPr>
          <w:rFonts w:asciiTheme="majorHAnsi" w:hAnsiTheme="majorHAnsi"/>
        </w:rPr>
        <w:t>curit</w:t>
      </w:r>
      <w:r w:rsidR="00E95388" w:rsidRPr="007F7BF8">
        <w:rPr>
          <w:rFonts w:asciiTheme="majorHAnsi" w:hAnsiTheme="majorHAnsi" w:hint="cs"/>
        </w:rPr>
        <w:t>é</w:t>
      </w:r>
      <w:r w:rsidR="00E95388" w:rsidRPr="007F7BF8">
        <w:rPr>
          <w:rFonts w:asciiTheme="majorHAnsi" w:hAnsiTheme="majorHAnsi"/>
        </w:rPr>
        <w:t xml:space="preserve"> </w:t>
      </w:r>
      <w:r w:rsidR="00E95388" w:rsidRPr="007F7BF8">
        <w:rPr>
          <w:rFonts w:asciiTheme="majorHAnsi" w:hAnsiTheme="majorHAnsi" w:hint="cs"/>
        </w:rPr>
        <w:t>à</w:t>
      </w:r>
      <w:r w:rsidR="00E95388" w:rsidRPr="007F7BF8">
        <w:rPr>
          <w:rFonts w:asciiTheme="majorHAnsi" w:hAnsiTheme="majorHAnsi"/>
        </w:rPr>
        <w:t xml:space="preserve"> Paris 2024 ou </w:t>
      </w:r>
      <w:r w:rsidR="00E95388" w:rsidRPr="007F7BF8">
        <w:rPr>
          <w:rFonts w:asciiTheme="majorHAnsi" w:hAnsiTheme="majorHAnsi" w:hint="cs"/>
        </w:rPr>
        <w:t>à</w:t>
      </w:r>
      <w:r w:rsidR="00E95388" w:rsidRPr="007F7BF8">
        <w:rPr>
          <w:rFonts w:asciiTheme="majorHAnsi" w:hAnsiTheme="majorHAnsi"/>
        </w:rPr>
        <w:t xml:space="preserve"> l</w:t>
      </w:r>
      <w:r w:rsidR="00CD619D">
        <w:rPr>
          <w:rFonts w:asciiTheme="majorHAnsi" w:hAnsiTheme="majorHAnsi"/>
        </w:rPr>
        <w:t>’</w:t>
      </w:r>
      <w:r w:rsidR="00E95388" w:rsidRPr="007F7BF8">
        <w:rPr>
          <w:rFonts w:asciiTheme="majorHAnsi" w:hAnsiTheme="majorHAnsi"/>
        </w:rPr>
        <w:t>entit</w:t>
      </w:r>
      <w:r w:rsidR="00E95388" w:rsidRPr="007F7BF8">
        <w:rPr>
          <w:rFonts w:asciiTheme="majorHAnsi" w:hAnsiTheme="majorHAnsi" w:hint="eastAsia"/>
        </w:rPr>
        <w:t>é</w:t>
      </w:r>
      <w:r w:rsidR="00E95388" w:rsidRPr="007F7BF8">
        <w:rPr>
          <w:rFonts w:asciiTheme="majorHAnsi" w:hAnsiTheme="majorHAnsi"/>
        </w:rPr>
        <w:t xml:space="preserve"> de livraison choisie. Paris 2024 appliquera alors l</w:t>
      </w:r>
      <w:r w:rsidR="00CD619D">
        <w:rPr>
          <w:rFonts w:asciiTheme="majorHAnsi" w:hAnsiTheme="majorHAnsi"/>
        </w:rPr>
        <w:t>’</w:t>
      </w:r>
      <w:r w:rsidR="00E95388" w:rsidRPr="007F7BF8">
        <w:rPr>
          <w:rFonts w:asciiTheme="majorHAnsi" w:hAnsiTheme="majorHAnsi"/>
        </w:rPr>
        <w:t>ensemble de la strat</w:t>
      </w:r>
      <w:r w:rsidR="00E95388" w:rsidRPr="007F7BF8">
        <w:rPr>
          <w:rFonts w:asciiTheme="majorHAnsi" w:hAnsiTheme="majorHAnsi" w:hint="cs"/>
        </w:rPr>
        <w:t>é</w:t>
      </w:r>
      <w:r w:rsidR="00E95388" w:rsidRPr="007F7BF8">
        <w:rPr>
          <w:rFonts w:asciiTheme="majorHAnsi" w:hAnsiTheme="majorHAnsi"/>
        </w:rPr>
        <w:t xml:space="preserve">gie commune </w:t>
      </w:r>
      <w:r w:rsidR="00E95388" w:rsidRPr="007F7BF8">
        <w:rPr>
          <w:rFonts w:asciiTheme="majorHAnsi" w:hAnsiTheme="majorHAnsi" w:hint="cs"/>
        </w:rPr>
        <w:t>à</w:t>
      </w:r>
      <w:r w:rsidR="00E95388" w:rsidRPr="007F7BF8">
        <w:rPr>
          <w:rFonts w:asciiTheme="majorHAnsi" w:hAnsiTheme="majorHAnsi"/>
        </w:rPr>
        <w:t xml:space="preserve"> l</w:t>
      </w:r>
      <w:r w:rsidR="00CD619D">
        <w:rPr>
          <w:rFonts w:asciiTheme="majorHAnsi" w:hAnsiTheme="majorHAnsi"/>
        </w:rPr>
        <w:t>’</w:t>
      </w:r>
      <w:r w:rsidR="00E95388" w:rsidRPr="007F7BF8">
        <w:rPr>
          <w:rFonts w:asciiTheme="majorHAnsi" w:hAnsiTheme="majorHAnsi"/>
        </w:rPr>
        <w:t>ensemble des sites de comp</w:t>
      </w:r>
      <w:r w:rsidR="00E95388" w:rsidRPr="007F7BF8">
        <w:rPr>
          <w:rFonts w:asciiTheme="majorHAnsi" w:hAnsiTheme="majorHAnsi" w:hint="cs"/>
        </w:rPr>
        <w:t>é</w:t>
      </w:r>
      <w:r w:rsidR="00E95388" w:rsidRPr="007F7BF8">
        <w:rPr>
          <w:rFonts w:asciiTheme="majorHAnsi" w:hAnsiTheme="majorHAnsi"/>
        </w:rPr>
        <w:t>tition</w:t>
      </w:r>
      <w:r w:rsidR="00E95388" w:rsidRPr="007F7BF8">
        <w:rPr>
          <w:rFonts w:asciiTheme="majorHAnsi" w:hAnsiTheme="majorHAnsi" w:hint="cs"/>
        </w:rPr>
        <w:t> </w:t>
      </w:r>
      <w:r w:rsidR="00E95388" w:rsidRPr="007F7BF8">
        <w:rPr>
          <w:rFonts w:asciiTheme="majorHAnsi" w:hAnsiTheme="majorHAnsi"/>
        </w:rPr>
        <w:t>: d</w:t>
      </w:r>
      <w:r w:rsidR="00E95388" w:rsidRPr="007F7BF8">
        <w:rPr>
          <w:rFonts w:asciiTheme="majorHAnsi" w:hAnsiTheme="majorHAnsi" w:hint="cs"/>
        </w:rPr>
        <w:t>é</w:t>
      </w:r>
      <w:r w:rsidR="00E95388" w:rsidRPr="007F7BF8">
        <w:rPr>
          <w:rFonts w:asciiTheme="majorHAnsi" w:hAnsiTheme="majorHAnsi"/>
        </w:rPr>
        <w:t>clinaison des concepts de s</w:t>
      </w:r>
      <w:r w:rsidR="00E95388" w:rsidRPr="007F7BF8">
        <w:rPr>
          <w:rFonts w:asciiTheme="majorHAnsi" w:hAnsiTheme="majorHAnsi" w:hint="cs"/>
        </w:rPr>
        <w:t>é</w:t>
      </w:r>
      <w:r w:rsidR="00E95388" w:rsidRPr="007F7BF8">
        <w:rPr>
          <w:rFonts w:asciiTheme="majorHAnsi" w:hAnsiTheme="majorHAnsi"/>
        </w:rPr>
        <w:t>curit</w:t>
      </w:r>
      <w:r w:rsidR="00E95388" w:rsidRPr="007F7BF8">
        <w:rPr>
          <w:rFonts w:asciiTheme="majorHAnsi" w:hAnsiTheme="majorHAnsi" w:hint="cs"/>
        </w:rPr>
        <w:t>é</w:t>
      </w:r>
      <w:r w:rsidR="00E95388" w:rsidRPr="007F7BF8">
        <w:rPr>
          <w:rFonts w:asciiTheme="majorHAnsi" w:hAnsiTheme="majorHAnsi"/>
        </w:rPr>
        <w:t xml:space="preserve"> des sites en mati</w:t>
      </w:r>
      <w:r w:rsidR="00E95388" w:rsidRPr="007F7BF8">
        <w:rPr>
          <w:rFonts w:asciiTheme="majorHAnsi" w:hAnsiTheme="majorHAnsi" w:hint="cs"/>
        </w:rPr>
        <w:t>è</w:t>
      </w:r>
      <w:r w:rsidR="00E95388" w:rsidRPr="007F7BF8">
        <w:rPr>
          <w:rFonts w:asciiTheme="majorHAnsi" w:hAnsiTheme="majorHAnsi"/>
        </w:rPr>
        <w:t>re de d</w:t>
      </w:r>
      <w:r w:rsidR="00E95388" w:rsidRPr="007F7BF8">
        <w:rPr>
          <w:rFonts w:asciiTheme="majorHAnsi" w:hAnsiTheme="majorHAnsi" w:hint="cs"/>
        </w:rPr>
        <w:t>é</w:t>
      </w:r>
      <w:r w:rsidR="00E95388" w:rsidRPr="007F7BF8">
        <w:rPr>
          <w:rFonts w:asciiTheme="majorHAnsi" w:hAnsiTheme="majorHAnsi"/>
        </w:rPr>
        <w:t>ploiement et de surveillance p</w:t>
      </w:r>
      <w:r w:rsidR="00E95388" w:rsidRPr="007F7BF8">
        <w:rPr>
          <w:rFonts w:asciiTheme="majorHAnsi" w:hAnsiTheme="majorHAnsi" w:hint="cs"/>
        </w:rPr>
        <w:t>é</w:t>
      </w:r>
      <w:r w:rsidR="00E95388" w:rsidRPr="007F7BF8">
        <w:rPr>
          <w:rFonts w:asciiTheme="majorHAnsi" w:hAnsiTheme="majorHAnsi"/>
        </w:rPr>
        <w:t>rim</w:t>
      </w:r>
      <w:r w:rsidR="00E95388" w:rsidRPr="007F7BF8">
        <w:rPr>
          <w:rFonts w:asciiTheme="majorHAnsi" w:hAnsiTheme="majorHAnsi" w:hint="cs"/>
        </w:rPr>
        <w:t>é</w:t>
      </w:r>
      <w:r w:rsidR="00E95388" w:rsidRPr="007F7BF8">
        <w:rPr>
          <w:rFonts w:asciiTheme="majorHAnsi" w:hAnsiTheme="majorHAnsi"/>
        </w:rPr>
        <w:t>trique, d</w:t>
      </w:r>
      <w:r w:rsidR="00CD619D">
        <w:rPr>
          <w:rFonts w:asciiTheme="majorHAnsi" w:hAnsiTheme="majorHAnsi"/>
        </w:rPr>
        <w:t>’</w:t>
      </w:r>
      <w:r w:rsidR="00E95388" w:rsidRPr="007F7BF8">
        <w:rPr>
          <w:rFonts w:asciiTheme="majorHAnsi" w:hAnsiTheme="majorHAnsi"/>
        </w:rPr>
        <w:t>acc</w:t>
      </w:r>
      <w:r w:rsidR="00E95388" w:rsidRPr="007F7BF8">
        <w:rPr>
          <w:rFonts w:asciiTheme="majorHAnsi" w:hAnsiTheme="majorHAnsi" w:hint="eastAsia"/>
        </w:rPr>
        <w:t>è</w:t>
      </w:r>
      <w:r w:rsidR="00E95388" w:rsidRPr="007F7BF8">
        <w:rPr>
          <w:rFonts w:asciiTheme="majorHAnsi" w:hAnsiTheme="majorHAnsi"/>
        </w:rPr>
        <w:t>s au site (proc</w:t>
      </w:r>
      <w:r w:rsidR="00E95388" w:rsidRPr="007F7BF8">
        <w:rPr>
          <w:rFonts w:asciiTheme="majorHAnsi" w:hAnsiTheme="majorHAnsi" w:hint="cs"/>
        </w:rPr>
        <w:t>é</w:t>
      </w:r>
      <w:r w:rsidR="00E95388" w:rsidRPr="007F7BF8">
        <w:rPr>
          <w:rFonts w:asciiTheme="majorHAnsi" w:hAnsiTheme="majorHAnsi"/>
        </w:rPr>
        <w:t>dure et contr</w:t>
      </w:r>
      <w:r w:rsidR="00E95388" w:rsidRPr="007F7BF8">
        <w:rPr>
          <w:rFonts w:asciiTheme="majorHAnsi" w:hAnsiTheme="majorHAnsi" w:hint="cs"/>
        </w:rPr>
        <w:t>ô</w:t>
      </w:r>
      <w:r w:rsidR="00E95388" w:rsidRPr="007F7BF8">
        <w:rPr>
          <w:rFonts w:asciiTheme="majorHAnsi" w:hAnsiTheme="majorHAnsi"/>
        </w:rPr>
        <w:t>le d</w:t>
      </w:r>
      <w:r w:rsidR="00CD619D">
        <w:rPr>
          <w:rFonts w:asciiTheme="majorHAnsi" w:hAnsiTheme="majorHAnsi"/>
        </w:rPr>
        <w:t>’</w:t>
      </w:r>
      <w:r w:rsidR="00E95388" w:rsidRPr="007F7BF8">
        <w:rPr>
          <w:rFonts w:asciiTheme="majorHAnsi" w:hAnsiTheme="majorHAnsi"/>
        </w:rPr>
        <w:t>acc</w:t>
      </w:r>
      <w:r w:rsidR="00E95388" w:rsidRPr="007F7BF8">
        <w:rPr>
          <w:rFonts w:asciiTheme="majorHAnsi" w:hAnsiTheme="majorHAnsi" w:hint="eastAsia"/>
        </w:rPr>
        <w:t>è</w:t>
      </w:r>
      <w:r w:rsidR="00E95388" w:rsidRPr="007F7BF8">
        <w:rPr>
          <w:rFonts w:asciiTheme="majorHAnsi" w:hAnsiTheme="majorHAnsi"/>
        </w:rPr>
        <w:t>s), de gardiennage et de surveillance (humains ou technologiques).</w:t>
      </w:r>
      <w:r w:rsidR="00E95388">
        <w:rPr>
          <w:rFonts w:asciiTheme="majorHAnsi" w:hAnsiTheme="majorHAnsi"/>
        </w:rPr>
        <w:t xml:space="preserve"> </w:t>
      </w:r>
      <w:r w:rsidR="00E95388" w:rsidRPr="007F7BF8">
        <w:rPr>
          <w:rFonts w:asciiTheme="majorHAnsi" w:hAnsiTheme="majorHAnsi"/>
        </w:rPr>
        <w:t xml:space="preserve">Ce calendrier est fourni </w:t>
      </w:r>
      <w:r w:rsidR="00E95388" w:rsidRPr="007F7BF8">
        <w:rPr>
          <w:rFonts w:asciiTheme="majorHAnsi" w:hAnsiTheme="majorHAnsi" w:hint="cs"/>
        </w:rPr>
        <w:t>à</w:t>
      </w:r>
      <w:r w:rsidR="00E95388" w:rsidRPr="007F7BF8">
        <w:rPr>
          <w:rFonts w:asciiTheme="majorHAnsi" w:hAnsiTheme="majorHAnsi"/>
        </w:rPr>
        <w:t xml:space="preserve"> titre indicatif et il est susceptible d</w:t>
      </w:r>
      <w:r w:rsidR="00CD619D">
        <w:rPr>
          <w:rFonts w:asciiTheme="majorHAnsi" w:hAnsiTheme="majorHAnsi"/>
        </w:rPr>
        <w:t>’</w:t>
      </w:r>
      <w:r w:rsidR="00E95388" w:rsidRPr="007F7BF8">
        <w:rPr>
          <w:rFonts w:asciiTheme="majorHAnsi" w:hAnsiTheme="majorHAnsi" w:hint="eastAsia"/>
        </w:rPr>
        <w:t>ê</w:t>
      </w:r>
      <w:r w:rsidR="00E95388" w:rsidRPr="007F7BF8">
        <w:rPr>
          <w:rFonts w:asciiTheme="majorHAnsi" w:hAnsiTheme="majorHAnsi"/>
        </w:rPr>
        <w:t>tre adapt</w:t>
      </w:r>
      <w:r w:rsidR="00E95388" w:rsidRPr="007F7BF8">
        <w:rPr>
          <w:rFonts w:asciiTheme="majorHAnsi" w:hAnsiTheme="majorHAnsi" w:hint="cs"/>
        </w:rPr>
        <w:t>é</w:t>
      </w:r>
      <w:r w:rsidR="00E95388" w:rsidRPr="007F7BF8">
        <w:rPr>
          <w:rFonts w:asciiTheme="majorHAnsi" w:hAnsiTheme="majorHAnsi"/>
        </w:rPr>
        <w:t xml:space="preserve"> et/ou modifi</w:t>
      </w:r>
      <w:r w:rsidR="00E95388" w:rsidRPr="007F7BF8">
        <w:rPr>
          <w:rFonts w:asciiTheme="majorHAnsi" w:hAnsiTheme="majorHAnsi" w:hint="cs"/>
        </w:rPr>
        <w:t>é</w:t>
      </w:r>
      <w:r w:rsidR="00E95388" w:rsidRPr="007F7BF8">
        <w:rPr>
          <w:rFonts w:asciiTheme="majorHAnsi" w:hAnsiTheme="majorHAnsi"/>
        </w:rPr>
        <w:t xml:space="preserve"> ult</w:t>
      </w:r>
      <w:r w:rsidR="00E95388" w:rsidRPr="007F7BF8">
        <w:rPr>
          <w:rFonts w:asciiTheme="majorHAnsi" w:hAnsiTheme="majorHAnsi" w:hint="cs"/>
        </w:rPr>
        <w:t>é</w:t>
      </w:r>
      <w:r w:rsidR="00E95388" w:rsidRPr="007F7BF8">
        <w:rPr>
          <w:rFonts w:asciiTheme="majorHAnsi" w:hAnsiTheme="majorHAnsi"/>
        </w:rPr>
        <w:t>rieurement par Paris 2024 afin de s</w:t>
      </w:r>
      <w:r w:rsidR="00CD619D">
        <w:rPr>
          <w:rFonts w:asciiTheme="majorHAnsi" w:hAnsiTheme="majorHAnsi"/>
        </w:rPr>
        <w:t>’</w:t>
      </w:r>
      <w:r w:rsidR="00E95388" w:rsidRPr="007F7BF8">
        <w:rPr>
          <w:rFonts w:asciiTheme="majorHAnsi" w:hAnsiTheme="majorHAnsi"/>
        </w:rPr>
        <w:t>adapter aux diff</w:t>
      </w:r>
      <w:r w:rsidR="00E95388" w:rsidRPr="007F7BF8">
        <w:rPr>
          <w:rFonts w:asciiTheme="majorHAnsi" w:hAnsiTheme="majorHAnsi" w:hint="cs"/>
        </w:rPr>
        <w:t>é</w:t>
      </w:r>
      <w:r w:rsidR="00E95388" w:rsidRPr="007F7BF8">
        <w:rPr>
          <w:rFonts w:asciiTheme="majorHAnsi" w:hAnsiTheme="majorHAnsi"/>
        </w:rPr>
        <w:t>rents imp</w:t>
      </w:r>
      <w:r w:rsidR="00E95388" w:rsidRPr="007F7BF8">
        <w:rPr>
          <w:rFonts w:asciiTheme="majorHAnsi" w:hAnsiTheme="majorHAnsi" w:hint="cs"/>
        </w:rPr>
        <w:t>é</w:t>
      </w:r>
      <w:r w:rsidR="00E95388" w:rsidRPr="007F7BF8">
        <w:rPr>
          <w:rFonts w:asciiTheme="majorHAnsi" w:hAnsiTheme="majorHAnsi"/>
        </w:rPr>
        <w:t>ratifs et aux diff</w:t>
      </w:r>
      <w:r w:rsidR="00E95388" w:rsidRPr="007F7BF8">
        <w:rPr>
          <w:rFonts w:asciiTheme="majorHAnsi" w:hAnsiTheme="majorHAnsi" w:hint="cs"/>
        </w:rPr>
        <w:t>é</w:t>
      </w:r>
      <w:r w:rsidR="00E95388" w:rsidRPr="007F7BF8">
        <w:rPr>
          <w:rFonts w:asciiTheme="majorHAnsi" w:hAnsiTheme="majorHAnsi"/>
        </w:rPr>
        <w:t>rentes contraintes inh</w:t>
      </w:r>
      <w:r w:rsidR="00E95388" w:rsidRPr="007F7BF8">
        <w:rPr>
          <w:rFonts w:asciiTheme="majorHAnsi" w:hAnsiTheme="majorHAnsi" w:hint="cs"/>
        </w:rPr>
        <w:t>é</w:t>
      </w:r>
      <w:r w:rsidR="00E95388" w:rsidRPr="007F7BF8">
        <w:rPr>
          <w:rFonts w:asciiTheme="majorHAnsi" w:hAnsiTheme="majorHAnsi"/>
        </w:rPr>
        <w:t xml:space="preserve">rentes </w:t>
      </w:r>
      <w:r w:rsidR="00E95388" w:rsidRPr="007F7BF8">
        <w:rPr>
          <w:rFonts w:asciiTheme="majorHAnsi" w:hAnsiTheme="majorHAnsi" w:hint="cs"/>
        </w:rPr>
        <w:t>à</w:t>
      </w:r>
      <w:r w:rsidR="00E95388" w:rsidRPr="007F7BF8">
        <w:rPr>
          <w:rFonts w:asciiTheme="majorHAnsi" w:hAnsiTheme="majorHAnsi"/>
        </w:rPr>
        <w:t xml:space="preserve"> un </w:t>
      </w:r>
      <w:r w:rsidR="00E95388" w:rsidRPr="007F7BF8">
        <w:rPr>
          <w:rFonts w:asciiTheme="majorHAnsi" w:hAnsiTheme="majorHAnsi" w:hint="cs"/>
        </w:rPr>
        <w:t>é</w:t>
      </w:r>
      <w:r w:rsidR="00E95388" w:rsidRPr="007F7BF8">
        <w:rPr>
          <w:rFonts w:asciiTheme="majorHAnsi" w:hAnsiTheme="majorHAnsi"/>
        </w:rPr>
        <w:t>v</w:t>
      </w:r>
      <w:r w:rsidR="00E95388" w:rsidRPr="007F7BF8">
        <w:rPr>
          <w:rFonts w:asciiTheme="majorHAnsi" w:hAnsiTheme="majorHAnsi" w:hint="cs"/>
        </w:rPr>
        <w:t>è</w:t>
      </w:r>
      <w:r w:rsidR="00E95388" w:rsidRPr="007F7BF8">
        <w:rPr>
          <w:rFonts w:asciiTheme="majorHAnsi" w:hAnsiTheme="majorHAnsi"/>
        </w:rPr>
        <w:t>nement d</w:t>
      </w:r>
      <w:r w:rsidR="00CD619D">
        <w:rPr>
          <w:rFonts w:asciiTheme="majorHAnsi" w:hAnsiTheme="majorHAnsi"/>
        </w:rPr>
        <w:t>’</w:t>
      </w:r>
      <w:r w:rsidR="00E95388" w:rsidRPr="007F7BF8">
        <w:rPr>
          <w:rFonts w:asciiTheme="majorHAnsi" w:hAnsiTheme="majorHAnsi"/>
        </w:rPr>
        <w:t>une telle ampleur.</w:t>
      </w:r>
    </w:p>
    <w:p w14:paraId="10AD1509" w14:textId="2929D01C" w:rsidR="00E95388" w:rsidRPr="007F7BF8" w:rsidRDefault="00E95388" w:rsidP="00E95388">
      <w:pPr>
        <w:rPr>
          <w:rFonts w:asciiTheme="majorHAnsi" w:hAnsiTheme="majorHAnsi"/>
        </w:rPr>
      </w:pPr>
      <w:r w:rsidRPr="007F7BF8">
        <w:rPr>
          <w:rFonts w:asciiTheme="majorHAnsi" w:hAnsiTheme="majorHAnsi"/>
        </w:rPr>
        <w:t xml:space="preserve">On distingue </w:t>
      </w:r>
      <w:r w:rsidRPr="007F7BF8">
        <w:rPr>
          <w:rFonts w:asciiTheme="majorHAnsi" w:hAnsiTheme="majorHAnsi"/>
          <w:b/>
        </w:rPr>
        <w:t>9 phases</w:t>
      </w:r>
      <w:r w:rsidRPr="007F7BF8">
        <w:rPr>
          <w:rFonts w:asciiTheme="majorHAnsi" w:hAnsiTheme="majorHAnsi"/>
        </w:rPr>
        <w:t xml:space="preserve"> dans la p</w:t>
      </w:r>
      <w:r w:rsidRPr="007F7BF8">
        <w:rPr>
          <w:rFonts w:asciiTheme="majorHAnsi" w:hAnsiTheme="majorHAnsi" w:hint="cs"/>
        </w:rPr>
        <w:t>é</w:t>
      </w:r>
      <w:r w:rsidRPr="007F7BF8">
        <w:rPr>
          <w:rFonts w:asciiTheme="majorHAnsi" w:hAnsiTheme="majorHAnsi"/>
        </w:rPr>
        <w:t>riode d</w:t>
      </w:r>
      <w:r w:rsidR="00CD619D">
        <w:rPr>
          <w:rFonts w:asciiTheme="majorHAnsi" w:hAnsiTheme="majorHAnsi"/>
        </w:rPr>
        <w:t>’</w:t>
      </w:r>
      <w:r w:rsidRPr="007F7BF8">
        <w:rPr>
          <w:rFonts w:asciiTheme="majorHAnsi" w:hAnsiTheme="majorHAnsi"/>
        </w:rPr>
        <w:t>utilisation</w:t>
      </w:r>
      <w:r w:rsidRPr="007F7BF8">
        <w:rPr>
          <w:rFonts w:asciiTheme="majorHAnsi" w:hAnsiTheme="majorHAnsi" w:hint="cs"/>
        </w:rPr>
        <w:t> </w:t>
      </w:r>
      <w:r w:rsidRPr="007F7BF8">
        <w:rPr>
          <w:rFonts w:asciiTheme="majorHAnsi" w:hAnsiTheme="majorHAnsi"/>
        </w:rPr>
        <w:t>:</w:t>
      </w:r>
    </w:p>
    <w:p w14:paraId="5B0CA1C1" w14:textId="4421805D" w:rsidR="00E95388" w:rsidRPr="007F7BF8" w:rsidRDefault="742382EF" w:rsidP="7CB0DF7B">
      <w:pPr>
        <w:pStyle w:val="Paragraphedeliste"/>
        <w:numPr>
          <w:ilvl w:val="0"/>
          <w:numId w:val="17"/>
        </w:numPr>
        <w:spacing w:after="160" w:line="259" w:lineRule="auto"/>
        <w:rPr>
          <w:rFonts w:asciiTheme="majorHAnsi" w:hAnsiTheme="majorHAnsi"/>
        </w:rPr>
      </w:pPr>
      <w:r w:rsidRPr="7CB0DF7B">
        <w:rPr>
          <w:rFonts w:asciiTheme="majorHAnsi" w:hAnsiTheme="majorHAnsi"/>
        </w:rPr>
        <w:t>Phase de montage « Fit-in » : construction de l</w:t>
      </w:r>
      <w:r w:rsidR="6A6AD08D" w:rsidRPr="7CB0DF7B">
        <w:rPr>
          <w:rFonts w:asciiTheme="majorHAnsi" w:hAnsiTheme="majorHAnsi"/>
        </w:rPr>
        <w:t>’</w:t>
      </w:r>
      <w:r w:rsidRPr="7CB0DF7B">
        <w:rPr>
          <w:rFonts w:asciiTheme="majorHAnsi" w:hAnsiTheme="majorHAnsi"/>
        </w:rPr>
        <w:t>habillage et mise en place des infrastructures relatives aux Jeux Olympiques et Paralympiques (</w:t>
      </w:r>
      <w:r w:rsidRPr="7CB0DF7B">
        <w:rPr>
          <w:rFonts w:asciiTheme="majorHAnsi" w:hAnsiTheme="majorHAnsi"/>
          <w:i/>
          <w:iCs/>
        </w:rPr>
        <w:t>prise en main</w:t>
      </w:r>
      <w:r w:rsidRPr="7CB0DF7B">
        <w:rPr>
          <w:rFonts w:asciiTheme="majorHAnsi" w:hAnsiTheme="majorHAnsi"/>
        </w:rPr>
        <w:t>).</w:t>
      </w:r>
    </w:p>
    <w:p w14:paraId="0EA65EC1" w14:textId="77777777" w:rsidR="00E95388" w:rsidRPr="007F7BF8" w:rsidRDefault="00E95388" w:rsidP="00FC67A5">
      <w:pPr>
        <w:pStyle w:val="Paragraphedeliste"/>
        <w:numPr>
          <w:ilvl w:val="0"/>
          <w:numId w:val="17"/>
        </w:numPr>
        <w:spacing w:after="160" w:line="259" w:lineRule="auto"/>
        <w:rPr>
          <w:rFonts w:asciiTheme="majorHAnsi" w:hAnsiTheme="majorHAnsi"/>
        </w:rPr>
      </w:pPr>
      <w:r w:rsidRPr="007F7BF8">
        <w:rPr>
          <w:rFonts w:asciiTheme="majorHAnsi" w:hAnsiTheme="majorHAnsi"/>
        </w:rPr>
        <w:t xml:space="preserve">Phase de montage </w:t>
      </w:r>
      <w:r w:rsidRPr="007F7BF8">
        <w:rPr>
          <w:rFonts w:asciiTheme="majorHAnsi" w:hAnsiTheme="majorHAnsi" w:hint="cs"/>
        </w:rPr>
        <w:t>« </w:t>
      </w:r>
      <w:r w:rsidRPr="007F7BF8">
        <w:rPr>
          <w:rFonts w:asciiTheme="majorHAnsi" w:hAnsiTheme="majorHAnsi"/>
        </w:rPr>
        <w:t>Bump-in</w:t>
      </w:r>
      <w:r w:rsidRPr="007F7BF8">
        <w:rPr>
          <w:rFonts w:asciiTheme="majorHAnsi" w:hAnsiTheme="majorHAnsi" w:hint="cs"/>
        </w:rPr>
        <w:t> »</w:t>
      </w:r>
      <w:r w:rsidRPr="007F7BF8">
        <w:rPr>
          <w:rFonts w:asciiTheme="majorHAnsi" w:hAnsiTheme="majorHAnsi"/>
        </w:rPr>
        <w:t xml:space="preserve"> : livraison du mat</w:t>
      </w:r>
      <w:r w:rsidRPr="007F7BF8">
        <w:rPr>
          <w:rFonts w:asciiTheme="majorHAnsi" w:hAnsiTheme="majorHAnsi" w:hint="cs"/>
        </w:rPr>
        <w:t>é</w:t>
      </w:r>
      <w:r w:rsidRPr="007F7BF8">
        <w:rPr>
          <w:rFonts w:asciiTheme="majorHAnsi" w:hAnsiTheme="majorHAnsi"/>
        </w:rPr>
        <w:t xml:space="preserve">riel et des </w:t>
      </w:r>
      <w:r w:rsidRPr="007F7BF8">
        <w:rPr>
          <w:rFonts w:asciiTheme="majorHAnsi" w:hAnsiTheme="majorHAnsi" w:hint="cs"/>
        </w:rPr>
        <w:t>é</w:t>
      </w:r>
      <w:r w:rsidRPr="007F7BF8">
        <w:rPr>
          <w:rFonts w:asciiTheme="majorHAnsi" w:hAnsiTheme="majorHAnsi"/>
        </w:rPr>
        <w:t>quipements sur sites et installation du personnel.</w:t>
      </w:r>
    </w:p>
    <w:p w14:paraId="1F8DCC56" w14:textId="28C04193" w:rsidR="00E95388" w:rsidRPr="007F7BF8" w:rsidRDefault="00E95388" w:rsidP="00FC67A5">
      <w:pPr>
        <w:pStyle w:val="Paragraphedeliste"/>
        <w:numPr>
          <w:ilvl w:val="0"/>
          <w:numId w:val="17"/>
        </w:numPr>
        <w:spacing w:after="160" w:line="259" w:lineRule="auto"/>
        <w:rPr>
          <w:rFonts w:asciiTheme="majorHAnsi" w:hAnsiTheme="majorHAnsi"/>
        </w:rPr>
      </w:pPr>
      <w:r w:rsidRPr="007F7BF8">
        <w:rPr>
          <w:rFonts w:asciiTheme="majorHAnsi" w:hAnsiTheme="majorHAnsi"/>
        </w:rPr>
        <w:t xml:space="preserve">Phase de </w:t>
      </w:r>
      <w:r w:rsidRPr="007F7BF8">
        <w:rPr>
          <w:rFonts w:asciiTheme="majorHAnsi" w:hAnsiTheme="majorHAnsi" w:hint="cs"/>
        </w:rPr>
        <w:t>« </w:t>
      </w:r>
      <w:r w:rsidRPr="007F7BF8">
        <w:rPr>
          <w:rFonts w:asciiTheme="majorHAnsi" w:hAnsiTheme="majorHAnsi"/>
          <w:i/>
        </w:rPr>
        <w:t>Lockdown</w:t>
      </w:r>
      <w:r w:rsidRPr="007F7BF8">
        <w:rPr>
          <w:rFonts w:asciiTheme="majorHAnsi" w:hAnsiTheme="majorHAnsi"/>
        </w:rPr>
        <w:t xml:space="preserve"> 1</w:t>
      </w:r>
      <w:r w:rsidRPr="007F7BF8">
        <w:rPr>
          <w:rFonts w:asciiTheme="majorHAnsi" w:hAnsiTheme="majorHAnsi" w:hint="cs"/>
        </w:rPr>
        <w:t> »</w:t>
      </w:r>
      <w:r w:rsidRPr="007F7BF8">
        <w:rPr>
          <w:rFonts w:asciiTheme="majorHAnsi" w:hAnsiTheme="majorHAnsi"/>
        </w:rPr>
        <w:t xml:space="preserve"> (</w:t>
      </w:r>
      <w:r w:rsidRPr="007F7BF8">
        <w:rPr>
          <w:rFonts w:asciiTheme="majorHAnsi" w:hAnsiTheme="majorHAnsi"/>
          <w:i/>
        </w:rPr>
        <w:t>Lockdown</w:t>
      </w:r>
      <w:r w:rsidRPr="007F7BF8">
        <w:rPr>
          <w:rFonts w:asciiTheme="majorHAnsi" w:hAnsiTheme="majorHAnsi"/>
        </w:rPr>
        <w:t xml:space="preserve"> Olympique) : fait suite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inspection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r</w:t>
      </w:r>
      <w:r w:rsidRPr="007F7BF8">
        <w:rPr>
          <w:rFonts w:asciiTheme="majorHAnsi" w:hAnsiTheme="majorHAnsi" w:hint="cs"/>
        </w:rPr>
        <w:t>é</w:t>
      </w:r>
      <w:r w:rsidRPr="007F7BF8">
        <w:rPr>
          <w:rFonts w:asciiTheme="majorHAnsi" w:hAnsiTheme="majorHAnsi"/>
        </w:rPr>
        <w:t>alis</w:t>
      </w:r>
      <w:r w:rsidRPr="007F7BF8">
        <w:rPr>
          <w:rFonts w:asciiTheme="majorHAnsi" w:hAnsiTheme="majorHAnsi" w:hint="cs"/>
        </w:rPr>
        <w:t>é</w:t>
      </w:r>
      <w:r w:rsidRPr="007F7BF8">
        <w:rPr>
          <w:rFonts w:asciiTheme="majorHAnsi" w:hAnsiTheme="majorHAnsi"/>
        </w:rPr>
        <w:t>e par les forces de l</w:t>
      </w:r>
      <w:r w:rsidR="00CD619D">
        <w:rPr>
          <w:rFonts w:asciiTheme="majorHAnsi" w:hAnsiTheme="majorHAnsi"/>
        </w:rPr>
        <w:t>’</w:t>
      </w:r>
      <w:r w:rsidRPr="007F7BF8">
        <w:rPr>
          <w:rFonts w:asciiTheme="majorHAnsi" w:hAnsiTheme="majorHAnsi"/>
        </w:rPr>
        <w:t>ordre</w:t>
      </w:r>
    </w:p>
    <w:p w14:paraId="1DE4B7E4" w14:textId="77777777" w:rsidR="00E95388" w:rsidRPr="007F7BF8" w:rsidRDefault="00E95388" w:rsidP="00FC67A5">
      <w:pPr>
        <w:pStyle w:val="Paragraphedeliste"/>
        <w:numPr>
          <w:ilvl w:val="0"/>
          <w:numId w:val="17"/>
        </w:numPr>
        <w:spacing w:after="160" w:line="259" w:lineRule="auto"/>
        <w:rPr>
          <w:rFonts w:asciiTheme="majorHAnsi" w:hAnsiTheme="majorHAnsi"/>
        </w:rPr>
      </w:pPr>
      <w:r w:rsidRPr="007F7BF8">
        <w:rPr>
          <w:rFonts w:asciiTheme="majorHAnsi" w:hAnsiTheme="majorHAnsi"/>
        </w:rPr>
        <w:t>Phase des Jeux Olympiques</w:t>
      </w:r>
    </w:p>
    <w:p w14:paraId="6A6F6597" w14:textId="11460BA4" w:rsidR="00E95388" w:rsidRPr="007F7BF8" w:rsidRDefault="00E95388" w:rsidP="00FC67A5">
      <w:pPr>
        <w:pStyle w:val="Paragraphedeliste"/>
        <w:numPr>
          <w:ilvl w:val="0"/>
          <w:numId w:val="17"/>
        </w:numPr>
        <w:spacing w:after="160" w:line="259" w:lineRule="auto"/>
        <w:rPr>
          <w:rFonts w:asciiTheme="majorHAnsi" w:hAnsiTheme="majorHAnsi"/>
        </w:rPr>
      </w:pPr>
      <w:r w:rsidRPr="007F7BF8">
        <w:rPr>
          <w:rFonts w:asciiTheme="majorHAnsi" w:hAnsiTheme="majorHAnsi"/>
        </w:rPr>
        <w:t>Phase de transition pour r</w:t>
      </w:r>
      <w:r w:rsidRPr="007F7BF8">
        <w:rPr>
          <w:rFonts w:asciiTheme="majorHAnsi" w:hAnsiTheme="majorHAnsi" w:hint="cs"/>
        </w:rPr>
        <w:t>é</w:t>
      </w:r>
      <w:r w:rsidRPr="007F7BF8">
        <w:rPr>
          <w:rFonts w:asciiTheme="majorHAnsi" w:hAnsiTheme="majorHAnsi"/>
        </w:rPr>
        <w:t>am</w:t>
      </w:r>
      <w:r w:rsidRPr="007F7BF8">
        <w:rPr>
          <w:rFonts w:asciiTheme="majorHAnsi" w:hAnsiTheme="majorHAnsi" w:hint="cs"/>
        </w:rPr>
        <w:t>é</w:t>
      </w:r>
      <w:r w:rsidRPr="007F7BF8">
        <w:rPr>
          <w:rFonts w:asciiTheme="majorHAnsi" w:hAnsiTheme="majorHAnsi"/>
        </w:rPr>
        <w:t>nager les sites et effectuer des travaux d</w:t>
      </w:r>
      <w:r w:rsidR="00CD619D">
        <w:rPr>
          <w:rFonts w:asciiTheme="majorHAnsi" w:hAnsiTheme="majorHAnsi"/>
        </w:rPr>
        <w:t>’</w:t>
      </w:r>
      <w:r w:rsidRPr="007F7BF8">
        <w:rPr>
          <w:rFonts w:asciiTheme="majorHAnsi" w:hAnsiTheme="majorHAnsi"/>
        </w:rPr>
        <w:t>installation (ou d</w:t>
      </w:r>
      <w:r w:rsidRPr="007F7BF8">
        <w:rPr>
          <w:rFonts w:asciiTheme="majorHAnsi" w:hAnsiTheme="majorHAnsi" w:hint="cs"/>
        </w:rPr>
        <w:t>é</w:t>
      </w:r>
      <w:r w:rsidRPr="007F7BF8">
        <w:rPr>
          <w:rFonts w:asciiTheme="majorHAnsi" w:hAnsiTheme="majorHAnsi"/>
        </w:rPr>
        <w:t>montage si le site n</w:t>
      </w:r>
      <w:r w:rsidR="00CD619D">
        <w:rPr>
          <w:rFonts w:asciiTheme="majorHAnsi" w:hAnsiTheme="majorHAnsi"/>
        </w:rPr>
        <w:t>’</w:t>
      </w:r>
      <w:r w:rsidRPr="007F7BF8">
        <w:rPr>
          <w:rFonts w:asciiTheme="majorHAnsi" w:hAnsiTheme="majorHAnsi"/>
        </w:rPr>
        <w:t>accueille pas de comp</w:t>
      </w:r>
      <w:r w:rsidRPr="007F7BF8">
        <w:rPr>
          <w:rFonts w:asciiTheme="majorHAnsi" w:hAnsiTheme="majorHAnsi" w:hint="cs"/>
        </w:rPr>
        <w:t>é</w:t>
      </w:r>
      <w:r w:rsidRPr="007F7BF8">
        <w:rPr>
          <w:rFonts w:asciiTheme="majorHAnsi" w:hAnsiTheme="majorHAnsi"/>
        </w:rPr>
        <w:t>tition paralympique)</w:t>
      </w:r>
    </w:p>
    <w:p w14:paraId="4E9941CC" w14:textId="77777777" w:rsidR="00E95388" w:rsidRPr="007F7BF8" w:rsidRDefault="00E95388" w:rsidP="00FC67A5">
      <w:pPr>
        <w:pStyle w:val="Paragraphedeliste"/>
        <w:numPr>
          <w:ilvl w:val="0"/>
          <w:numId w:val="17"/>
        </w:numPr>
        <w:spacing w:after="160" w:line="259" w:lineRule="auto"/>
        <w:rPr>
          <w:rFonts w:asciiTheme="majorHAnsi" w:hAnsiTheme="majorHAnsi"/>
          <w:lang w:val="en-US"/>
        </w:rPr>
      </w:pPr>
      <w:r w:rsidRPr="007F7BF8">
        <w:rPr>
          <w:rFonts w:asciiTheme="majorHAnsi" w:hAnsiTheme="majorHAnsi"/>
          <w:lang w:val="en-US"/>
        </w:rPr>
        <w:t xml:space="preserve">Phase de </w:t>
      </w:r>
      <w:r w:rsidRPr="007F7BF8">
        <w:rPr>
          <w:rFonts w:asciiTheme="majorHAnsi" w:hAnsiTheme="majorHAnsi" w:hint="cs"/>
          <w:lang w:val="en-US"/>
        </w:rPr>
        <w:t>« </w:t>
      </w:r>
      <w:r w:rsidRPr="007F7BF8">
        <w:rPr>
          <w:rFonts w:asciiTheme="majorHAnsi" w:hAnsiTheme="majorHAnsi"/>
          <w:i/>
          <w:lang w:val="en-US"/>
        </w:rPr>
        <w:t>Lockdown</w:t>
      </w:r>
      <w:r w:rsidRPr="007F7BF8">
        <w:rPr>
          <w:rFonts w:asciiTheme="majorHAnsi" w:hAnsiTheme="majorHAnsi" w:hint="cs"/>
          <w:lang w:val="en-US"/>
        </w:rPr>
        <w:t> </w:t>
      </w:r>
      <w:r w:rsidRPr="007F7BF8">
        <w:rPr>
          <w:rFonts w:asciiTheme="majorHAnsi" w:hAnsiTheme="majorHAnsi"/>
          <w:lang w:val="en-US"/>
        </w:rPr>
        <w:t>2</w:t>
      </w:r>
      <w:r w:rsidRPr="007F7BF8">
        <w:rPr>
          <w:rFonts w:asciiTheme="majorHAnsi" w:hAnsiTheme="majorHAnsi" w:hint="cs"/>
          <w:lang w:val="en-US"/>
        </w:rPr>
        <w:t>»</w:t>
      </w:r>
      <w:r w:rsidRPr="007F7BF8">
        <w:rPr>
          <w:rFonts w:asciiTheme="majorHAnsi" w:hAnsiTheme="majorHAnsi"/>
          <w:lang w:val="en-US"/>
        </w:rPr>
        <w:t xml:space="preserve"> (</w:t>
      </w:r>
      <w:r w:rsidRPr="007F7BF8">
        <w:rPr>
          <w:rFonts w:asciiTheme="majorHAnsi" w:hAnsiTheme="majorHAnsi"/>
          <w:i/>
          <w:lang w:val="en-US"/>
        </w:rPr>
        <w:t>Lockdown</w:t>
      </w:r>
      <w:r w:rsidRPr="007F7BF8">
        <w:rPr>
          <w:rFonts w:asciiTheme="majorHAnsi" w:hAnsiTheme="majorHAnsi"/>
          <w:lang w:val="en-US"/>
        </w:rPr>
        <w:t xml:space="preserve"> Paralympique)</w:t>
      </w:r>
    </w:p>
    <w:p w14:paraId="687E172F" w14:textId="77777777" w:rsidR="00E95388" w:rsidRPr="007F7BF8" w:rsidRDefault="00E95388" w:rsidP="00FC67A5">
      <w:pPr>
        <w:pStyle w:val="Paragraphedeliste"/>
        <w:numPr>
          <w:ilvl w:val="0"/>
          <w:numId w:val="17"/>
        </w:numPr>
        <w:spacing w:after="160" w:line="259" w:lineRule="auto"/>
        <w:rPr>
          <w:rFonts w:asciiTheme="majorHAnsi" w:hAnsiTheme="majorHAnsi"/>
        </w:rPr>
      </w:pPr>
      <w:r w:rsidRPr="007F7BF8">
        <w:rPr>
          <w:rFonts w:asciiTheme="majorHAnsi" w:hAnsiTheme="majorHAnsi"/>
        </w:rPr>
        <w:t>Phase des Jeux Paralympiques</w:t>
      </w:r>
    </w:p>
    <w:p w14:paraId="484C4B61" w14:textId="47393F9C" w:rsidR="00E95388" w:rsidRPr="007F7BF8" w:rsidRDefault="00E95388" w:rsidP="00FC67A5">
      <w:pPr>
        <w:pStyle w:val="Paragraphedeliste"/>
        <w:numPr>
          <w:ilvl w:val="0"/>
          <w:numId w:val="17"/>
        </w:numPr>
        <w:spacing w:after="160" w:line="259" w:lineRule="auto"/>
        <w:rPr>
          <w:rFonts w:asciiTheme="majorHAnsi" w:hAnsiTheme="majorHAnsi"/>
        </w:rPr>
      </w:pPr>
      <w:r w:rsidRPr="007F7BF8">
        <w:rPr>
          <w:rFonts w:asciiTheme="majorHAnsi" w:hAnsiTheme="majorHAnsi"/>
        </w:rPr>
        <w:t>Phase de d</w:t>
      </w:r>
      <w:r w:rsidRPr="007F7BF8">
        <w:rPr>
          <w:rFonts w:asciiTheme="majorHAnsi" w:hAnsiTheme="majorHAnsi" w:hint="cs"/>
        </w:rPr>
        <w:t>é</w:t>
      </w:r>
      <w:r w:rsidRPr="007F7BF8">
        <w:rPr>
          <w:rFonts w:asciiTheme="majorHAnsi" w:hAnsiTheme="majorHAnsi"/>
        </w:rPr>
        <w:t>montage</w:t>
      </w:r>
      <w:r w:rsidRPr="007F7BF8">
        <w:rPr>
          <w:rFonts w:asciiTheme="majorHAnsi" w:hAnsiTheme="majorHAnsi" w:hint="cs"/>
        </w:rPr>
        <w:t> « </w:t>
      </w:r>
      <w:r w:rsidRPr="007F7BF8">
        <w:rPr>
          <w:rFonts w:asciiTheme="majorHAnsi" w:hAnsiTheme="majorHAnsi"/>
        </w:rPr>
        <w:t>Bump-out</w:t>
      </w:r>
      <w:r w:rsidRPr="007F7BF8">
        <w:rPr>
          <w:rFonts w:asciiTheme="majorHAnsi" w:hAnsiTheme="majorHAnsi" w:hint="cs"/>
        </w:rPr>
        <w:t> » </w:t>
      </w:r>
      <w:r w:rsidRPr="007F7BF8">
        <w:rPr>
          <w:rFonts w:asciiTheme="majorHAnsi" w:hAnsiTheme="majorHAnsi"/>
        </w:rPr>
        <w:t>:</w:t>
      </w:r>
      <w:r>
        <w:rPr>
          <w:rFonts w:asciiTheme="majorHAnsi" w:hAnsiTheme="majorHAnsi"/>
        </w:rPr>
        <w:t xml:space="preserve"> </w:t>
      </w:r>
      <w:r w:rsidRPr="007F7BF8">
        <w:rPr>
          <w:rFonts w:asciiTheme="majorHAnsi" w:hAnsiTheme="majorHAnsi"/>
        </w:rPr>
        <w:t>d</w:t>
      </w:r>
      <w:r w:rsidRPr="007F7BF8">
        <w:rPr>
          <w:rFonts w:asciiTheme="majorHAnsi" w:hAnsiTheme="majorHAnsi" w:hint="cs"/>
        </w:rPr>
        <w:t>é</w:t>
      </w:r>
      <w:r w:rsidRPr="007F7BF8">
        <w:rPr>
          <w:rFonts w:asciiTheme="majorHAnsi" w:hAnsiTheme="majorHAnsi"/>
        </w:rPr>
        <w:t>montage du mat</w:t>
      </w:r>
      <w:r w:rsidRPr="007F7BF8">
        <w:rPr>
          <w:rFonts w:asciiTheme="majorHAnsi" w:hAnsiTheme="majorHAnsi" w:hint="cs"/>
        </w:rPr>
        <w:t>é</w:t>
      </w:r>
      <w:r w:rsidRPr="007F7BF8">
        <w:rPr>
          <w:rFonts w:asciiTheme="majorHAnsi" w:hAnsiTheme="majorHAnsi"/>
        </w:rPr>
        <w:t xml:space="preserve">riel et des </w:t>
      </w:r>
      <w:r w:rsidRPr="007F7BF8">
        <w:rPr>
          <w:rFonts w:asciiTheme="majorHAnsi" w:hAnsiTheme="majorHAnsi" w:hint="cs"/>
        </w:rPr>
        <w:t>é</w:t>
      </w:r>
      <w:r w:rsidRPr="007F7BF8">
        <w:rPr>
          <w:rFonts w:asciiTheme="majorHAnsi" w:hAnsiTheme="majorHAnsi"/>
        </w:rPr>
        <w:t>quipements et d</w:t>
      </w:r>
      <w:r w:rsidRPr="007F7BF8">
        <w:rPr>
          <w:rFonts w:asciiTheme="majorHAnsi" w:hAnsiTheme="majorHAnsi" w:hint="cs"/>
        </w:rPr>
        <w:t>é</w:t>
      </w:r>
      <w:r w:rsidRPr="007F7BF8">
        <w:rPr>
          <w:rFonts w:asciiTheme="majorHAnsi" w:hAnsiTheme="majorHAnsi"/>
        </w:rPr>
        <w:t>part du personnel (move-out)</w:t>
      </w:r>
    </w:p>
    <w:p w14:paraId="31F491E5" w14:textId="486D30AF" w:rsidR="00E95388" w:rsidRPr="007F7BF8" w:rsidRDefault="00E95388" w:rsidP="00FC67A5">
      <w:pPr>
        <w:pStyle w:val="Paragraphedeliste"/>
        <w:numPr>
          <w:ilvl w:val="0"/>
          <w:numId w:val="17"/>
        </w:numPr>
        <w:spacing w:after="160" w:line="259" w:lineRule="auto"/>
        <w:rPr>
          <w:rFonts w:asciiTheme="majorHAnsi" w:hAnsiTheme="majorHAnsi"/>
        </w:rPr>
      </w:pPr>
      <w:r w:rsidRPr="007F7BF8">
        <w:rPr>
          <w:rFonts w:asciiTheme="majorHAnsi" w:hAnsiTheme="majorHAnsi"/>
        </w:rPr>
        <w:t>Phase de d</w:t>
      </w:r>
      <w:r w:rsidRPr="007F7BF8">
        <w:rPr>
          <w:rFonts w:asciiTheme="majorHAnsi" w:hAnsiTheme="majorHAnsi" w:hint="cs"/>
        </w:rPr>
        <w:t>é</w:t>
      </w:r>
      <w:r w:rsidRPr="007F7BF8">
        <w:rPr>
          <w:rFonts w:asciiTheme="majorHAnsi" w:hAnsiTheme="majorHAnsi"/>
        </w:rPr>
        <w:t xml:space="preserve">montage </w:t>
      </w:r>
      <w:r w:rsidRPr="007F7BF8">
        <w:rPr>
          <w:rFonts w:asciiTheme="majorHAnsi" w:hAnsiTheme="majorHAnsi" w:hint="cs"/>
        </w:rPr>
        <w:t>« </w:t>
      </w:r>
      <w:r w:rsidRPr="007F7BF8">
        <w:rPr>
          <w:rFonts w:asciiTheme="majorHAnsi" w:hAnsiTheme="majorHAnsi"/>
        </w:rPr>
        <w:t>Reinstatement</w:t>
      </w:r>
      <w:r w:rsidRPr="007F7BF8">
        <w:rPr>
          <w:rFonts w:asciiTheme="majorHAnsi" w:hAnsiTheme="majorHAnsi" w:hint="cs"/>
        </w:rPr>
        <w:t> » </w:t>
      </w:r>
      <w:r w:rsidRPr="007F7BF8">
        <w:rPr>
          <w:rFonts w:asciiTheme="majorHAnsi" w:hAnsiTheme="majorHAnsi"/>
        </w:rPr>
        <w:t>: D</w:t>
      </w:r>
      <w:r w:rsidRPr="007F7BF8">
        <w:rPr>
          <w:rFonts w:asciiTheme="majorHAnsi" w:hAnsiTheme="majorHAnsi" w:hint="cs"/>
        </w:rPr>
        <w:t>é</w:t>
      </w:r>
      <w:r w:rsidRPr="007F7BF8">
        <w:rPr>
          <w:rFonts w:asciiTheme="majorHAnsi" w:hAnsiTheme="majorHAnsi"/>
        </w:rPr>
        <w:t>mant</w:t>
      </w:r>
      <w:r w:rsidRPr="007F7BF8">
        <w:rPr>
          <w:rFonts w:asciiTheme="majorHAnsi" w:hAnsiTheme="majorHAnsi" w:hint="cs"/>
        </w:rPr>
        <w:t>è</w:t>
      </w:r>
      <w:r w:rsidRPr="007F7BF8">
        <w:rPr>
          <w:rFonts w:asciiTheme="majorHAnsi" w:hAnsiTheme="majorHAnsi"/>
        </w:rPr>
        <w:t>lement de l</w:t>
      </w:r>
      <w:r w:rsidR="00CD619D">
        <w:rPr>
          <w:rFonts w:asciiTheme="majorHAnsi" w:hAnsiTheme="majorHAnsi"/>
        </w:rPr>
        <w:t>’</w:t>
      </w:r>
      <w:r w:rsidRPr="007F7BF8">
        <w:rPr>
          <w:rFonts w:asciiTheme="majorHAnsi" w:hAnsiTheme="majorHAnsi"/>
        </w:rPr>
        <w:t xml:space="preserve">habillage des Jeux Olympiques et Paralympiques et remise en </w:t>
      </w:r>
      <w:r w:rsidRPr="007F7BF8">
        <w:rPr>
          <w:rFonts w:asciiTheme="majorHAnsi" w:hAnsiTheme="majorHAnsi" w:hint="cs"/>
        </w:rPr>
        <w:t>é</w:t>
      </w:r>
      <w:r w:rsidRPr="007F7BF8">
        <w:rPr>
          <w:rFonts w:asciiTheme="majorHAnsi" w:hAnsiTheme="majorHAnsi"/>
        </w:rPr>
        <w:t xml:space="preserve">tat du site avant sa restitution </w:t>
      </w:r>
      <w:r w:rsidRPr="007F7BF8">
        <w:rPr>
          <w:rFonts w:asciiTheme="majorHAnsi" w:hAnsiTheme="majorHAnsi" w:hint="cs"/>
        </w:rPr>
        <w:t>à</w:t>
      </w:r>
      <w:r w:rsidRPr="007F7BF8">
        <w:rPr>
          <w:rFonts w:asciiTheme="majorHAnsi" w:hAnsiTheme="majorHAnsi"/>
        </w:rPr>
        <w:t xml:space="preserve"> ses propri</w:t>
      </w:r>
      <w:r w:rsidRPr="007F7BF8">
        <w:rPr>
          <w:rFonts w:asciiTheme="majorHAnsi" w:hAnsiTheme="majorHAnsi" w:hint="cs"/>
        </w:rPr>
        <w:t>é</w:t>
      </w:r>
      <w:r w:rsidRPr="007F7BF8">
        <w:rPr>
          <w:rFonts w:asciiTheme="majorHAnsi" w:hAnsiTheme="majorHAnsi"/>
        </w:rPr>
        <w:t>taires (restitution du site)</w:t>
      </w:r>
    </w:p>
    <w:p w14:paraId="0E8DC6E0" w14:textId="180343DC" w:rsidR="00E95388" w:rsidRDefault="00E95388" w:rsidP="00E95388">
      <w:pPr>
        <w:spacing w:after="160" w:line="259" w:lineRule="auto"/>
        <w:rPr>
          <w:rFonts w:asciiTheme="majorHAnsi" w:hAnsiTheme="majorHAnsi"/>
        </w:rPr>
      </w:pPr>
      <w:r w:rsidRPr="007F7BF8">
        <w:rPr>
          <w:rFonts w:asciiTheme="majorHAnsi" w:hAnsiTheme="majorHAnsi"/>
        </w:rPr>
        <w:t>Calendrier</w:t>
      </w:r>
      <w:r w:rsidRPr="007F7BF8">
        <w:rPr>
          <w:rFonts w:asciiTheme="majorHAnsi" w:hAnsiTheme="majorHAnsi" w:hint="cs"/>
        </w:rPr>
        <w:t> </w:t>
      </w:r>
      <w:r w:rsidRPr="007F7BF8">
        <w:rPr>
          <w:rFonts w:asciiTheme="majorHAnsi" w:hAnsiTheme="majorHAnsi"/>
        </w:rPr>
        <w:t xml:space="preserve">: </w:t>
      </w:r>
      <w:r w:rsidRPr="007F7BF8">
        <w:rPr>
          <w:rFonts w:asciiTheme="majorHAnsi" w:hAnsiTheme="majorHAnsi"/>
          <w:noProof/>
        </w:rPr>
        <w:drawing>
          <wp:inline distT="0" distB="0" distL="0" distR="0" wp14:anchorId="175655F2" wp14:editId="662BD817">
            <wp:extent cx="6184900" cy="2890520"/>
            <wp:effectExtent l="0" t="0" r="6350"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184900" cy="2890520"/>
                    </a:xfrm>
                    <a:prstGeom prst="rect">
                      <a:avLst/>
                    </a:prstGeom>
                  </pic:spPr>
                </pic:pic>
              </a:graphicData>
            </a:graphic>
          </wp:inline>
        </w:drawing>
      </w:r>
    </w:p>
    <w:p w14:paraId="01C8787B" w14:textId="00735124" w:rsidR="0002692A" w:rsidRPr="0002692A" w:rsidRDefault="0002692A" w:rsidP="0002692A">
      <w:pPr>
        <w:pStyle w:val="Titre2"/>
      </w:pPr>
      <w:bookmarkStart w:id="192" w:name="_Toc120691017"/>
      <w:r>
        <w:t>Répartition des responsabilités</w:t>
      </w:r>
      <w:bookmarkEnd w:id="192"/>
    </w:p>
    <w:p w14:paraId="504F0039" w14:textId="7B77C5F2" w:rsidR="0002692A" w:rsidRPr="007F7BF8" w:rsidRDefault="0028478E" w:rsidP="00E95388">
      <w:pPr>
        <w:spacing w:after="160" w:line="259" w:lineRule="auto"/>
        <w:rPr>
          <w:rFonts w:asciiTheme="majorHAnsi" w:hAnsiTheme="majorHAnsi"/>
        </w:rPr>
      </w:pPr>
      <w:r w:rsidRPr="0028478E">
        <w:rPr>
          <w:rFonts w:asciiTheme="majorHAnsi" w:hAnsiTheme="majorHAnsi"/>
        </w:rPr>
        <w:t xml:space="preserve">Le présent marché vise à retenir un </w:t>
      </w:r>
      <w:r w:rsidR="00F37139">
        <w:rPr>
          <w:rFonts w:asciiTheme="majorHAnsi" w:hAnsiTheme="majorHAnsi"/>
        </w:rPr>
        <w:t>prestataire</w:t>
      </w:r>
      <w:r w:rsidRPr="0028478E">
        <w:rPr>
          <w:rFonts w:asciiTheme="majorHAnsi" w:hAnsiTheme="majorHAnsi"/>
        </w:rPr>
        <w:t xml:space="preserve"> assurant une ou plusieurs missions de sécurité sur un ou plusieurs des sites utilisés par le Comité d’Organisation des Jeux Olympiques et Paralympiques. Une fois le lot attribué au </w:t>
      </w:r>
      <w:r w:rsidR="00010D88">
        <w:rPr>
          <w:rFonts w:asciiTheme="majorHAnsi" w:hAnsiTheme="majorHAnsi"/>
        </w:rPr>
        <w:t>prestataire</w:t>
      </w:r>
      <w:r w:rsidRPr="0028478E">
        <w:rPr>
          <w:rFonts w:asciiTheme="majorHAnsi" w:hAnsiTheme="majorHAnsi"/>
        </w:rPr>
        <w:t>, celui-ci est seul responsable de la parfaite exécution des prestations, cette prestation étant entendue au sens large et englobant les phases en amont et en aval de la période des évènements mentionnés ci-dessus.</w:t>
      </w:r>
    </w:p>
    <w:p w14:paraId="0F5467C7" w14:textId="60F5923E" w:rsidR="0002692A" w:rsidRPr="0002692A" w:rsidRDefault="00E95388" w:rsidP="0002692A">
      <w:pPr>
        <w:pStyle w:val="Titre2"/>
      </w:pPr>
      <w:bookmarkStart w:id="193" w:name="_Toc94013349"/>
      <w:bookmarkStart w:id="194" w:name="_Toc94013350"/>
      <w:bookmarkStart w:id="195" w:name="_Toc94013351"/>
      <w:bookmarkStart w:id="196" w:name="_Toc94013352"/>
      <w:bookmarkStart w:id="197" w:name="_Toc94013353"/>
      <w:bookmarkStart w:id="198" w:name="_Toc87971647"/>
      <w:bookmarkStart w:id="199" w:name="_Toc94013355"/>
      <w:bookmarkStart w:id="200" w:name="_Toc120691018"/>
      <w:bookmarkStart w:id="201" w:name="_Toc87971650"/>
      <w:bookmarkEnd w:id="193"/>
      <w:bookmarkEnd w:id="194"/>
      <w:bookmarkEnd w:id="195"/>
      <w:bookmarkEnd w:id="196"/>
      <w:bookmarkEnd w:id="197"/>
      <w:r w:rsidRPr="00284251">
        <w:t>Contexte des prestation</w:t>
      </w:r>
      <w:bookmarkEnd w:id="198"/>
      <w:r w:rsidRPr="00284251">
        <w:t>s</w:t>
      </w:r>
      <w:bookmarkEnd w:id="199"/>
      <w:bookmarkEnd w:id="200"/>
    </w:p>
    <w:p w14:paraId="6B2C3DBA" w14:textId="5B246C6C" w:rsidR="00E95388" w:rsidRPr="007F7BF8" w:rsidRDefault="00E95388" w:rsidP="00E95388">
      <w:pPr>
        <w:rPr>
          <w:rFonts w:asciiTheme="majorHAnsi" w:hAnsiTheme="majorHAnsi"/>
        </w:rPr>
      </w:pPr>
      <w:r w:rsidRPr="007F7BF8">
        <w:rPr>
          <w:rFonts w:asciiTheme="majorHAnsi" w:hAnsiTheme="majorHAnsi"/>
        </w:rPr>
        <w:t xml:space="preserve">Les missions imparties aux prestataires de </w:t>
      </w:r>
      <w:r>
        <w:rPr>
          <w:rFonts w:asciiTheme="majorHAnsi" w:hAnsiTheme="majorHAnsi"/>
        </w:rPr>
        <w:t>s</w:t>
      </w:r>
      <w:r>
        <w:rPr>
          <w:rFonts w:asciiTheme="majorHAnsi" w:hAnsiTheme="majorHAnsi" w:hint="eastAsia"/>
        </w:rPr>
        <w:t>é</w:t>
      </w:r>
      <w:r>
        <w:rPr>
          <w:rFonts w:asciiTheme="majorHAnsi" w:hAnsiTheme="majorHAnsi"/>
        </w:rPr>
        <w:t>curit</w:t>
      </w:r>
      <w:r>
        <w:rPr>
          <w:rFonts w:asciiTheme="majorHAnsi" w:hAnsiTheme="majorHAnsi" w:hint="eastAsia"/>
        </w:rPr>
        <w:t>é</w:t>
      </w:r>
      <w:r w:rsidR="00F31700">
        <w:rPr>
          <w:rFonts w:asciiTheme="majorHAnsi" w:hAnsiTheme="majorHAnsi"/>
        </w:rPr>
        <w:t xml:space="preserve"> </w:t>
      </w:r>
      <w:r w:rsidRPr="007F7BF8">
        <w:rPr>
          <w:rFonts w:asciiTheme="majorHAnsi" w:hAnsiTheme="majorHAnsi"/>
        </w:rPr>
        <w:t>priv</w:t>
      </w:r>
      <w:r w:rsidRPr="007F7BF8">
        <w:rPr>
          <w:rFonts w:asciiTheme="majorHAnsi" w:hAnsiTheme="majorHAnsi" w:hint="cs"/>
        </w:rPr>
        <w:t>é</w:t>
      </w:r>
      <w:r w:rsidRPr="007F7BF8">
        <w:rPr>
          <w:rFonts w:asciiTheme="majorHAnsi" w:hAnsiTheme="majorHAnsi"/>
        </w:rPr>
        <w:t>e concernent l</w:t>
      </w:r>
      <w:r w:rsidR="00CD619D">
        <w:rPr>
          <w:rFonts w:asciiTheme="majorHAnsi" w:hAnsiTheme="majorHAnsi"/>
        </w:rPr>
        <w:t>’</w:t>
      </w:r>
      <w:r w:rsidRPr="007F7BF8">
        <w:rPr>
          <w:rFonts w:asciiTheme="majorHAnsi" w:hAnsiTheme="majorHAnsi"/>
        </w:rPr>
        <w:t>int</w:t>
      </w:r>
      <w:r w:rsidRPr="007F7BF8">
        <w:rPr>
          <w:rFonts w:asciiTheme="majorHAnsi" w:hAnsiTheme="majorHAnsi" w:hint="eastAsia"/>
        </w:rPr>
        <w:t>é</w:t>
      </w:r>
      <w:r w:rsidRPr="007F7BF8">
        <w:rPr>
          <w:rFonts w:asciiTheme="majorHAnsi" w:hAnsiTheme="majorHAnsi"/>
        </w:rPr>
        <w:t>rieur ou la proximit</w:t>
      </w:r>
      <w:r w:rsidRPr="007F7BF8">
        <w:rPr>
          <w:rFonts w:asciiTheme="majorHAnsi" w:hAnsiTheme="majorHAnsi" w:hint="cs"/>
        </w:rPr>
        <w:t>é</w:t>
      </w:r>
      <w:r w:rsidRPr="007F7BF8">
        <w:rPr>
          <w:rFonts w:asciiTheme="majorHAnsi" w:hAnsiTheme="majorHAnsi"/>
        </w:rPr>
        <w:t xml:space="preserve"> imm</w:t>
      </w:r>
      <w:r w:rsidRPr="007F7BF8">
        <w:rPr>
          <w:rFonts w:asciiTheme="majorHAnsi" w:hAnsiTheme="majorHAnsi" w:hint="cs"/>
        </w:rPr>
        <w:t>é</w:t>
      </w:r>
      <w:r w:rsidRPr="007F7BF8">
        <w:rPr>
          <w:rFonts w:asciiTheme="majorHAnsi" w:hAnsiTheme="majorHAnsi"/>
        </w:rPr>
        <w:t>diate des sites dont Paris 2024 a la responsabilit</w:t>
      </w:r>
      <w:r w:rsidRPr="007F7BF8">
        <w:rPr>
          <w:rFonts w:asciiTheme="majorHAnsi" w:hAnsiTheme="majorHAnsi" w:hint="cs"/>
        </w:rPr>
        <w:t>é</w:t>
      </w:r>
      <w:r w:rsidRPr="007F7BF8">
        <w:rPr>
          <w:rFonts w:asciiTheme="majorHAnsi" w:hAnsiTheme="majorHAnsi"/>
        </w:rPr>
        <w:t>.</w:t>
      </w:r>
      <w:r w:rsidR="00944FF2">
        <w:rPr>
          <w:rFonts w:asciiTheme="majorHAnsi" w:hAnsiTheme="majorHAnsi"/>
        </w:rPr>
        <w:t xml:space="preserve"> </w:t>
      </w:r>
      <w:r w:rsidR="00944FF2" w:rsidRPr="00944FF2">
        <w:rPr>
          <w:rFonts w:asciiTheme="majorHAnsi" w:hAnsiTheme="majorHAnsi"/>
        </w:rPr>
        <w:t xml:space="preserve">Le </w:t>
      </w:r>
      <w:r w:rsidR="0028032B">
        <w:rPr>
          <w:rFonts w:asciiTheme="majorHAnsi" w:hAnsiTheme="majorHAnsi"/>
        </w:rPr>
        <w:t>Titulaire</w:t>
      </w:r>
      <w:r w:rsidR="00944FF2" w:rsidRPr="00944FF2">
        <w:rPr>
          <w:rFonts w:asciiTheme="majorHAnsi" w:hAnsiTheme="majorHAnsi"/>
        </w:rPr>
        <w:t xml:space="preserve"> devra se conformer aux dispositions d’ordre public, normes, lois et règlements applicables en vigueur ou à intervenir au cours de la réalisation des Prestations (notamment Loi sécurité globale etc…)</w:t>
      </w:r>
    </w:p>
    <w:p w14:paraId="54C76253" w14:textId="43E60F76" w:rsidR="00E95388" w:rsidRPr="007F7BF8" w:rsidRDefault="00E95388" w:rsidP="00E95388">
      <w:pPr>
        <w:rPr>
          <w:rFonts w:asciiTheme="majorHAnsi" w:hAnsiTheme="majorHAnsi"/>
        </w:rPr>
      </w:pPr>
      <w:r w:rsidRPr="007F7BF8">
        <w:rPr>
          <w:rFonts w:asciiTheme="majorHAnsi" w:hAnsiTheme="majorHAnsi"/>
        </w:rPr>
        <w:t>L</w:t>
      </w:r>
      <w:r w:rsidR="00CD619D">
        <w:rPr>
          <w:rFonts w:asciiTheme="majorHAnsi" w:hAnsiTheme="majorHAnsi"/>
        </w:rPr>
        <w:t>’</w:t>
      </w:r>
      <w:r w:rsidRPr="007F7BF8">
        <w:rPr>
          <w:rFonts w:asciiTheme="majorHAnsi" w:hAnsiTheme="majorHAnsi"/>
        </w:rPr>
        <w:t>article L. 611-1 du CSI d</w:t>
      </w:r>
      <w:r w:rsidRPr="007F7BF8">
        <w:rPr>
          <w:rFonts w:asciiTheme="majorHAnsi" w:hAnsiTheme="majorHAnsi" w:hint="cs"/>
        </w:rPr>
        <w:t>é</w:t>
      </w:r>
      <w:r w:rsidRPr="007F7BF8">
        <w:rPr>
          <w:rFonts w:asciiTheme="majorHAnsi" w:hAnsiTheme="majorHAnsi"/>
        </w:rPr>
        <w:t>finit juridiquement les activit</w:t>
      </w:r>
      <w:r w:rsidRPr="007F7BF8">
        <w:rPr>
          <w:rFonts w:asciiTheme="majorHAnsi" w:hAnsiTheme="majorHAnsi" w:hint="cs"/>
        </w:rPr>
        <w:t>é</w:t>
      </w:r>
      <w:r w:rsidRPr="007F7BF8">
        <w:rPr>
          <w:rFonts w:asciiTheme="majorHAnsi" w:hAnsiTheme="majorHAnsi"/>
        </w:rPr>
        <w:t>s priv</w:t>
      </w:r>
      <w:r w:rsidRPr="007F7BF8">
        <w:rPr>
          <w:rFonts w:asciiTheme="majorHAnsi" w:hAnsiTheme="majorHAnsi" w:hint="cs"/>
        </w:rPr>
        <w:t>é</w:t>
      </w:r>
      <w:r w:rsidRPr="007F7BF8">
        <w:rPr>
          <w:rFonts w:asciiTheme="majorHAnsi" w:hAnsiTheme="majorHAnsi"/>
        </w:rPr>
        <w:t>es de surveillance et de gardiennage, de transport de fonds, de protection physique des personnes et de protection des navires</w:t>
      </w:r>
      <w:r w:rsidRPr="007F7BF8">
        <w:rPr>
          <w:rFonts w:asciiTheme="majorHAnsi" w:hAnsiTheme="majorHAnsi" w:hint="cs"/>
        </w:rPr>
        <w:t> </w:t>
      </w:r>
      <w:r w:rsidRPr="007F7BF8">
        <w:rPr>
          <w:rFonts w:asciiTheme="majorHAnsi" w:hAnsiTheme="majorHAnsi"/>
        </w:rPr>
        <w:t>:</w:t>
      </w:r>
    </w:p>
    <w:p w14:paraId="0013DC0E" w14:textId="77777777" w:rsidR="00E95388" w:rsidRPr="007F7BF8" w:rsidRDefault="00E95388" w:rsidP="00FC67A5">
      <w:pPr>
        <w:pStyle w:val="Paragraphedeliste"/>
        <w:numPr>
          <w:ilvl w:val="0"/>
          <w:numId w:val="16"/>
        </w:numPr>
        <w:spacing w:before="100" w:beforeAutospacing="1" w:after="100" w:afterAutospacing="1" w:line="240" w:lineRule="auto"/>
        <w:rPr>
          <w:rFonts w:asciiTheme="majorHAnsi" w:hAnsiTheme="majorHAnsi" w:cs="Calibri"/>
        </w:rPr>
      </w:pPr>
      <w:r w:rsidRPr="007F7BF8">
        <w:rPr>
          <w:rFonts w:asciiTheme="majorHAnsi" w:hAnsiTheme="majorHAnsi" w:cs="Calibri"/>
        </w:rPr>
        <w:t>La fourniture de services ayant pour objet la surveillance humaine ou la surveillance par des syst</w:t>
      </w:r>
      <w:r w:rsidRPr="007F7BF8">
        <w:rPr>
          <w:rFonts w:asciiTheme="majorHAnsi" w:hAnsiTheme="majorHAnsi" w:cs="Calibri" w:hint="cs"/>
        </w:rPr>
        <w:t>è</w:t>
      </w:r>
      <w:r w:rsidRPr="007F7BF8">
        <w:rPr>
          <w:rFonts w:asciiTheme="majorHAnsi" w:hAnsiTheme="majorHAnsi" w:cs="Calibri"/>
        </w:rPr>
        <w:t xml:space="preserve">mes </w:t>
      </w:r>
      <w:r w:rsidRPr="007F7BF8">
        <w:rPr>
          <w:rFonts w:asciiTheme="majorHAnsi" w:hAnsiTheme="majorHAnsi" w:cs="Calibri" w:hint="cs"/>
        </w:rPr>
        <w:t>é</w:t>
      </w:r>
      <w:r w:rsidRPr="007F7BF8">
        <w:rPr>
          <w:rFonts w:asciiTheme="majorHAnsi" w:hAnsiTheme="majorHAnsi" w:cs="Calibri"/>
        </w:rPr>
        <w:t>lectroniques de s</w:t>
      </w:r>
      <w:r w:rsidRPr="007F7BF8">
        <w:rPr>
          <w:rFonts w:asciiTheme="majorHAnsi" w:hAnsiTheme="majorHAnsi" w:cs="Calibri" w:hint="cs"/>
        </w:rPr>
        <w:t>é</w:t>
      </w:r>
      <w:r w:rsidRPr="007F7BF8">
        <w:rPr>
          <w:rFonts w:asciiTheme="majorHAnsi" w:hAnsiTheme="majorHAnsi" w:cs="Calibri"/>
        </w:rPr>
        <w:t>curit</w:t>
      </w:r>
      <w:r w:rsidRPr="007F7BF8">
        <w:rPr>
          <w:rFonts w:asciiTheme="majorHAnsi" w:hAnsiTheme="majorHAnsi" w:cs="Calibri" w:hint="cs"/>
        </w:rPr>
        <w:t>é</w:t>
      </w:r>
      <w:r w:rsidRPr="007F7BF8">
        <w:rPr>
          <w:rFonts w:asciiTheme="majorHAnsi" w:hAnsiTheme="majorHAnsi" w:cs="Calibri"/>
        </w:rPr>
        <w:t xml:space="preserve"> ou le gardiennage de biens meubles ou immeubles ainsi que la s</w:t>
      </w:r>
      <w:r w:rsidRPr="007F7BF8">
        <w:rPr>
          <w:rFonts w:asciiTheme="majorHAnsi" w:hAnsiTheme="majorHAnsi" w:cs="Calibri" w:hint="cs"/>
        </w:rPr>
        <w:t>é</w:t>
      </w:r>
      <w:r w:rsidRPr="007F7BF8">
        <w:rPr>
          <w:rFonts w:asciiTheme="majorHAnsi" w:hAnsiTheme="majorHAnsi" w:cs="Calibri"/>
        </w:rPr>
        <w:t>curit</w:t>
      </w:r>
      <w:r w:rsidRPr="007F7BF8">
        <w:rPr>
          <w:rFonts w:asciiTheme="majorHAnsi" w:hAnsiTheme="majorHAnsi" w:cs="Calibri" w:hint="cs"/>
        </w:rPr>
        <w:t>é</w:t>
      </w:r>
      <w:r w:rsidRPr="007F7BF8">
        <w:rPr>
          <w:rFonts w:asciiTheme="majorHAnsi" w:hAnsiTheme="majorHAnsi" w:cs="Calibri"/>
        </w:rPr>
        <w:t xml:space="preserve"> des personnes se trouvant dans ces immeubles ou dans les v</w:t>
      </w:r>
      <w:r w:rsidRPr="007F7BF8">
        <w:rPr>
          <w:rFonts w:asciiTheme="majorHAnsi" w:hAnsiTheme="majorHAnsi" w:cs="Calibri" w:hint="cs"/>
        </w:rPr>
        <w:t>é</w:t>
      </w:r>
      <w:r w:rsidRPr="007F7BF8">
        <w:rPr>
          <w:rFonts w:asciiTheme="majorHAnsi" w:hAnsiTheme="majorHAnsi" w:cs="Calibri"/>
        </w:rPr>
        <w:t>hicules de transport public de personnes (art. L. 611-1, 1</w:t>
      </w:r>
      <w:r w:rsidRPr="007F7BF8">
        <w:rPr>
          <w:rFonts w:asciiTheme="majorHAnsi" w:hAnsiTheme="majorHAnsi" w:cs="Calibri" w:hint="cs"/>
        </w:rPr>
        <w:t>°</w:t>
      </w:r>
      <w:r w:rsidRPr="007F7BF8">
        <w:rPr>
          <w:rFonts w:asciiTheme="majorHAnsi" w:hAnsiTheme="majorHAnsi" w:cs="Calibri"/>
        </w:rPr>
        <w:t xml:space="preserve"> du CSI)</w:t>
      </w:r>
      <w:r w:rsidRPr="007F7BF8">
        <w:rPr>
          <w:rFonts w:asciiTheme="majorHAnsi" w:hAnsiTheme="majorHAnsi" w:cs="Calibri" w:hint="cs"/>
        </w:rPr>
        <w:t> </w:t>
      </w:r>
      <w:r w:rsidRPr="007F7BF8">
        <w:rPr>
          <w:rFonts w:asciiTheme="majorHAnsi" w:hAnsiTheme="majorHAnsi" w:cs="Calibri"/>
        </w:rPr>
        <w:t>;</w:t>
      </w:r>
    </w:p>
    <w:p w14:paraId="14EDA6A8" w14:textId="1D8C27DE" w:rsidR="00E95388" w:rsidRPr="007F7BF8" w:rsidRDefault="00E95388" w:rsidP="00FC67A5">
      <w:pPr>
        <w:pStyle w:val="Paragraphedeliste"/>
        <w:numPr>
          <w:ilvl w:val="0"/>
          <w:numId w:val="16"/>
        </w:numPr>
        <w:spacing w:before="100" w:beforeAutospacing="1" w:after="100" w:afterAutospacing="1" w:line="240" w:lineRule="auto"/>
        <w:rPr>
          <w:rFonts w:asciiTheme="majorHAnsi" w:eastAsia="Calibri" w:hAnsiTheme="majorHAnsi" w:cs="Calibri"/>
        </w:rPr>
      </w:pPr>
      <w:r w:rsidRPr="007F7BF8">
        <w:rPr>
          <w:rFonts w:asciiTheme="majorHAnsi" w:hAnsiTheme="majorHAnsi" w:cs="Calibri"/>
        </w:rPr>
        <w:t>Le transport et la surveillance, jusqu</w:t>
      </w:r>
      <w:r w:rsidR="00CD619D">
        <w:rPr>
          <w:rFonts w:asciiTheme="majorHAnsi" w:hAnsiTheme="majorHAnsi" w:cs="Calibri"/>
        </w:rPr>
        <w:t>’</w:t>
      </w:r>
      <w:r w:rsidRPr="007F7BF8">
        <w:rPr>
          <w:rFonts w:asciiTheme="majorHAnsi" w:hAnsiTheme="majorHAnsi" w:cs="Calibri" w:hint="eastAsia"/>
        </w:rPr>
        <w:t>à</w:t>
      </w:r>
      <w:r w:rsidRPr="007F7BF8">
        <w:rPr>
          <w:rFonts w:asciiTheme="majorHAnsi" w:hAnsiTheme="majorHAnsi" w:cs="Calibri"/>
        </w:rPr>
        <w:t xml:space="preserve"> leur livraison effective, des bijoux repr</w:t>
      </w:r>
      <w:r w:rsidRPr="007F7BF8">
        <w:rPr>
          <w:rFonts w:asciiTheme="majorHAnsi" w:hAnsiTheme="majorHAnsi" w:cs="Calibri" w:hint="cs"/>
        </w:rPr>
        <w:t>é</w:t>
      </w:r>
      <w:r w:rsidRPr="007F7BF8">
        <w:rPr>
          <w:rFonts w:asciiTheme="majorHAnsi" w:hAnsiTheme="majorHAnsi" w:cs="Calibri"/>
        </w:rPr>
        <w:t>sentant une valeur d</w:t>
      </w:r>
      <w:r w:rsidR="00CD619D">
        <w:rPr>
          <w:rFonts w:asciiTheme="majorHAnsi" w:hAnsiTheme="majorHAnsi" w:cs="Calibri"/>
        </w:rPr>
        <w:t>’</w:t>
      </w:r>
      <w:r w:rsidRPr="007F7BF8">
        <w:rPr>
          <w:rFonts w:asciiTheme="majorHAnsi" w:hAnsiTheme="majorHAnsi" w:cs="Calibri"/>
        </w:rPr>
        <w:t>au moins 100 000 euros, des fonds, sauf, pour les employ</w:t>
      </w:r>
      <w:r w:rsidRPr="007F7BF8">
        <w:rPr>
          <w:rFonts w:asciiTheme="majorHAnsi" w:hAnsiTheme="majorHAnsi" w:cs="Calibri" w:hint="cs"/>
        </w:rPr>
        <w:t>é</w:t>
      </w:r>
      <w:r w:rsidRPr="007F7BF8">
        <w:rPr>
          <w:rFonts w:asciiTheme="majorHAnsi" w:hAnsiTheme="majorHAnsi" w:cs="Calibri"/>
        </w:rPr>
        <w:t xml:space="preserve">s de La Poste ou des </w:t>
      </w:r>
      <w:r w:rsidRPr="007F7BF8">
        <w:rPr>
          <w:rFonts w:asciiTheme="majorHAnsi" w:hAnsiTheme="majorHAnsi" w:cs="Calibri" w:hint="cs"/>
        </w:rPr>
        <w:t>é</w:t>
      </w:r>
      <w:r w:rsidRPr="007F7BF8">
        <w:rPr>
          <w:rFonts w:asciiTheme="majorHAnsi" w:hAnsiTheme="majorHAnsi" w:cs="Calibri"/>
        </w:rPr>
        <w:t>tablissements de cr</w:t>
      </w:r>
      <w:r w:rsidRPr="007F7BF8">
        <w:rPr>
          <w:rFonts w:asciiTheme="majorHAnsi" w:hAnsiTheme="majorHAnsi" w:cs="Calibri" w:hint="cs"/>
        </w:rPr>
        <w:t>é</w:t>
      </w:r>
      <w:r w:rsidRPr="007F7BF8">
        <w:rPr>
          <w:rFonts w:asciiTheme="majorHAnsi" w:hAnsiTheme="majorHAnsi" w:cs="Calibri"/>
        </w:rPr>
        <w:t>dit habilit</w:t>
      </w:r>
      <w:r w:rsidRPr="007F7BF8">
        <w:rPr>
          <w:rFonts w:asciiTheme="majorHAnsi" w:hAnsiTheme="majorHAnsi" w:cs="Calibri" w:hint="cs"/>
        </w:rPr>
        <w:t>é</w:t>
      </w:r>
      <w:r w:rsidRPr="007F7BF8">
        <w:rPr>
          <w:rFonts w:asciiTheme="majorHAnsi" w:hAnsiTheme="majorHAnsi" w:cs="Calibri"/>
        </w:rPr>
        <w:t>s par leur employeur, lorsque leur montant est inf</w:t>
      </w:r>
      <w:r w:rsidRPr="007F7BF8">
        <w:rPr>
          <w:rFonts w:asciiTheme="majorHAnsi" w:hAnsiTheme="majorHAnsi" w:cs="Calibri" w:hint="cs"/>
        </w:rPr>
        <w:t>é</w:t>
      </w:r>
      <w:r w:rsidRPr="007F7BF8">
        <w:rPr>
          <w:rFonts w:asciiTheme="majorHAnsi" w:hAnsiTheme="majorHAnsi" w:cs="Calibri"/>
        </w:rPr>
        <w:t xml:space="preserve">rieur </w:t>
      </w:r>
      <w:r w:rsidRPr="007F7BF8">
        <w:rPr>
          <w:rFonts w:asciiTheme="majorHAnsi" w:hAnsiTheme="majorHAnsi" w:cs="Calibri" w:hint="cs"/>
        </w:rPr>
        <w:t>à</w:t>
      </w:r>
      <w:r w:rsidRPr="007F7BF8">
        <w:rPr>
          <w:rFonts w:asciiTheme="majorHAnsi" w:hAnsiTheme="majorHAnsi" w:cs="Calibri"/>
        </w:rPr>
        <w:t xml:space="preserve"> 5 335 euros, ou des m</w:t>
      </w:r>
      <w:r w:rsidRPr="007F7BF8">
        <w:rPr>
          <w:rFonts w:asciiTheme="majorHAnsi" w:hAnsiTheme="majorHAnsi" w:cs="Calibri" w:hint="cs"/>
        </w:rPr>
        <w:t>é</w:t>
      </w:r>
      <w:r w:rsidRPr="007F7BF8">
        <w:rPr>
          <w:rFonts w:asciiTheme="majorHAnsi" w:hAnsiTheme="majorHAnsi" w:cs="Calibri"/>
        </w:rPr>
        <w:t>taux pr</w:t>
      </w:r>
      <w:r w:rsidRPr="007F7BF8">
        <w:rPr>
          <w:rFonts w:asciiTheme="majorHAnsi" w:hAnsiTheme="majorHAnsi" w:cs="Calibri" w:hint="cs"/>
        </w:rPr>
        <w:t>é</w:t>
      </w:r>
      <w:r w:rsidRPr="007F7BF8">
        <w:rPr>
          <w:rFonts w:asciiTheme="majorHAnsi" w:hAnsiTheme="majorHAnsi" w:cs="Calibri"/>
        </w:rPr>
        <w:t>cieux ainsi qu</w:t>
      </w:r>
      <w:r w:rsidR="00CD619D">
        <w:rPr>
          <w:rFonts w:asciiTheme="majorHAnsi" w:hAnsiTheme="majorHAnsi" w:cs="Calibri"/>
        </w:rPr>
        <w:t>’</w:t>
      </w:r>
      <w:r w:rsidRPr="007F7BF8">
        <w:rPr>
          <w:rFonts w:asciiTheme="majorHAnsi" w:hAnsiTheme="majorHAnsi" w:cs="Calibri" w:hint="eastAsia"/>
        </w:rPr>
        <w:t>à</w:t>
      </w:r>
      <w:r w:rsidRPr="007F7BF8">
        <w:rPr>
          <w:rFonts w:asciiTheme="majorHAnsi" w:hAnsiTheme="majorHAnsi" w:cs="Calibri"/>
        </w:rPr>
        <w:t xml:space="preserve"> assurer le traitement des fonds transport</w:t>
      </w:r>
      <w:r w:rsidRPr="007F7BF8">
        <w:rPr>
          <w:rFonts w:asciiTheme="majorHAnsi" w:hAnsiTheme="majorHAnsi" w:cs="Calibri" w:hint="cs"/>
        </w:rPr>
        <w:t>é</w:t>
      </w:r>
      <w:r w:rsidRPr="007F7BF8">
        <w:rPr>
          <w:rFonts w:asciiTheme="majorHAnsi" w:hAnsiTheme="majorHAnsi" w:cs="Calibri"/>
        </w:rPr>
        <w:t xml:space="preserve">s </w:t>
      </w:r>
      <w:r w:rsidRPr="007F7BF8">
        <w:rPr>
          <w:rFonts w:asciiTheme="majorHAnsi" w:hAnsiTheme="majorHAnsi" w:cs="Calibri"/>
          <w:i/>
        </w:rPr>
        <w:t>(art. L. 611-1, 2</w:t>
      </w:r>
      <w:r w:rsidRPr="007F7BF8">
        <w:rPr>
          <w:rFonts w:asciiTheme="majorHAnsi" w:hAnsiTheme="majorHAnsi" w:cs="Calibri" w:hint="cs"/>
          <w:i/>
        </w:rPr>
        <w:t>°</w:t>
      </w:r>
      <w:r w:rsidRPr="007F7BF8">
        <w:rPr>
          <w:rFonts w:asciiTheme="majorHAnsi" w:hAnsiTheme="majorHAnsi" w:cs="Calibri"/>
          <w:i/>
        </w:rPr>
        <w:t xml:space="preserve"> du CSI)</w:t>
      </w:r>
      <w:r w:rsidRPr="007F7BF8">
        <w:rPr>
          <w:rFonts w:asciiTheme="majorHAnsi" w:hAnsiTheme="majorHAnsi" w:cs="Calibri"/>
        </w:rPr>
        <w:t xml:space="preserve"> ; </w:t>
      </w:r>
    </w:p>
    <w:p w14:paraId="7C1F3CE4" w14:textId="24E24392" w:rsidR="00E95388" w:rsidRPr="007F7BF8" w:rsidRDefault="00E95388" w:rsidP="00FC67A5">
      <w:pPr>
        <w:pStyle w:val="Paragraphedeliste"/>
        <w:numPr>
          <w:ilvl w:val="0"/>
          <w:numId w:val="16"/>
        </w:numPr>
        <w:spacing w:before="100" w:beforeAutospacing="1" w:after="100" w:afterAutospacing="1" w:line="240" w:lineRule="auto"/>
        <w:rPr>
          <w:rFonts w:asciiTheme="majorHAnsi" w:eastAsia="Calibri" w:hAnsiTheme="majorHAnsi" w:cs="Calibri"/>
        </w:rPr>
      </w:pPr>
      <w:r w:rsidRPr="007F7BF8">
        <w:rPr>
          <w:rFonts w:asciiTheme="majorHAnsi" w:hAnsiTheme="majorHAnsi" w:cs="Calibri"/>
        </w:rPr>
        <w:t>La protection de l</w:t>
      </w:r>
      <w:r w:rsidR="00CD619D">
        <w:rPr>
          <w:rFonts w:asciiTheme="majorHAnsi" w:hAnsiTheme="majorHAnsi" w:cs="Calibri"/>
        </w:rPr>
        <w:t>’</w:t>
      </w:r>
      <w:r w:rsidRPr="007F7BF8">
        <w:rPr>
          <w:rFonts w:asciiTheme="majorHAnsi" w:hAnsiTheme="majorHAnsi" w:cs="Calibri"/>
        </w:rPr>
        <w:t>int</w:t>
      </w:r>
      <w:r w:rsidRPr="007F7BF8">
        <w:rPr>
          <w:rFonts w:asciiTheme="majorHAnsi" w:hAnsiTheme="majorHAnsi" w:cs="Calibri" w:hint="eastAsia"/>
        </w:rPr>
        <w:t>é</w:t>
      </w:r>
      <w:r w:rsidRPr="007F7BF8">
        <w:rPr>
          <w:rFonts w:asciiTheme="majorHAnsi" w:hAnsiTheme="majorHAnsi" w:cs="Calibri"/>
        </w:rPr>
        <w:t>grit</w:t>
      </w:r>
      <w:r w:rsidRPr="007F7BF8">
        <w:rPr>
          <w:rFonts w:asciiTheme="majorHAnsi" w:hAnsiTheme="majorHAnsi" w:cs="Calibri" w:hint="eastAsia"/>
        </w:rPr>
        <w:t>é</w:t>
      </w:r>
      <w:r w:rsidRPr="007F7BF8">
        <w:rPr>
          <w:rFonts w:asciiTheme="majorHAnsi" w:hAnsiTheme="majorHAnsi" w:cs="Calibri"/>
        </w:rPr>
        <w:t xml:space="preserve"> physique des personnes </w:t>
      </w:r>
      <w:r w:rsidRPr="007F7BF8">
        <w:rPr>
          <w:rFonts w:asciiTheme="majorHAnsi" w:hAnsiTheme="majorHAnsi" w:cs="Calibri"/>
          <w:i/>
        </w:rPr>
        <w:t>(art. L. 611-1, 3</w:t>
      </w:r>
      <w:r w:rsidRPr="007F7BF8">
        <w:rPr>
          <w:rFonts w:asciiTheme="majorHAnsi" w:hAnsiTheme="majorHAnsi" w:cs="Calibri" w:hint="cs"/>
          <w:i/>
        </w:rPr>
        <w:t>°</w:t>
      </w:r>
      <w:r w:rsidRPr="007F7BF8">
        <w:rPr>
          <w:rFonts w:asciiTheme="majorHAnsi" w:hAnsiTheme="majorHAnsi" w:cs="Calibri"/>
          <w:i/>
        </w:rPr>
        <w:t xml:space="preserve"> du CSI)</w:t>
      </w:r>
      <w:r w:rsidRPr="007F7BF8">
        <w:rPr>
          <w:rFonts w:asciiTheme="majorHAnsi" w:hAnsiTheme="majorHAnsi" w:cs="Calibri"/>
        </w:rPr>
        <w:t xml:space="preserve"> ; </w:t>
      </w:r>
    </w:p>
    <w:p w14:paraId="556FF7B9" w14:textId="010958B6" w:rsidR="00E95388" w:rsidRPr="007F7BF8" w:rsidRDefault="00E95388" w:rsidP="00E95388">
      <w:pPr>
        <w:rPr>
          <w:rFonts w:asciiTheme="majorHAnsi" w:hAnsiTheme="majorHAnsi"/>
        </w:rPr>
      </w:pPr>
      <w:r w:rsidRPr="007F7BF8">
        <w:rPr>
          <w:rFonts w:asciiTheme="majorHAnsi" w:hAnsiTheme="majorHAnsi"/>
        </w:rPr>
        <w:t>Toute personne physique ou morale qui souhaite exercer une activit</w:t>
      </w:r>
      <w:r w:rsidRPr="007F7BF8">
        <w:rPr>
          <w:rFonts w:asciiTheme="majorHAnsi" w:hAnsiTheme="majorHAnsi" w:hint="cs"/>
        </w:rPr>
        <w:t>é</w:t>
      </w:r>
      <w:r w:rsidRPr="007F7BF8">
        <w:rPr>
          <w:rFonts w:asciiTheme="majorHAnsi" w:hAnsiTheme="majorHAnsi"/>
        </w:rPr>
        <w:t xml:space="preserve">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priv</w:t>
      </w:r>
      <w:r w:rsidRPr="007F7BF8">
        <w:rPr>
          <w:rFonts w:asciiTheme="majorHAnsi" w:hAnsiTheme="majorHAnsi" w:hint="cs"/>
        </w:rPr>
        <w:t>é</w:t>
      </w:r>
      <w:r w:rsidRPr="007F7BF8">
        <w:rPr>
          <w:rFonts w:asciiTheme="majorHAnsi" w:hAnsiTheme="majorHAnsi"/>
        </w:rPr>
        <w:t>e sur le territoire fran</w:t>
      </w:r>
      <w:r w:rsidRPr="007F7BF8">
        <w:rPr>
          <w:rFonts w:asciiTheme="majorHAnsi" w:hAnsiTheme="majorHAnsi" w:hint="cs"/>
        </w:rPr>
        <w:t>ç</w:t>
      </w:r>
      <w:r w:rsidRPr="007F7BF8">
        <w:rPr>
          <w:rFonts w:asciiTheme="majorHAnsi" w:hAnsiTheme="majorHAnsi"/>
        </w:rPr>
        <w:t xml:space="preserve">ais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 xml:space="preserve">occasion des JOP devra </w:t>
      </w:r>
      <w:r w:rsidRPr="007F7BF8">
        <w:rPr>
          <w:rFonts w:asciiTheme="majorHAnsi" w:hAnsiTheme="majorHAnsi" w:hint="cs"/>
        </w:rPr>
        <w:t>ê</w:t>
      </w:r>
      <w:r w:rsidRPr="007F7BF8">
        <w:rPr>
          <w:rFonts w:asciiTheme="majorHAnsi" w:hAnsiTheme="majorHAnsi"/>
        </w:rPr>
        <w:t xml:space="preserve">tre </w:t>
      </w:r>
      <w:r w:rsidR="004F7638">
        <w:rPr>
          <w:rFonts w:asciiTheme="majorHAnsi" w:hAnsiTheme="majorHAnsi"/>
        </w:rPr>
        <w:t>en possession</w:t>
      </w:r>
      <w:r w:rsidRPr="007F7BF8">
        <w:rPr>
          <w:rFonts w:asciiTheme="majorHAnsi" w:hAnsiTheme="majorHAnsi" w:hint="cs"/>
        </w:rPr>
        <w:t> </w:t>
      </w:r>
      <w:r w:rsidRPr="007F7BF8">
        <w:rPr>
          <w:rFonts w:asciiTheme="majorHAnsi" w:hAnsiTheme="majorHAnsi"/>
        </w:rPr>
        <w:t>:</w:t>
      </w:r>
    </w:p>
    <w:p w14:paraId="437F5670" w14:textId="4ED76ABC" w:rsidR="00E95388" w:rsidRPr="007F7BF8" w:rsidRDefault="00E95388" w:rsidP="00FC67A5">
      <w:pPr>
        <w:pStyle w:val="Paragraphedeliste"/>
        <w:numPr>
          <w:ilvl w:val="0"/>
          <w:numId w:val="7"/>
        </w:numPr>
        <w:spacing w:before="100" w:beforeAutospacing="1" w:after="100" w:afterAutospacing="1" w:line="240" w:lineRule="auto"/>
        <w:rPr>
          <w:rFonts w:asciiTheme="majorHAnsi" w:hAnsiTheme="majorHAnsi" w:cstheme="minorHAnsi"/>
        </w:rPr>
      </w:pPr>
      <w:r w:rsidRPr="007F7BF8">
        <w:rPr>
          <w:rFonts w:asciiTheme="majorHAnsi" w:hAnsiTheme="majorHAnsi" w:cstheme="minorHAnsi"/>
        </w:rPr>
        <w:t>D</w:t>
      </w:r>
      <w:r w:rsidR="00CD619D">
        <w:rPr>
          <w:rFonts w:asciiTheme="majorHAnsi" w:hAnsiTheme="majorHAnsi" w:cstheme="minorHAnsi"/>
        </w:rPr>
        <w:t>’</w:t>
      </w:r>
      <w:r w:rsidRPr="007F7BF8">
        <w:rPr>
          <w:rFonts w:asciiTheme="majorHAnsi" w:hAnsiTheme="majorHAnsi" w:cstheme="minorHAnsi"/>
        </w:rPr>
        <w:t>une autorisation d</w:t>
      </w:r>
      <w:r w:rsidR="00CD619D">
        <w:rPr>
          <w:rFonts w:asciiTheme="majorHAnsi" w:hAnsiTheme="majorHAnsi" w:cstheme="minorHAnsi"/>
        </w:rPr>
        <w:t>’</w:t>
      </w:r>
      <w:r w:rsidRPr="007F7BF8">
        <w:rPr>
          <w:rFonts w:asciiTheme="majorHAnsi" w:hAnsiTheme="majorHAnsi" w:cstheme="minorHAnsi"/>
        </w:rPr>
        <w:t>exercer ;</w:t>
      </w:r>
    </w:p>
    <w:p w14:paraId="0723E58D" w14:textId="73CDCE4D" w:rsidR="00E95388" w:rsidRPr="007F7BF8" w:rsidRDefault="00E95388" w:rsidP="00FC67A5">
      <w:pPr>
        <w:pStyle w:val="Paragraphedeliste"/>
        <w:numPr>
          <w:ilvl w:val="0"/>
          <w:numId w:val="7"/>
        </w:numPr>
        <w:spacing w:before="100" w:beforeAutospacing="1" w:after="100" w:afterAutospacing="1" w:line="240" w:lineRule="auto"/>
        <w:rPr>
          <w:rFonts w:asciiTheme="majorHAnsi" w:hAnsiTheme="majorHAnsi" w:cstheme="minorHAnsi"/>
        </w:rPr>
      </w:pPr>
      <w:r w:rsidRPr="007F7BF8">
        <w:rPr>
          <w:rFonts w:asciiTheme="majorHAnsi" w:hAnsiTheme="majorHAnsi" w:cstheme="minorHAnsi"/>
        </w:rPr>
        <w:t>D</w:t>
      </w:r>
      <w:r w:rsidR="00CD619D">
        <w:rPr>
          <w:rFonts w:asciiTheme="majorHAnsi" w:hAnsiTheme="majorHAnsi" w:cstheme="minorHAnsi"/>
        </w:rPr>
        <w:t>’</w:t>
      </w:r>
      <w:r w:rsidRPr="007F7BF8">
        <w:rPr>
          <w:rFonts w:asciiTheme="majorHAnsi" w:hAnsiTheme="majorHAnsi" w:cstheme="minorHAnsi"/>
        </w:rPr>
        <w:t>un agrément pour le ou les dirigeants de ces sociétés</w:t>
      </w:r>
      <w:r w:rsidR="004F531C">
        <w:rPr>
          <w:rFonts w:asciiTheme="majorHAnsi" w:hAnsiTheme="majorHAnsi" w:cstheme="minorHAnsi"/>
        </w:rPr>
        <w:t>, les exploitants individuels</w:t>
      </w:r>
      <w:r w:rsidR="002729B7">
        <w:rPr>
          <w:rFonts w:asciiTheme="majorHAnsi" w:hAnsiTheme="majorHAnsi" w:cstheme="minorHAnsi"/>
        </w:rPr>
        <w:t>, les gérants et associés</w:t>
      </w:r>
      <w:r w:rsidRPr="007F7BF8">
        <w:rPr>
          <w:rFonts w:asciiTheme="majorHAnsi" w:hAnsiTheme="majorHAnsi" w:cstheme="minorHAnsi"/>
        </w:rPr>
        <w:t> ;</w:t>
      </w:r>
    </w:p>
    <w:p w14:paraId="072A040E" w14:textId="2BC0B3C6" w:rsidR="00E95388" w:rsidRDefault="00E95388" w:rsidP="00FC67A5">
      <w:pPr>
        <w:pStyle w:val="Paragraphedeliste"/>
        <w:numPr>
          <w:ilvl w:val="0"/>
          <w:numId w:val="7"/>
        </w:numPr>
        <w:spacing w:before="100" w:beforeAutospacing="1" w:after="100" w:afterAutospacing="1" w:line="240" w:lineRule="auto"/>
        <w:rPr>
          <w:rFonts w:asciiTheme="majorHAnsi" w:hAnsiTheme="majorHAnsi" w:cstheme="minorHAnsi"/>
        </w:rPr>
      </w:pPr>
      <w:r w:rsidRPr="007F7BF8">
        <w:rPr>
          <w:rFonts w:asciiTheme="majorHAnsi" w:hAnsiTheme="majorHAnsi" w:cstheme="minorHAnsi"/>
        </w:rPr>
        <w:t>D</w:t>
      </w:r>
      <w:r w:rsidR="00CD619D">
        <w:rPr>
          <w:rFonts w:asciiTheme="majorHAnsi" w:hAnsiTheme="majorHAnsi" w:cstheme="minorHAnsi"/>
        </w:rPr>
        <w:t>’</w:t>
      </w:r>
      <w:r w:rsidRPr="007F7BF8">
        <w:rPr>
          <w:rFonts w:asciiTheme="majorHAnsi" w:hAnsiTheme="majorHAnsi" w:cstheme="minorHAnsi"/>
        </w:rPr>
        <w:t>une carte professionnelle</w:t>
      </w:r>
      <w:r w:rsidR="00A3757F">
        <w:rPr>
          <w:rFonts w:asciiTheme="majorHAnsi" w:hAnsiTheme="majorHAnsi" w:cstheme="minorHAnsi"/>
        </w:rPr>
        <w:t xml:space="preserve"> avec la mention adéquate</w:t>
      </w:r>
      <w:r w:rsidRPr="007F7BF8">
        <w:rPr>
          <w:rFonts w:asciiTheme="majorHAnsi" w:hAnsiTheme="majorHAnsi" w:cstheme="minorHAnsi"/>
        </w:rPr>
        <w:t xml:space="preserve"> pour les agents de sécurité employés pour la réalisation d</w:t>
      </w:r>
      <w:r w:rsidR="00CD619D">
        <w:rPr>
          <w:rFonts w:asciiTheme="majorHAnsi" w:hAnsiTheme="majorHAnsi" w:cstheme="minorHAnsi"/>
        </w:rPr>
        <w:t>’</w:t>
      </w:r>
      <w:r w:rsidRPr="007F7BF8">
        <w:rPr>
          <w:rFonts w:asciiTheme="majorHAnsi" w:hAnsiTheme="majorHAnsi" w:cstheme="minorHAnsi"/>
        </w:rPr>
        <w:t>une prestation in situ.</w:t>
      </w:r>
    </w:p>
    <w:p w14:paraId="6FA5C05A" w14:textId="16E6CE73" w:rsidR="0064337A" w:rsidRPr="007F7BF8" w:rsidRDefault="0064337A" w:rsidP="00FC67A5">
      <w:pPr>
        <w:pStyle w:val="Paragraphedeliste"/>
        <w:numPr>
          <w:ilvl w:val="0"/>
          <w:numId w:val="7"/>
        </w:numPr>
        <w:spacing w:before="100" w:beforeAutospacing="1" w:after="100" w:afterAutospacing="1" w:line="240" w:lineRule="auto"/>
        <w:rPr>
          <w:rFonts w:asciiTheme="majorHAnsi" w:hAnsiTheme="majorHAnsi" w:cstheme="minorHAnsi"/>
        </w:rPr>
      </w:pPr>
      <w:r>
        <w:rPr>
          <w:rFonts w:asciiTheme="majorHAnsi" w:hAnsiTheme="majorHAnsi" w:cstheme="minorHAnsi"/>
        </w:rPr>
        <w:t>D’un</w:t>
      </w:r>
      <w:r w:rsidR="00A3757F">
        <w:rPr>
          <w:rFonts w:asciiTheme="majorHAnsi" w:hAnsiTheme="majorHAnsi" w:cstheme="minorHAnsi"/>
        </w:rPr>
        <w:t xml:space="preserve"> carnet de vaccination du chien à jour pour les prestations concernées.</w:t>
      </w:r>
    </w:p>
    <w:p w14:paraId="418813D3" w14:textId="5FE29878" w:rsidR="00E95388" w:rsidRDefault="00E95388" w:rsidP="00E95388">
      <w:pPr>
        <w:rPr>
          <w:rFonts w:asciiTheme="majorHAnsi" w:hAnsiTheme="majorHAnsi"/>
        </w:rPr>
      </w:pPr>
      <w:r w:rsidRPr="007F7BF8">
        <w:rPr>
          <w:rFonts w:asciiTheme="majorHAnsi" w:hAnsiTheme="majorHAnsi"/>
        </w:rPr>
        <w:t>Toute soci</w:t>
      </w:r>
      <w:r w:rsidRPr="007F7BF8">
        <w:rPr>
          <w:rFonts w:asciiTheme="majorHAnsi" w:hAnsiTheme="majorHAnsi" w:hint="cs"/>
        </w:rPr>
        <w:t>é</w:t>
      </w:r>
      <w:r w:rsidRPr="007F7BF8">
        <w:rPr>
          <w:rFonts w:asciiTheme="majorHAnsi" w:hAnsiTheme="majorHAnsi"/>
        </w:rPr>
        <w:t>t</w:t>
      </w:r>
      <w:r w:rsidRPr="007F7BF8">
        <w:rPr>
          <w:rFonts w:asciiTheme="majorHAnsi" w:hAnsiTheme="majorHAnsi" w:hint="cs"/>
        </w:rPr>
        <w:t>é</w:t>
      </w:r>
      <w:r w:rsidRPr="007F7BF8">
        <w:rPr>
          <w:rFonts w:asciiTheme="majorHAnsi" w:hAnsiTheme="majorHAnsi"/>
        </w:rPr>
        <w:t xml:space="preserve"> fran</w:t>
      </w:r>
      <w:r w:rsidRPr="007F7BF8">
        <w:rPr>
          <w:rFonts w:asciiTheme="majorHAnsi" w:hAnsiTheme="majorHAnsi" w:hint="cs"/>
        </w:rPr>
        <w:t>ç</w:t>
      </w:r>
      <w:r w:rsidRPr="007F7BF8">
        <w:rPr>
          <w:rFonts w:asciiTheme="majorHAnsi" w:hAnsiTheme="majorHAnsi"/>
        </w:rPr>
        <w:t xml:space="preserve">aise ou </w:t>
      </w:r>
      <w:r w:rsidRPr="007F7BF8">
        <w:rPr>
          <w:rFonts w:asciiTheme="majorHAnsi" w:hAnsiTheme="majorHAnsi" w:hint="cs"/>
        </w:rPr>
        <w:t>é</w:t>
      </w:r>
      <w:r w:rsidRPr="007F7BF8">
        <w:rPr>
          <w:rFonts w:asciiTheme="majorHAnsi" w:hAnsiTheme="majorHAnsi"/>
        </w:rPr>
        <w:t>trang</w:t>
      </w:r>
      <w:r w:rsidRPr="007F7BF8">
        <w:rPr>
          <w:rFonts w:asciiTheme="majorHAnsi" w:hAnsiTheme="majorHAnsi" w:hint="cs"/>
        </w:rPr>
        <w:t>è</w:t>
      </w:r>
      <w:r w:rsidRPr="007F7BF8">
        <w:rPr>
          <w:rFonts w:asciiTheme="majorHAnsi" w:hAnsiTheme="majorHAnsi"/>
        </w:rPr>
        <w:t>re, tout agent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fran</w:t>
      </w:r>
      <w:r w:rsidRPr="007F7BF8">
        <w:rPr>
          <w:rFonts w:asciiTheme="majorHAnsi" w:hAnsiTheme="majorHAnsi" w:hint="cs"/>
        </w:rPr>
        <w:t>ç</w:t>
      </w:r>
      <w:r w:rsidRPr="007F7BF8">
        <w:rPr>
          <w:rFonts w:asciiTheme="majorHAnsi" w:hAnsiTheme="majorHAnsi"/>
        </w:rPr>
        <w:t xml:space="preserve">ais, </w:t>
      </w:r>
      <w:r w:rsidR="000B2062">
        <w:rPr>
          <w:rFonts w:asciiTheme="majorHAnsi" w:hAnsiTheme="majorHAnsi"/>
        </w:rPr>
        <w:t xml:space="preserve">ou </w:t>
      </w:r>
      <w:r w:rsidRPr="007F7BF8">
        <w:rPr>
          <w:rFonts w:asciiTheme="majorHAnsi" w:hAnsiTheme="majorHAnsi"/>
        </w:rPr>
        <w:t>r</w:t>
      </w:r>
      <w:r w:rsidRPr="007F7BF8">
        <w:rPr>
          <w:rFonts w:asciiTheme="majorHAnsi" w:hAnsiTheme="majorHAnsi" w:hint="cs"/>
        </w:rPr>
        <w:t>é</w:t>
      </w:r>
      <w:r w:rsidRPr="007F7BF8">
        <w:rPr>
          <w:rFonts w:asciiTheme="majorHAnsi" w:hAnsiTheme="majorHAnsi"/>
        </w:rPr>
        <w:t xml:space="preserve">sident en France </w:t>
      </w:r>
      <w:r w:rsidR="00177FF8">
        <w:rPr>
          <w:rFonts w:asciiTheme="majorHAnsi" w:hAnsiTheme="majorHAnsi"/>
        </w:rPr>
        <w:t xml:space="preserve">et </w:t>
      </w:r>
      <w:r w:rsidRPr="007F7BF8">
        <w:rPr>
          <w:rFonts w:asciiTheme="majorHAnsi" w:hAnsiTheme="majorHAnsi"/>
        </w:rPr>
        <w:t>muni d</w:t>
      </w:r>
      <w:r w:rsidR="00CD619D">
        <w:rPr>
          <w:rFonts w:asciiTheme="majorHAnsi" w:hAnsiTheme="majorHAnsi"/>
        </w:rPr>
        <w:t>’</w:t>
      </w:r>
      <w:r w:rsidRPr="007F7BF8">
        <w:rPr>
          <w:rFonts w:asciiTheme="majorHAnsi" w:hAnsiTheme="majorHAnsi"/>
        </w:rPr>
        <w:t xml:space="preserve">un titre </w:t>
      </w:r>
      <w:r w:rsidR="00086266">
        <w:rPr>
          <w:rFonts w:asciiTheme="majorHAnsi" w:hAnsiTheme="majorHAnsi"/>
        </w:rPr>
        <w:t xml:space="preserve">de séjour </w:t>
      </w:r>
      <w:r w:rsidRPr="007F7BF8">
        <w:rPr>
          <w:rFonts w:asciiTheme="majorHAnsi" w:hAnsiTheme="majorHAnsi"/>
        </w:rPr>
        <w:t>l</w:t>
      </w:r>
      <w:r w:rsidR="00CD619D">
        <w:rPr>
          <w:rFonts w:asciiTheme="majorHAnsi" w:hAnsiTheme="majorHAnsi"/>
        </w:rPr>
        <w:t>’</w:t>
      </w:r>
      <w:r w:rsidRPr="007F7BF8">
        <w:rPr>
          <w:rFonts w:asciiTheme="majorHAnsi" w:hAnsiTheme="majorHAnsi"/>
        </w:rPr>
        <w:t xml:space="preserve">autorisant </w:t>
      </w:r>
      <w:r w:rsidRPr="007F7BF8">
        <w:rPr>
          <w:rFonts w:asciiTheme="majorHAnsi" w:hAnsiTheme="majorHAnsi" w:hint="cs"/>
        </w:rPr>
        <w:t>à</w:t>
      </w:r>
      <w:r w:rsidRPr="007F7BF8">
        <w:rPr>
          <w:rFonts w:asciiTheme="majorHAnsi" w:hAnsiTheme="majorHAnsi"/>
        </w:rPr>
        <w:t xml:space="preserve"> travailler, tout ressortissant de l</w:t>
      </w:r>
      <w:r w:rsidR="00CD619D">
        <w:rPr>
          <w:rFonts w:asciiTheme="majorHAnsi" w:hAnsiTheme="majorHAnsi"/>
        </w:rPr>
        <w:t>’</w:t>
      </w:r>
      <w:r w:rsidRPr="007F7BF8">
        <w:rPr>
          <w:rFonts w:asciiTheme="majorHAnsi" w:hAnsiTheme="majorHAnsi"/>
        </w:rPr>
        <w:t>Union europ</w:t>
      </w:r>
      <w:r w:rsidRPr="007F7BF8">
        <w:rPr>
          <w:rFonts w:asciiTheme="majorHAnsi" w:hAnsiTheme="majorHAnsi" w:hint="cs"/>
        </w:rPr>
        <w:t>é</w:t>
      </w:r>
      <w:r w:rsidRPr="007F7BF8">
        <w:rPr>
          <w:rFonts w:asciiTheme="majorHAnsi" w:hAnsiTheme="majorHAnsi"/>
        </w:rPr>
        <w:t>enne ou de l</w:t>
      </w:r>
      <w:r w:rsidR="00CD619D">
        <w:rPr>
          <w:rFonts w:asciiTheme="majorHAnsi" w:hAnsiTheme="majorHAnsi"/>
        </w:rPr>
        <w:t>’</w:t>
      </w:r>
      <w:r w:rsidRPr="007F7BF8">
        <w:rPr>
          <w:rFonts w:asciiTheme="majorHAnsi" w:hAnsiTheme="majorHAnsi"/>
        </w:rPr>
        <w:t>Espace Economique Europ</w:t>
      </w:r>
      <w:r w:rsidRPr="007F7BF8">
        <w:rPr>
          <w:rFonts w:asciiTheme="majorHAnsi" w:hAnsiTheme="majorHAnsi" w:hint="cs"/>
        </w:rPr>
        <w:t>é</w:t>
      </w:r>
      <w:r w:rsidRPr="007F7BF8">
        <w:rPr>
          <w:rFonts w:asciiTheme="majorHAnsi" w:hAnsiTheme="majorHAnsi"/>
        </w:rPr>
        <w:t xml:space="preserve">en, devront pour assurer une prestation ou </w:t>
      </w:r>
      <w:r w:rsidRPr="007F7BF8">
        <w:rPr>
          <w:rFonts w:asciiTheme="majorHAnsi" w:hAnsiTheme="majorHAnsi" w:hint="cs"/>
        </w:rPr>
        <w:t>ê</w:t>
      </w:r>
      <w:r w:rsidRPr="007F7BF8">
        <w:rPr>
          <w:rFonts w:asciiTheme="majorHAnsi" w:hAnsiTheme="majorHAnsi"/>
        </w:rPr>
        <w:t>tre pr</w:t>
      </w:r>
      <w:r w:rsidRPr="007F7BF8">
        <w:rPr>
          <w:rFonts w:asciiTheme="majorHAnsi" w:hAnsiTheme="majorHAnsi" w:hint="cs"/>
        </w:rPr>
        <w:t>é</w:t>
      </w:r>
      <w:r w:rsidRPr="007F7BF8">
        <w:rPr>
          <w:rFonts w:asciiTheme="majorHAnsi" w:hAnsiTheme="majorHAnsi"/>
        </w:rPr>
        <w:t>pos</w:t>
      </w:r>
      <w:r w:rsidRPr="007F7BF8">
        <w:rPr>
          <w:rFonts w:asciiTheme="majorHAnsi" w:hAnsiTheme="majorHAnsi" w:hint="cs"/>
        </w:rPr>
        <w:t>é</w:t>
      </w:r>
      <w:r w:rsidRPr="007F7BF8">
        <w:rPr>
          <w:rFonts w:asciiTheme="majorHAnsi" w:hAnsiTheme="majorHAnsi"/>
        </w:rPr>
        <w:t>s d</w:t>
      </w:r>
      <w:r w:rsidR="00CD619D">
        <w:rPr>
          <w:rFonts w:asciiTheme="majorHAnsi" w:hAnsiTheme="majorHAnsi"/>
        </w:rPr>
        <w:t>’</w:t>
      </w:r>
      <w:r w:rsidRPr="007F7BF8">
        <w:rPr>
          <w:rFonts w:asciiTheme="majorHAnsi" w:hAnsiTheme="majorHAnsi"/>
        </w:rPr>
        <w:t>une soci</w:t>
      </w:r>
      <w:r w:rsidRPr="007F7BF8">
        <w:rPr>
          <w:rFonts w:asciiTheme="majorHAnsi" w:hAnsiTheme="majorHAnsi" w:hint="cs"/>
        </w:rPr>
        <w:t>é</w:t>
      </w:r>
      <w:r w:rsidRPr="007F7BF8">
        <w:rPr>
          <w:rFonts w:asciiTheme="majorHAnsi" w:hAnsiTheme="majorHAnsi"/>
        </w:rPr>
        <w:t>t</w:t>
      </w:r>
      <w:r w:rsidRPr="007F7BF8">
        <w:rPr>
          <w:rFonts w:asciiTheme="majorHAnsi" w:hAnsiTheme="majorHAnsi" w:hint="cs"/>
        </w:rPr>
        <w:t>é</w:t>
      </w:r>
      <w:r w:rsidRPr="007F7BF8">
        <w:rPr>
          <w:rFonts w:asciiTheme="majorHAnsi" w:hAnsiTheme="majorHAnsi"/>
        </w:rPr>
        <w:t xml:space="preserve">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retenue pour fournir une prestation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priv</w:t>
      </w:r>
      <w:r w:rsidRPr="007F7BF8">
        <w:rPr>
          <w:rFonts w:asciiTheme="majorHAnsi" w:hAnsiTheme="majorHAnsi" w:hint="cs"/>
        </w:rPr>
        <w:t>é</w:t>
      </w:r>
      <w:r w:rsidRPr="007F7BF8">
        <w:rPr>
          <w:rFonts w:asciiTheme="majorHAnsi" w:hAnsiTheme="majorHAnsi"/>
        </w:rPr>
        <w:t xml:space="preserve">e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occasion des JOP</w:t>
      </w:r>
      <w:r w:rsidR="006D3999">
        <w:rPr>
          <w:rFonts w:asciiTheme="majorHAnsi" w:hAnsiTheme="majorHAnsi"/>
        </w:rPr>
        <w:t>,</w:t>
      </w:r>
      <w:r w:rsidRPr="007F7BF8">
        <w:rPr>
          <w:rFonts w:asciiTheme="majorHAnsi" w:hAnsiTheme="majorHAnsi"/>
        </w:rPr>
        <w:t xml:space="preserve"> </w:t>
      </w:r>
      <w:r w:rsidRPr="007F7BF8">
        <w:rPr>
          <w:rFonts w:asciiTheme="majorHAnsi" w:hAnsiTheme="majorHAnsi" w:hint="cs"/>
        </w:rPr>
        <w:t>ê</w:t>
      </w:r>
      <w:r w:rsidRPr="007F7BF8">
        <w:rPr>
          <w:rFonts w:asciiTheme="majorHAnsi" w:hAnsiTheme="majorHAnsi"/>
        </w:rPr>
        <w:t xml:space="preserve">tre </w:t>
      </w:r>
      <w:r w:rsidR="001A5A60">
        <w:rPr>
          <w:rFonts w:asciiTheme="majorHAnsi" w:hAnsiTheme="majorHAnsi"/>
        </w:rPr>
        <w:t>en possession</w:t>
      </w:r>
      <w:r w:rsidRPr="007F7BF8">
        <w:rPr>
          <w:rFonts w:asciiTheme="majorHAnsi" w:hAnsiTheme="majorHAnsi"/>
        </w:rPr>
        <w:t xml:space="preserve"> d</w:t>
      </w:r>
      <w:r w:rsidR="00CD619D">
        <w:rPr>
          <w:rFonts w:asciiTheme="majorHAnsi" w:hAnsiTheme="majorHAnsi"/>
        </w:rPr>
        <w:t>’</w:t>
      </w:r>
      <w:r w:rsidRPr="007F7BF8">
        <w:rPr>
          <w:rFonts w:asciiTheme="majorHAnsi" w:hAnsiTheme="majorHAnsi"/>
        </w:rPr>
        <w:t>une autorisation en cours de validit</w:t>
      </w:r>
      <w:r w:rsidRPr="007F7BF8">
        <w:rPr>
          <w:rFonts w:asciiTheme="majorHAnsi" w:hAnsiTheme="majorHAnsi" w:hint="cs"/>
        </w:rPr>
        <w:t>é</w:t>
      </w:r>
      <w:r w:rsidR="00A1503A">
        <w:rPr>
          <w:rFonts w:asciiTheme="majorHAnsi" w:hAnsiTheme="majorHAnsi"/>
        </w:rPr>
        <w:t xml:space="preserve"> pendant toute la durée du contrat</w:t>
      </w:r>
      <w:r w:rsidRPr="007F7BF8">
        <w:rPr>
          <w:rFonts w:asciiTheme="majorHAnsi" w:hAnsiTheme="majorHAnsi"/>
        </w:rPr>
        <w:t>, d</w:t>
      </w:r>
      <w:r w:rsidRPr="007F7BF8">
        <w:rPr>
          <w:rFonts w:asciiTheme="majorHAnsi" w:hAnsiTheme="majorHAnsi" w:hint="cs"/>
        </w:rPr>
        <w:t>é</w:t>
      </w:r>
      <w:r w:rsidRPr="007F7BF8">
        <w:rPr>
          <w:rFonts w:asciiTheme="majorHAnsi" w:hAnsiTheme="majorHAnsi"/>
        </w:rPr>
        <w:t>livr</w:t>
      </w:r>
      <w:r w:rsidRPr="007F7BF8">
        <w:rPr>
          <w:rFonts w:asciiTheme="majorHAnsi" w:hAnsiTheme="majorHAnsi" w:hint="cs"/>
        </w:rPr>
        <w:t>é</w:t>
      </w:r>
      <w:r w:rsidRPr="007F7BF8">
        <w:rPr>
          <w:rFonts w:asciiTheme="majorHAnsi" w:hAnsiTheme="majorHAnsi"/>
        </w:rPr>
        <w:t>e par le CNAPS.</w:t>
      </w:r>
      <w:bookmarkEnd w:id="201"/>
      <w:r w:rsidR="00FE7EA2">
        <w:rPr>
          <w:rFonts w:asciiTheme="majorHAnsi" w:hAnsiTheme="majorHAnsi"/>
        </w:rPr>
        <w:t xml:space="preserve"> </w:t>
      </w:r>
      <w:r w:rsidR="00C70A54">
        <w:rPr>
          <w:rFonts w:asciiTheme="majorHAnsi" w:hAnsiTheme="majorHAnsi"/>
        </w:rPr>
        <w:t xml:space="preserve">A défaut de carte professionnelle notamment, Paris 2024 pourra solliciter le remplacement immédiat de l’agent auprès du </w:t>
      </w:r>
      <w:r w:rsidR="0028032B">
        <w:rPr>
          <w:rFonts w:asciiTheme="majorHAnsi" w:hAnsiTheme="majorHAnsi"/>
        </w:rPr>
        <w:t>Titulaire</w:t>
      </w:r>
      <w:r w:rsidR="00C70A54">
        <w:rPr>
          <w:rFonts w:asciiTheme="majorHAnsi" w:hAnsiTheme="majorHAnsi"/>
        </w:rPr>
        <w:t>.</w:t>
      </w:r>
    </w:p>
    <w:p w14:paraId="19B60DBD" w14:textId="77777777" w:rsidR="0080260C" w:rsidRPr="0080260C" w:rsidRDefault="0080260C" w:rsidP="0080260C">
      <w:pPr>
        <w:spacing w:before="100" w:beforeAutospacing="1" w:after="100" w:afterAutospacing="1" w:line="240" w:lineRule="auto"/>
        <w:rPr>
          <w:rFonts w:asciiTheme="majorHAnsi" w:hAnsiTheme="majorHAnsi" w:cstheme="minorHAnsi"/>
        </w:rPr>
      </w:pPr>
      <w:bookmarkStart w:id="202" w:name="_Préparation_aux_prestations"/>
      <w:bookmarkEnd w:id="202"/>
      <w:r w:rsidRPr="0080260C">
        <w:rPr>
          <w:rFonts w:asciiTheme="majorHAnsi" w:hAnsiTheme="majorHAnsi" w:cstheme="minorHAnsi"/>
        </w:rPr>
        <w:t>Le planning prévisionnel des dispositions relatives à la mise en place de la spécialité cyno-détection de matières explosives, dans le cadre de la loi Sécurité Globale :</w:t>
      </w:r>
    </w:p>
    <w:p w14:paraId="7839C055" w14:textId="1C35FE86" w:rsidR="0080260C" w:rsidRPr="0080260C" w:rsidRDefault="00A858E5" w:rsidP="0080260C">
      <w:pPr>
        <w:pStyle w:val="Paragraphedeliste"/>
        <w:numPr>
          <w:ilvl w:val="0"/>
          <w:numId w:val="7"/>
        </w:numPr>
        <w:spacing w:before="100" w:beforeAutospacing="1" w:after="100" w:afterAutospacing="1" w:line="240" w:lineRule="auto"/>
        <w:rPr>
          <w:rFonts w:asciiTheme="majorHAnsi" w:hAnsiTheme="majorHAnsi" w:cstheme="minorHAnsi"/>
        </w:rPr>
      </w:pPr>
      <w:r>
        <w:rPr>
          <w:rFonts w:asciiTheme="majorHAnsi" w:hAnsiTheme="majorHAnsi" w:cstheme="minorHAnsi"/>
        </w:rPr>
        <w:t>Décembre</w:t>
      </w:r>
      <w:r w:rsidR="0080260C" w:rsidRPr="0080260C">
        <w:rPr>
          <w:rFonts w:asciiTheme="majorHAnsi" w:hAnsiTheme="majorHAnsi" w:cstheme="minorHAnsi"/>
        </w:rPr>
        <w:t xml:space="preserve"> 2022 : Parution décrets « CSI » de formation agents cyno-explo</w:t>
      </w:r>
    </w:p>
    <w:p w14:paraId="5A947151" w14:textId="2D197EE3" w:rsidR="0080260C" w:rsidRPr="0080260C" w:rsidRDefault="00730128" w:rsidP="0080260C">
      <w:pPr>
        <w:pStyle w:val="Paragraphedeliste"/>
        <w:numPr>
          <w:ilvl w:val="0"/>
          <w:numId w:val="7"/>
        </w:numPr>
        <w:spacing w:before="100" w:beforeAutospacing="1" w:after="100" w:afterAutospacing="1" w:line="240" w:lineRule="auto"/>
        <w:rPr>
          <w:rFonts w:asciiTheme="majorHAnsi" w:hAnsiTheme="majorHAnsi" w:cstheme="minorHAnsi"/>
        </w:rPr>
      </w:pPr>
      <w:r>
        <w:rPr>
          <w:rFonts w:asciiTheme="majorHAnsi" w:hAnsiTheme="majorHAnsi" w:cstheme="minorHAnsi"/>
        </w:rPr>
        <w:t>Mars</w:t>
      </w:r>
      <w:r w:rsidR="0080260C" w:rsidRPr="0080260C">
        <w:rPr>
          <w:rFonts w:asciiTheme="majorHAnsi" w:hAnsiTheme="majorHAnsi" w:cstheme="minorHAnsi"/>
        </w:rPr>
        <w:t xml:space="preserve"> 202</w:t>
      </w:r>
      <w:r>
        <w:rPr>
          <w:rFonts w:asciiTheme="majorHAnsi" w:hAnsiTheme="majorHAnsi" w:cstheme="minorHAnsi"/>
        </w:rPr>
        <w:t>3</w:t>
      </w:r>
      <w:r w:rsidR="0080260C" w:rsidRPr="0080260C">
        <w:rPr>
          <w:rFonts w:asciiTheme="majorHAnsi" w:hAnsiTheme="majorHAnsi" w:cstheme="minorHAnsi"/>
        </w:rPr>
        <w:t> : Parution arrêts afférents « CSI » de formation agents cyno-explo</w:t>
      </w:r>
    </w:p>
    <w:p w14:paraId="0BCC14C2" w14:textId="3C9300FA" w:rsidR="0080260C" w:rsidRPr="0080260C" w:rsidRDefault="001C1281" w:rsidP="0080260C">
      <w:pPr>
        <w:pStyle w:val="Paragraphedeliste"/>
        <w:numPr>
          <w:ilvl w:val="0"/>
          <w:numId w:val="7"/>
        </w:numPr>
        <w:spacing w:before="100" w:beforeAutospacing="1" w:after="100" w:afterAutospacing="1" w:line="240" w:lineRule="auto"/>
        <w:rPr>
          <w:rFonts w:asciiTheme="majorHAnsi" w:hAnsiTheme="majorHAnsi" w:cstheme="minorHAnsi"/>
        </w:rPr>
      </w:pPr>
      <w:r>
        <w:rPr>
          <w:rFonts w:asciiTheme="majorHAnsi" w:hAnsiTheme="majorHAnsi" w:cstheme="minorHAnsi"/>
        </w:rPr>
        <w:t>Juin</w:t>
      </w:r>
      <w:r w:rsidR="0080260C" w:rsidRPr="0080260C">
        <w:rPr>
          <w:rFonts w:asciiTheme="majorHAnsi" w:hAnsiTheme="majorHAnsi" w:cstheme="minorHAnsi"/>
        </w:rPr>
        <w:t xml:space="preserve"> 202</w:t>
      </w:r>
      <w:r>
        <w:rPr>
          <w:rFonts w:asciiTheme="majorHAnsi" w:hAnsiTheme="majorHAnsi" w:cstheme="minorHAnsi"/>
        </w:rPr>
        <w:t>3</w:t>
      </w:r>
      <w:r w:rsidR="0080260C" w:rsidRPr="0080260C">
        <w:rPr>
          <w:rFonts w:asciiTheme="majorHAnsi" w:hAnsiTheme="majorHAnsi" w:cstheme="minorHAnsi"/>
        </w:rPr>
        <w:t> : Dépôt Titre à Finalité Professionnelle (TFP) et inscription au RNCP</w:t>
      </w:r>
    </w:p>
    <w:p w14:paraId="2F451245" w14:textId="77777777" w:rsidR="0080260C" w:rsidRPr="0080260C" w:rsidRDefault="0080260C" w:rsidP="0080260C">
      <w:pPr>
        <w:pStyle w:val="Paragraphedeliste"/>
        <w:numPr>
          <w:ilvl w:val="0"/>
          <w:numId w:val="7"/>
        </w:numPr>
        <w:spacing w:before="100" w:beforeAutospacing="1" w:after="100" w:afterAutospacing="1" w:line="240" w:lineRule="auto"/>
        <w:rPr>
          <w:rFonts w:asciiTheme="majorHAnsi" w:hAnsiTheme="majorHAnsi" w:cstheme="minorHAnsi"/>
        </w:rPr>
      </w:pPr>
      <w:r w:rsidRPr="0080260C">
        <w:rPr>
          <w:rFonts w:asciiTheme="majorHAnsi" w:hAnsiTheme="majorHAnsi" w:cstheme="minorHAnsi"/>
        </w:rPr>
        <w:t>T1 2023 : Accréditation des centres de formation</w:t>
      </w:r>
    </w:p>
    <w:p w14:paraId="07DAB8F6" w14:textId="249BD661" w:rsidR="0080260C" w:rsidRDefault="00A506D5" w:rsidP="0080260C">
      <w:pPr>
        <w:pStyle w:val="Paragraphedeliste"/>
        <w:numPr>
          <w:ilvl w:val="0"/>
          <w:numId w:val="7"/>
        </w:numPr>
        <w:spacing w:before="100" w:beforeAutospacing="1" w:after="100" w:afterAutospacing="1" w:line="240" w:lineRule="auto"/>
        <w:rPr>
          <w:rFonts w:asciiTheme="majorHAnsi" w:hAnsiTheme="majorHAnsi" w:cstheme="minorHAnsi"/>
        </w:rPr>
      </w:pPr>
      <w:r>
        <w:rPr>
          <w:rFonts w:asciiTheme="majorHAnsi" w:hAnsiTheme="majorHAnsi" w:cstheme="minorHAnsi"/>
        </w:rPr>
        <w:t>Septembre 2023</w:t>
      </w:r>
      <w:r w:rsidR="0080260C" w:rsidRPr="0080260C">
        <w:rPr>
          <w:rFonts w:asciiTheme="majorHAnsi" w:hAnsiTheme="majorHAnsi" w:cstheme="minorHAnsi"/>
        </w:rPr>
        <w:t> : Qualification CYNODEX des premiers équipages formés</w:t>
      </w:r>
    </w:p>
    <w:p w14:paraId="7CFCF2DA" w14:textId="5F93C4E7" w:rsidR="007050FC" w:rsidRPr="007050FC" w:rsidRDefault="007050FC" w:rsidP="007050FC">
      <w:pPr>
        <w:spacing w:before="100" w:beforeAutospacing="1" w:after="100" w:afterAutospacing="1" w:line="240" w:lineRule="auto"/>
        <w:rPr>
          <w:rFonts w:asciiTheme="majorHAnsi" w:hAnsiTheme="majorHAnsi" w:cstheme="minorHAnsi"/>
        </w:rPr>
      </w:pPr>
      <w:r>
        <w:rPr>
          <w:rFonts w:asciiTheme="majorHAnsi" w:hAnsiTheme="majorHAnsi" w:cstheme="minorHAnsi"/>
        </w:rPr>
        <w:t xml:space="preserve">Le centre CYNODEX </w:t>
      </w:r>
      <w:r w:rsidR="00902EFA">
        <w:rPr>
          <w:rFonts w:asciiTheme="majorHAnsi" w:hAnsiTheme="majorHAnsi" w:cstheme="minorHAnsi"/>
        </w:rPr>
        <w:t>a ouvert</w:t>
      </w:r>
      <w:r w:rsidR="00843A02">
        <w:rPr>
          <w:rFonts w:asciiTheme="majorHAnsi" w:hAnsiTheme="majorHAnsi" w:cstheme="minorHAnsi"/>
        </w:rPr>
        <w:t xml:space="preserve"> ses portes en janvier</w:t>
      </w:r>
      <w:r>
        <w:rPr>
          <w:rFonts w:asciiTheme="majorHAnsi" w:hAnsiTheme="majorHAnsi" w:cstheme="minorHAnsi"/>
        </w:rPr>
        <w:t xml:space="preserve"> 2023 </w:t>
      </w:r>
      <w:r w:rsidR="0064331B">
        <w:rPr>
          <w:rFonts w:asciiTheme="majorHAnsi" w:hAnsiTheme="majorHAnsi" w:cstheme="minorHAnsi"/>
        </w:rPr>
        <w:t>et accueil les candidats qui rempli</w:t>
      </w:r>
      <w:r w:rsidR="00843A02">
        <w:rPr>
          <w:rFonts w:asciiTheme="majorHAnsi" w:hAnsiTheme="majorHAnsi" w:cstheme="minorHAnsi"/>
        </w:rPr>
        <w:t xml:space="preserve">ssent </w:t>
      </w:r>
      <w:r w:rsidR="0064331B">
        <w:rPr>
          <w:rFonts w:asciiTheme="majorHAnsi" w:hAnsiTheme="majorHAnsi" w:cstheme="minorHAnsi"/>
        </w:rPr>
        <w:t>les conditions de prérequis à la certification technique CYNODEX.</w:t>
      </w:r>
    </w:p>
    <w:p w14:paraId="24CE25EA" w14:textId="77777777" w:rsidR="00705ACA" w:rsidRPr="00284251" w:rsidRDefault="00705ACA" w:rsidP="007F7BF8">
      <w:pPr>
        <w:pStyle w:val="Titre2"/>
      </w:pPr>
      <w:bookmarkStart w:id="203" w:name="_Toc120691019"/>
      <w:r w:rsidRPr="00284251">
        <w:t xml:space="preserve">Préparation aux </w:t>
      </w:r>
      <w:r>
        <w:t>prestations</w:t>
      </w:r>
      <w:bookmarkEnd w:id="203"/>
    </w:p>
    <w:p w14:paraId="3E296AEF" w14:textId="77B32CFD" w:rsidR="00705ACA" w:rsidRDefault="00705ACA" w:rsidP="00281562">
      <w:pPr>
        <w:rPr>
          <w:rFonts w:asciiTheme="majorHAnsi" w:hAnsiTheme="majorHAnsi"/>
        </w:rPr>
      </w:pPr>
      <w:r w:rsidRPr="00FB659E">
        <w:rPr>
          <w:rFonts w:asciiTheme="majorHAnsi" w:hAnsiTheme="majorHAnsi"/>
        </w:rPr>
        <w:t xml:space="preserve">Paris </w:t>
      </w:r>
      <w:r>
        <w:rPr>
          <w:rFonts w:asciiTheme="majorHAnsi" w:hAnsiTheme="majorHAnsi"/>
        </w:rPr>
        <w:t xml:space="preserve">2024 doit s’assurer de la capacité à faire de chaque candidat et fonction de leurs ressources actuelles et de leurs expériences. </w:t>
      </w:r>
      <w:r w:rsidR="00A47210">
        <w:rPr>
          <w:rFonts w:asciiTheme="majorHAnsi" w:hAnsiTheme="majorHAnsi"/>
        </w:rPr>
        <w:t xml:space="preserve">Aussi, </w:t>
      </w:r>
      <w:r w:rsidR="00281562">
        <w:rPr>
          <w:rFonts w:asciiTheme="majorHAnsi" w:hAnsiTheme="majorHAnsi"/>
        </w:rPr>
        <w:t>au-delà</w:t>
      </w:r>
      <w:r w:rsidR="00191ADF">
        <w:rPr>
          <w:rFonts w:asciiTheme="majorHAnsi" w:hAnsiTheme="majorHAnsi"/>
        </w:rPr>
        <w:t xml:space="preserve"> de la volonté du candidat à participer, </w:t>
      </w:r>
      <w:r w:rsidR="001D22AD">
        <w:rPr>
          <w:rFonts w:asciiTheme="majorHAnsi" w:hAnsiTheme="majorHAnsi"/>
        </w:rPr>
        <w:t xml:space="preserve">Paris 2024 souhaite s’assurer de la capacité du candidat à mobiliser une </w:t>
      </w:r>
      <w:r w:rsidR="00281562">
        <w:rPr>
          <w:rFonts w:asciiTheme="majorHAnsi" w:hAnsiTheme="majorHAnsi"/>
        </w:rPr>
        <w:t xml:space="preserve">organisation </w:t>
      </w:r>
      <w:r w:rsidR="001D22AD">
        <w:rPr>
          <w:rFonts w:asciiTheme="majorHAnsi" w:hAnsiTheme="majorHAnsi"/>
        </w:rPr>
        <w:t>projet</w:t>
      </w:r>
      <w:r w:rsidR="00281562">
        <w:rPr>
          <w:rFonts w:asciiTheme="majorHAnsi" w:hAnsiTheme="majorHAnsi"/>
        </w:rPr>
        <w:t xml:space="preserve"> pour </w:t>
      </w:r>
      <w:r w:rsidR="008660CC">
        <w:rPr>
          <w:rFonts w:asciiTheme="majorHAnsi" w:hAnsiTheme="majorHAnsi"/>
        </w:rPr>
        <w:t>garantir la préparation aux prestations et suivre l’accomplissement des formations</w:t>
      </w:r>
      <w:r w:rsidR="008B2C69">
        <w:rPr>
          <w:rFonts w:asciiTheme="majorHAnsi" w:hAnsiTheme="majorHAnsi"/>
        </w:rPr>
        <w:t>.</w:t>
      </w:r>
      <w:r w:rsidR="00281562">
        <w:rPr>
          <w:rFonts w:asciiTheme="majorHAnsi" w:hAnsiTheme="majorHAnsi"/>
        </w:rPr>
        <w:t xml:space="preserve"> </w:t>
      </w:r>
    </w:p>
    <w:p w14:paraId="55F82A57" w14:textId="3B4B71FB" w:rsidR="00705ACA" w:rsidRPr="00F44D94" w:rsidRDefault="00705ACA" w:rsidP="007F7BF8">
      <w:pPr>
        <w:pStyle w:val="Titre3"/>
      </w:pPr>
      <w:r>
        <w:t>Préparation et gestion de projet</w:t>
      </w:r>
    </w:p>
    <w:p w14:paraId="2C7D2B71" w14:textId="02B91E20" w:rsidR="00705ACA" w:rsidRDefault="00705ACA" w:rsidP="00705ACA">
      <w:pPr>
        <w:rPr>
          <w:rFonts w:asciiTheme="majorHAnsi" w:hAnsiTheme="majorHAnsi"/>
        </w:rPr>
      </w:pPr>
      <w:r>
        <w:rPr>
          <w:rFonts w:asciiTheme="majorHAnsi" w:hAnsiTheme="majorHAnsi"/>
        </w:rPr>
        <w:t xml:space="preserve">Le </w:t>
      </w:r>
      <w:r w:rsidR="0028032B">
        <w:rPr>
          <w:rFonts w:asciiTheme="majorHAnsi" w:hAnsiTheme="majorHAnsi"/>
        </w:rPr>
        <w:t>Titulaire</w:t>
      </w:r>
      <w:r>
        <w:rPr>
          <w:rFonts w:asciiTheme="majorHAnsi" w:hAnsiTheme="majorHAnsi"/>
        </w:rPr>
        <w:t xml:space="preserve"> devra se préparer dès les premières semaines après la signature du contrat. Une équipe projet sera mise en place pour assurer notamment les missions suivantes :</w:t>
      </w:r>
    </w:p>
    <w:p w14:paraId="58F84DBD" w14:textId="77777777" w:rsidR="00705ACA" w:rsidRDefault="00705ACA" w:rsidP="00FC67A5">
      <w:pPr>
        <w:pStyle w:val="Paragraphedeliste"/>
        <w:numPr>
          <w:ilvl w:val="0"/>
          <w:numId w:val="23"/>
        </w:numPr>
        <w:rPr>
          <w:rFonts w:asciiTheme="majorHAnsi" w:hAnsiTheme="majorHAnsi"/>
        </w:rPr>
      </w:pPr>
      <w:r>
        <w:rPr>
          <w:rFonts w:asciiTheme="majorHAnsi" w:hAnsiTheme="majorHAnsi"/>
        </w:rPr>
        <w:t xml:space="preserve">Assurer le suivi de l’avancée du projet </w:t>
      </w:r>
    </w:p>
    <w:p w14:paraId="48CB34A2" w14:textId="77777777" w:rsidR="00705ACA" w:rsidRDefault="00705ACA" w:rsidP="00FC67A5">
      <w:pPr>
        <w:pStyle w:val="Paragraphedeliste"/>
        <w:numPr>
          <w:ilvl w:val="0"/>
          <w:numId w:val="23"/>
        </w:numPr>
        <w:rPr>
          <w:rFonts w:asciiTheme="majorHAnsi" w:hAnsiTheme="majorHAnsi"/>
        </w:rPr>
      </w:pPr>
      <w:r>
        <w:rPr>
          <w:rFonts w:asciiTheme="majorHAnsi" w:hAnsiTheme="majorHAnsi"/>
        </w:rPr>
        <w:t>Identifier et mobiliser les ressources humaines d’encadrement</w:t>
      </w:r>
    </w:p>
    <w:p w14:paraId="36AF170D" w14:textId="77777777" w:rsidR="00705ACA" w:rsidRDefault="00705ACA" w:rsidP="00FC67A5">
      <w:pPr>
        <w:pStyle w:val="Paragraphedeliste"/>
        <w:numPr>
          <w:ilvl w:val="0"/>
          <w:numId w:val="23"/>
        </w:numPr>
        <w:rPr>
          <w:rFonts w:asciiTheme="majorHAnsi" w:hAnsiTheme="majorHAnsi"/>
        </w:rPr>
      </w:pPr>
      <w:r>
        <w:rPr>
          <w:rFonts w:asciiTheme="majorHAnsi" w:hAnsiTheme="majorHAnsi"/>
        </w:rPr>
        <w:t>Identifier et mobiliser les ressources humaines opérationnelles</w:t>
      </w:r>
    </w:p>
    <w:p w14:paraId="76140C49" w14:textId="77777777" w:rsidR="00705ACA" w:rsidRDefault="00705ACA" w:rsidP="00FC67A5">
      <w:pPr>
        <w:pStyle w:val="Paragraphedeliste"/>
        <w:numPr>
          <w:ilvl w:val="0"/>
          <w:numId w:val="23"/>
        </w:numPr>
        <w:rPr>
          <w:rFonts w:asciiTheme="majorHAnsi" w:hAnsiTheme="majorHAnsi"/>
        </w:rPr>
      </w:pPr>
      <w:r>
        <w:rPr>
          <w:rFonts w:asciiTheme="majorHAnsi" w:hAnsiTheme="majorHAnsi"/>
        </w:rPr>
        <w:t>Assurer la préparation logistique des prestations (accréditation, hébergement, restauration, tenues vestimentaires, moyens de communication…)</w:t>
      </w:r>
    </w:p>
    <w:p w14:paraId="7A28400E" w14:textId="77777777" w:rsidR="00705ACA" w:rsidRDefault="00705ACA" w:rsidP="00FC67A5">
      <w:pPr>
        <w:pStyle w:val="Paragraphedeliste"/>
        <w:numPr>
          <w:ilvl w:val="0"/>
          <w:numId w:val="23"/>
        </w:numPr>
        <w:rPr>
          <w:rFonts w:asciiTheme="majorHAnsi" w:hAnsiTheme="majorHAnsi"/>
        </w:rPr>
      </w:pPr>
      <w:r>
        <w:rPr>
          <w:rFonts w:asciiTheme="majorHAnsi" w:hAnsiTheme="majorHAnsi"/>
        </w:rPr>
        <w:t>Assurer la préparation opérationnelle (procédures, planification…)</w:t>
      </w:r>
    </w:p>
    <w:p w14:paraId="752E5CE2" w14:textId="3B98F30A" w:rsidR="00705ACA" w:rsidRPr="00C41881" w:rsidRDefault="00705ACA" w:rsidP="00705ACA">
      <w:pPr>
        <w:rPr>
          <w:rFonts w:asciiTheme="majorHAnsi" w:hAnsiTheme="majorHAnsi"/>
        </w:rPr>
      </w:pPr>
      <w:r>
        <w:rPr>
          <w:rFonts w:asciiTheme="majorHAnsi" w:hAnsiTheme="majorHAnsi"/>
        </w:rPr>
        <w:t xml:space="preserve">Afin d’assurer une anticipation de l’ensemble des opérations, Paris 2024 souhaite engager les attributaires des marchés </w:t>
      </w:r>
      <w:r w:rsidR="007C5CE2">
        <w:rPr>
          <w:rFonts w:asciiTheme="majorHAnsi" w:hAnsiTheme="majorHAnsi"/>
        </w:rPr>
        <w:t>(</w:t>
      </w:r>
      <w:r w:rsidR="008813E0">
        <w:rPr>
          <w:rFonts w:asciiTheme="majorHAnsi" w:hAnsiTheme="majorHAnsi"/>
        </w:rPr>
        <w:t>les différents lots)</w:t>
      </w:r>
      <w:r>
        <w:rPr>
          <w:rFonts w:asciiTheme="majorHAnsi" w:hAnsiTheme="majorHAnsi"/>
        </w:rPr>
        <w:t xml:space="preserve"> au plus tôt, et dans la durée. Le </w:t>
      </w:r>
      <w:r w:rsidR="0028032B">
        <w:rPr>
          <w:rFonts w:asciiTheme="majorHAnsi" w:hAnsiTheme="majorHAnsi"/>
        </w:rPr>
        <w:t>Titulaire</w:t>
      </w:r>
      <w:r>
        <w:rPr>
          <w:rFonts w:asciiTheme="majorHAnsi" w:hAnsiTheme="majorHAnsi"/>
        </w:rPr>
        <w:t xml:space="preserve"> devra donc prévoir une organisation permettant une </w:t>
      </w:r>
      <w:r w:rsidRPr="00B13A66">
        <w:rPr>
          <w:rFonts w:asciiTheme="majorHAnsi" w:hAnsiTheme="majorHAnsi"/>
        </w:rPr>
        <w:t xml:space="preserve">disponibilité et une implication </w:t>
      </w:r>
      <w:r w:rsidRPr="00C41881">
        <w:rPr>
          <w:rFonts w:asciiTheme="majorHAnsi" w:hAnsiTheme="majorHAnsi"/>
        </w:rPr>
        <w:t>dès 2023.</w:t>
      </w:r>
    </w:p>
    <w:p w14:paraId="21DD5F37" w14:textId="434429DE" w:rsidR="008B2C69" w:rsidRDefault="5AF75734" w:rsidP="7CB0DF7B">
      <w:pPr>
        <w:rPr>
          <w:rFonts w:asciiTheme="majorHAnsi" w:hAnsiTheme="majorHAnsi"/>
        </w:rPr>
      </w:pPr>
      <w:r w:rsidRPr="7CB0DF7B">
        <w:rPr>
          <w:rFonts w:asciiTheme="majorHAnsi" w:hAnsiTheme="majorHAnsi"/>
        </w:rPr>
        <w:t>D</w:t>
      </w:r>
      <w:r w:rsidR="68825260" w:rsidRPr="7CB0DF7B">
        <w:rPr>
          <w:rFonts w:asciiTheme="majorHAnsi" w:hAnsiTheme="majorHAnsi"/>
        </w:rPr>
        <w:t>ans le cadre de l’accompagnement pendant le projet des JOP 2024 et afin d’anticiper d’éventuelles difficultés de recrutement, il sera demandé au</w:t>
      </w:r>
      <w:r w:rsidR="196065AE" w:rsidRPr="7CB0DF7B">
        <w:rPr>
          <w:rFonts w:asciiTheme="majorHAnsi" w:hAnsiTheme="majorHAnsi"/>
        </w:rPr>
        <w:t xml:space="preserve">x </w:t>
      </w:r>
      <w:r w:rsidR="00792F43" w:rsidRPr="7CB0DF7B">
        <w:rPr>
          <w:rFonts w:asciiTheme="majorHAnsi" w:hAnsiTheme="majorHAnsi"/>
        </w:rPr>
        <w:t>Titulaire</w:t>
      </w:r>
      <w:r w:rsidR="196065AE" w:rsidRPr="7CB0DF7B">
        <w:rPr>
          <w:rFonts w:asciiTheme="majorHAnsi" w:hAnsiTheme="majorHAnsi"/>
        </w:rPr>
        <w:t>s</w:t>
      </w:r>
      <w:r w:rsidR="68825260" w:rsidRPr="7CB0DF7B">
        <w:rPr>
          <w:rFonts w:asciiTheme="majorHAnsi" w:hAnsiTheme="majorHAnsi"/>
        </w:rPr>
        <w:t xml:space="preserve"> de fournir un reporting mensuel sur l’identification des ressources (par profil) dès 2023, en vue de trouver des solution(s) alternative(s) si nécessaire</w:t>
      </w:r>
      <w:r w:rsidR="354928E0" w:rsidRPr="7CB0DF7B">
        <w:rPr>
          <w:rFonts w:asciiTheme="majorHAnsi" w:hAnsiTheme="majorHAnsi"/>
        </w:rPr>
        <w:t>.</w:t>
      </w:r>
    </w:p>
    <w:p w14:paraId="43398537" w14:textId="1501D334" w:rsidR="0069267C" w:rsidRPr="00F44D94" w:rsidRDefault="0069267C" w:rsidP="0069267C">
      <w:pPr>
        <w:pStyle w:val="Titre3"/>
      </w:pPr>
      <w:r>
        <w:t>Reporting</w:t>
      </w:r>
      <w:r w:rsidR="001252E0">
        <w:t xml:space="preserve"> de projet</w:t>
      </w:r>
    </w:p>
    <w:p w14:paraId="1C8F8914" w14:textId="3FA83BF5" w:rsidR="005349A3" w:rsidRDefault="0069267C" w:rsidP="00705ACA">
      <w:pPr>
        <w:rPr>
          <w:rFonts w:asciiTheme="majorHAnsi" w:hAnsiTheme="majorHAnsi"/>
        </w:rPr>
      </w:pPr>
      <w:r>
        <w:rPr>
          <w:rFonts w:asciiTheme="majorHAnsi" w:hAnsiTheme="majorHAnsi"/>
        </w:rPr>
        <w:t xml:space="preserve">Le </w:t>
      </w:r>
      <w:r w:rsidR="00CC1AC5">
        <w:rPr>
          <w:rFonts w:asciiTheme="majorHAnsi" w:hAnsiTheme="majorHAnsi"/>
        </w:rPr>
        <w:t>Titulaire</w:t>
      </w:r>
      <w:r>
        <w:rPr>
          <w:rFonts w:asciiTheme="majorHAnsi" w:hAnsiTheme="majorHAnsi"/>
        </w:rPr>
        <w:t xml:space="preserve"> fournira </w:t>
      </w:r>
      <w:r w:rsidR="00076953">
        <w:rPr>
          <w:rFonts w:asciiTheme="majorHAnsi" w:hAnsiTheme="majorHAnsi"/>
        </w:rPr>
        <w:t xml:space="preserve">un reporting mensuel à partir de l’attribution du marché concernant </w:t>
      </w:r>
      <w:r w:rsidR="00086516">
        <w:rPr>
          <w:rFonts w:asciiTheme="majorHAnsi" w:hAnsiTheme="majorHAnsi"/>
        </w:rPr>
        <w:t xml:space="preserve">les </w:t>
      </w:r>
      <w:r w:rsidR="00531A00">
        <w:rPr>
          <w:rFonts w:asciiTheme="majorHAnsi" w:hAnsiTheme="majorHAnsi"/>
        </w:rPr>
        <w:t>sujets</w:t>
      </w:r>
      <w:r w:rsidR="00086516">
        <w:rPr>
          <w:rFonts w:asciiTheme="majorHAnsi" w:hAnsiTheme="majorHAnsi"/>
        </w:rPr>
        <w:t xml:space="preserve"> évoqués ci-</w:t>
      </w:r>
      <w:r w:rsidR="009653A2">
        <w:rPr>
          <w:rFonts w:asciiTheme="majorHAnsi" w:hAnsiTheme="majorHAnsi"/>
        </w:rPr>
        <w:t>dessus.</w:t>
      </w:r>
    </w:p>
    <w:p w14:paraId="06C9B3F5" w14:textId="6C6C1ACE" w:rsidR="000E5602" w:rsidRDefault="00D60A67" w:rsidP="00705ACA">
      <w:pPr>
        <w:rPr>
          <w:rFonts w:asciiTheme="majorHAnsi" w:hAnsiTheme="majorHAnsi"/>
        </w:rPr>
      </w:pPr>
      <w:r>
        <w:rPr>
          <w:rFonts w:asciiTheme="majorHAnsi" w:hAnsiTheme="majorHAnsi"/>
        </w:rPr>
        <w:t xml:space="preserve">En supposant une attribution des marchés </w:t>
      </w:r>
      <w:r w:rsidR="003E4A28">
        <w:rPr>
          <w:rFonts w:asciiTheme="majorHAnsi" w:hAnsiTheme="majorHAnsi"/>
        </w:rPr>
        <w:t>novembre</w:t>
      </w:r>
      <w:r>
        <w:rPr>
          <w:rFonts w:asciiTheme="majorHAnsi" w:hAnsiTheme="majorHAnsi"/>
        </w:rPr>
        <w:t xml:space="preserve"> 2023</w:t>
      </w:r>
      <w:r w:rsidR="00EE16B5">
        <w:rPr>
          <w:rFonts w:asciiTheme="majorHAnsi" w:hAnsiTheme="majorHAnsi"/>
        </w:rPr>
        <w:t>, l</w:t>
      </w:r>
      <w:r w:rsidR="004B4EEA">
        <w:rPr>
          <w:rFonts w:asciiTheme="majorHAnsi" w:hAnsiTheme="majorHAnsi"/>
        </w:rPr>
        <w:t xml:space="preserve">e titulaire </w:t>
      </w:r>
      <w:r w:rsidR="00141AD6">
        <w:rPr>
          <w:rFonts w:asciiTheme="majorHAnsi" w:hAnsiTheme="majorHAnsi"/>
        </w:rPr>
        <w:t>devra rendre compte de l’avancée des différents</w:t>
      </w:r>
      <w:r w:rsidR="00937EBB">
        <w:rPr>
          <w:rFonts w:asciiTheme="majorHAnsi" w:hAnsiTheme="majorHAnsi"/>
        </w:rPr>
        <w:t xml:space="preserve"> sujets pour mener à bien le projet</w:t>
      </w:r>
      <w:r w:rsidR="005A44A0">
        <w:rPr>
          <w:rFonts w:asciiTheme="majorHAnsi" w:hAnsiTheme="majorHAnsi"/>
        </w:rPr>
        <w:t xml:space="preserve"> selon le calendrier prévisionnel ci-dessous :</w:t>
      </w:r>
    </w:p>
    <w:p w14:paraId="6A7BBC32" w14:textId="7429A13A" w:rsidR="000E5602" w:rsidRPr="008D4185" w:rsidRDefault="002F1AF0" w:rsidP="00705ACA">
      <w:pPr>
        <w:rPr>
          <w:rFonts w:asciiTheme="majorHAnsi" w:hAnsiTheme="majorHAnsi"/>
          <w:u w:val="single"/>
        </w:rPr>
      </w:pPr>
      <w:r>
        <w:rPr>
          <w:rFonts w:asciiTheme="majorHAnsi" w:hAnsiTheme="majorHAnsi"/>
          <w:u w:val="single"/>
        </w:rPr>
        <w:t>4</w:t>
      </w:r>
      <w:r w:rsidR="003E6BE3">
        <w:rPr>
          <w:rFonts w:asciiTheme="majorHAnsi" w:hAnsiTheme="majorHAnsi"/>
          <w:u w:val="single"/>
        </w:rPr>
        <w:t>eme</w:t>
      </w:r>
      <w:r w:rsidR="00E91DDA" w:rsidRPr="008D4185">
        <w:rPr>
          <w:rFonts w:asciiTheme="majorHAnsi" w:hAnsiTheme="majorHAnsi"/>
          <w:u w:val="single"/>
        </w:rPr>
        <w:t xml:space="preserve"> trimestre 2023 :</w:t>
      </w:r>
    </w:p>
    <w:p w14:paraId="246356C3" w14:textId="153C8350" w:rsidR="00E91DDA" w:rsidRDefault="00DC64A6" w:rsidP="00E91DDA">
      <w:pPr>
        <w:pStyle w:val="Paragraphedeliste"/>
        <w:numPr>
          <w:ilvl w:val="0"/>
          <w:numId w:val="23"/>
        </w:numPr>
        <w:rPr>
          <w:rFonts w:asciiTheme="majorHAnsi" w:hAnsiTheme="majorHAnsi"/>
        </w:rPr>
      </w:pPr>
      <w:r>
        <w:rPr>
          <w:rFonts w:asciiTheme="majorHAnsi" w:hAnsiTheme="majorHAnsi"/>
        </w:rPr>
        <w:t>Paris 2024 envoi</w:t>
      </w:r>
      <w:r w:rsidR="00D3537F">
        <w:rPr>
          <w:rFonts w:asciiTheme="majorHAnsi" w:hAnsiTheme="majorHAnsi"/>
        </w:rPr>
        <w:t>e</w:t>
      </w:r>
      <w:r w:rsidR="004B4188">
        <w:rPr>
          <w:rFonts w:asciiTheme="majorHAnsi" w:hAnsiTheme="majorHAnsi"/>
        </w:rPr>
        <w:t xml:space="preserve"> </w:t>
      </w:r>
      <w:r w:rsidR="00C5337A">
        <w:rPr>
          <w:rFonts w:asciiTheme="majorHAnsi" w:hAnsiTheme="majorHAnsi"/>
        </w:rPr>
        <w:t>une liste</w:t>
      </w:r>
      <w:r w:rsidR="004B4188">
        <w:rPr>
          <w:rFonts w:asciiTheme="majorHAnsi" w:hAnsiTheme="majorHAnsi"/>
        </w:rPr>
        <w:t xml:space="preserve"> </w:t>
      </w:r>
      <w:r w:rsidR="00C5337A">
        <w:rPr>
          <w:rFonts w:asciiTheme="majorHAnsi" w:hAnsiTheme="majorHAnsi"/>
        </w:rPr>
        <w:t>d’</w:t>
      </w:r>
      <w:r w:rsidR="004B4188">
        <w:rPr>
          <w:rFonts w:asciiTheme="majorHAnsi" w:hAnsiTheme="majorHAnsi"/>
        </w:rPr>
        <w:t xml:space="preserve">hébergements </w:t>
      </w:r>
      <w:r w:rsidR="00D30A80">
        <w:rPr>
          <w:rFonts w:asciiTheme="majorHAnsi" w:hAnsiTheme="majorHAnsi"/>
        </w:rPr>
        <w:t>recensés</w:t>
      </w:r>
      <w:r w:rsidR="004B4188">
        <w:rPr>
          <w:rFonts w:asciiTheme="majorHAnsi" w:hAnsiTheme="majorHAnsi"/>
        </w:rPr>
        <w:t>, apporte des précisions sur les tenues</w:t>
      </w:r>
      <w:r w:rsidR="00D3537F">
        <w:rPr>
          <w:rFonts w:asciiTheme="majorHAnsi" w:hAnsiTheme="majorHAnsi"/>
        </w:rPr>
        <w:t xml:space="preserve"> et fourni les premiers </w:t>
      </w:r>
      <w:r w:rsidR="00D3537F" w:rsidRPr="02F6C710">
        <w:rPr>
          <w:rFonts w:asciiTheme="majorHAnsi" w:hAnsiTheme="majorHAnsi"/>
        </w:rPr>
        <w:t xml:space="preserve">plans de positionnement des </w:t>
      </w:r>
      <w:r w:rsidR="00D3537F" w:rsidRPr="4ECE624F">
        <w:rPr>
          <w:rFonts w:asciiTheme="majorHAnsi" w:hAnsiTheme="majorHAnsi"/>
        </w:rPr>
        <w:t>postes</w:t>
      </w:r>
      <w:r w:rsidR="00D3537F" w:rsidRPr="02F6C710">
        <w:rPr>
          <w:rFonts w:asciiTheme="majorHAnsi" w:hAnsiTheme="majorHAnsi"/>
        </w:rPr>
        <w:t xml:space="preserve"> (</w:t>
      </w:r>
      <w:r w:rsidR="00D3537F">
        <w:rPr>
          <w:rFonts w:asciiTheme="majorHAnsi" w:hAnsiTheme="majorHAnsi"/>
        </w:rPr>
        <w:t>DOT plannings</w:t>
      </w:r>
      <w:r w:rsidR="00D3537F" w:rsidRPr="02F6C710">
        <w:rPr>
          <w:rFonts w:asciiTheme="majorHAnsi" w:hAnsiTheme="majorHAnsi"/>
        </w:rPr>
        <w:t>).</w:t>
      </w:r>
      <w:r w:rsidR="003A0570">
        <w:rPr>
          <w:rFonts w:asciiTheme="majorHAnsi" w:hAnsiTheme="majorHAnsi"/>
        </w:rPr>
        <w:t xml:space="preserve"> Envoi des plans </w:t>
      </w:r>
      <w:r w:rsidR="003A0570" w:rsidRPr="30718DDF">
        <w:rPr>
          <w:rFonts w:asciiTheme="majorHAnsi" w:hAnsiTheme="majorHAnsi"/>
        </w:rPr>
        <w:t>à jour</w:t>
      </w:r>
      <w:r w:rsidR="00EE16B5">
        <w:rPr>
          <w:rFonts w:asciiTheme="majorHAnsi" w:hAnsiTheme="majorHAnsi"/>
        </w:rPr>
        <w:t>.</w:t>
      </w:r>
    </w:p>
    <w:p w14:paraId="4BD423D1" w14:textId="66ECA9D1" w:rsidR="00EF690E" w:rsidRDefault="00400686" w:rsidP="00E91DDA">
      <w:pPr>
        <w:pStyle w:val="Paragraphedeliste"/>
        <w:numPr>
          <w:ilvl w:val="0"/>
          <w:numId w:val="23"/>
        </w:numPr>
        <w:rPr>
          <w:rFonts w:asciiTheme="majorHAnsi" w:hAnsiTheme="majorHAnsi"/>
        </w:rPr>
      </w:pPr>
      <w:r>
        <w:rPr>
          <w:rFonts w:asciiTheme="majorHAnsi" w:hAnsiTheme="majorHAnsi"/>
        </w:rPr>
        <w:t>Le Titulaire fourni un r</w:t>
      </w:r>
      <w:r w:rsidR="00EF690E">
        <w:rPr>
          <w:rFonts w:asciiTheme="majorHAnsi" w:hAnsiTheme="majorHAnsi"/>
        </w:rPr>
        <w:t>eporting mensuel sur l’identification et le recrutement des</w:t>
      </w:r>
      <w:r w:rsidR="004132E8">
        <w:rPr>
          <w:rFonts w:asciiTheme="majorHAnsi" w:hAnsiTheme="majorHAnsi"/>
        </w:rPr>
        <w:t xml:space="preserve"> ressources (par profil)</w:t>
      </w:r>
      <w:r w:rsidR="0029143C">
        <w:rPr>
          <w:rFonts w:asciiTheme="majorHAnsi" w:hAnsiTheme="majorHAnsi"/>
        </w:rPr>
        <w:t>.</w:t>
      </w:r>
    </w:p>
    <w:p w14:paraId="14BC3450" w14:textId="13073C89" w:rsidR="00D3537F" w:rsidRDefault="00012E5C" w:rsidP="00E91DDA">
      <w:pPr>
        <w:pStyle w:val="Paragraphedeliste"/>
        <w:numPr>
          <w:ilvl w:val="0"/>
          <w:numId w:val="23"/>
        </w:numPr>
        <w:rPr>
          <w:rFonts w:asciiTheme="majorHAnsi" w:hAnsiTheme="majorHAnsi"/>
        </w:rPr>
      </w:pPr>
      <w:r>
        <w:rPr>
          <w:rFonts w:asciiTheme="majorHAnsi" w:hAnsiTheme="majorHAnsi"/>
        </w:rPr>
        <w:t xml:space="preserve">Le Titulaire présente son organisation </w:t>
      </w:r>
      <w:r w:rsidR="002C60A5">
        <w:rPr>
          <w:rFonts w:asciiTheme="majorHAnsi" w:hAnsiTheme="majorHAnsi"/>
        </w:rPr>
        <w:t>pour répondre aux besoins de formations</w:t>
      </w:r>
      <w:r w:rsidR="0029143C">
        <w:rPr>
          <w:rFonts w:asciiTheme="majorHAnsi" w:hAnsiTheme="majorHAnsi"/>
        </w:rPr>
        <w:t>.</w:t>
      </w:r>
    </w:p>
    <w:p w14:paraId="7525AC38" w14:textId="6EFC2E7B" w:rsidR="00984825" w:rsidRDefault="00984825" w:rsidP="00E91DDA">
      <w:pPr>
        <w:pStyle w:val="Paragraphedeliste"/>
        <w:numPr>
          <w:ilvl w:val="0"/>
          <w:numId w:val="23"/>
        </w:numPr>
        <w:rPr>
          <w:rFonts w:asciiTheme="majorHAnsi" w:hAnsiTheme="majorHAnsi"/>
        </w:rPr>
      </w:pPr>
      <w:r>
        <w:rPr>
          <w:rFonts w:asciiTheme="majorHAnsi" w:hAnsiTheme="majorHAnsi"/>
        </w:rPr>
        <w:t xml:space="preserve">Le Titulaire présente </w:t>
      </w:r>
      <w:r w:rsidR="005F1613">
        <w:rPr>
          <w:rFonts w:asciiTheme="majorHAnsi" w:hAnsiTheme="majorHAnsi"/>
        </w:rPr>
        <w:t xml:space="preserve">sa stratégie </w:t>
      </w:r>
      <w:r w:rsidR="00886AA5">
        <w:rPr>
          <w:rFonts w:asciiTheme="majorHAnsi" w:hAnsiTheme="majorHAnsi"/>
        </w:rPr>
        <w:t>concernant les matériels envisagés</w:t>
      </w:r>
      <w:r w:rsidR="0070784E">
        <w:rPr>
          <w:rFonts w:asciiTheme="majorHAnsi" w:hAnsiTheme="majorHAnsi"/>
        </w:rPr>
        <w:t xml:space="preserve"> et participe à la définition des besoins en signalétique.</w:t>
      </w:r>
    </w:p>
    <w:p w14:paraId="05FC5A8A" w14:textId="64897342" w:rsidR="006B5613" w:rsidRDefault="002C405A" w:rsidP="005F2448">
      <w:pPr>
        <w:pStyle w:val="Paragraphedeliste"/>
        <w:numPr>
          <w:ilvl w:val="0"/>
          <w:numId w:val="23"/>
        </w:numPr>
        <w:rPr>
          <w:rFonts w:asciiTheme="majorHAnsi" w:hAnsiTheme="majorHAnsi"/>
        </w:rPr>
      </w:pPr>
      <w:r>
        <w:rPr>
          <w:rFonts w:asciiTheme="majorHAnsi" w:hAnsiTheme="majorHAnsi"/>
        </w:rPr>
        <w:t xml:space="preserve">Le Titulaire </w:t>
      </w:r>
      <w:r w:rsidR="00860F88">
        <w:rPr>
          <w:rFonts w:asciiTheme="majorHAnsi" w:hAnsiTheme="majorHAnsi"/>
        </w:rPr>
        <w:t>présente sa stratégie de tenues envisagée en fonction des éléments précisés par Paris 2024</w:t>
      </w:r>
    </w:p>
    <w:p w14:paraId="3E2E4F06" w14:textId="4370C9F3" w:rsidR="00E90E04" w:rsidRPr="00E90E04" w:rsidRDefault="00E90E04" w:rsidP="00E90E04">
      <w:pPr>
        <w:pStyle w:val="Paragraphedeliste"/>
        <w:numPr>
          <w:ilvl w:val="0"/>
          <w:numId w:val="23"/>
        </w:numPr>
        <w:rPr>
          <w:rFonts w:asciiTheme="majorHAnsi" w:hAnsiTheme="majorHAnsi"/>
        </w:rPr>
      </w:pPr>
      <w:r w:rsidRPr="00400C9E">
        <w:rPr>
          <w:rFonts w:asciiTheme="majorHAnsi" w:hAnsiTheme="majorHAnsi"/>
        </w:rPr>
        <w:t>Ouverture des première</w:t>
      </w:r>
      <w:r>
        <w:rPr>
          <w:rFonts w:asciiTheme="majorHAnsi" w:hAnsiTheme="majorHAnsi"/>
        </w:rPr>
        <w:t>s formations par Paris 2024 (Formation générale).</w:t>
      </w:r>
    </w:p>
    <w:p w14:paraId="395DB1E9" w14:textId="6D4405DC" w:rsidR="00A53F39" w:rsidRPr="00400C9E" w:rsidRDefault="00A53F39" w:rsidP="007D6C89">
      <w:pPr>
        <w:pStyle w:val="Paragraphedeliste"/>
        <w:numPr>
          <w:ilvl w:val="0"/>
          <w:numId w:val="23"/>
        </w:numPr>
        <w:rPr>
          <w:rFonts w:asciiTheme="majorHAnsi" w:hAnsiTheme="majorHAnsi"/>
        </w:rPr>
      </w:pPr>
      <w:r w:rsidRPr="00400C9E">
        <w:rPr>
          <w:rFonts w:asciiTheme="majorHAnsi" w:hAnsiTheme="majorHAnsi"/>
        </w:rPr>
        <w:t>Le Titulaire fourni un reporting mensuel sur l’identification et le recrutement des ressources (par profil).</w:t>
      </w:r>
    </w:p>
    <w:p w14:paraId="45810446" w14:textId="4D9DCA10" w:rsidR="003550FF" w:rsidRDefault="003550FF" w:rsidP="003550FF">
      <w:pPr>
        <w:pStyle w:val="Paragraphedeliste"/>
        <w:numPr>
          <w:ilvl w:val="0"/>
          <w:numId w:val="23"/>
        </w:numPr>
        <w:rPr>
          <w:rFonts w:asciiTheme="majorHAnsi" w:hAnsiTheme="majorHAnsi"/>
        </w:rPr>
      </w:pPr>
      <w:r>
        <w:rPr>
          <w:rFonts w:asciiTheme="majorHAnsi" w:hAnsiTheme="majorHAnsi"/>
        </w:rPr>
        <w:t xml:space="preserve">Le Titulaire précise sa stratégie de restauration </w:t>
      </w:r>
      <w:r w:rsidR="00BD05F6">
        <w:rPr>
          <w:rFonts w:asciiTheme="majorHAnsi" w:hAnsiTheme="majorHAnsi"/>
        </w:rPr>
        <w:t>(utilisation ou non de la restauration Paris 2024</w:t>
      </w:r>
      <w:r w:rsidR="004622DA">
        <w:rPr>
          <w:rFonts w:asciiTheme="majorHAnsi" w:hAnsiTheme="majorHAnsi"/>
        </w:rPr>
        <w:t xml:space="preserve"> et</w:t>
      </w:r>
      <w:r w:rsidR="00BD05F6">
        <w:rPr>
          <w:rFonts w:asciiTheme="majorHAnsi" w:hAnsiTheme="majorHAnsi"/>
        </w:rPr>
        <w:t xml:space="preserve"> quantités).</w:t>
      </w:r>
    </w:p>
    <w:p w14:paraId="636678E2" w14:textId="154ECECB" w:rsidR="00430CBC" w:rsidRDefault="00502ADE" w:rsidP="003550FF">
      <w:pPr>
        <w:pStyle w:val="Paragraphedeliste"/>
        <w:numPr>
          <w:ilvl w:val="0"/>
          <w:numId w:val="23"/>
        </w:numPr>
        <w:rPr>
          <w:rFonts w:asciiTheme="majorHAnsi" w:hAnsiTheme="majorHAnsi"/>
        </w:rPr>
      </w:pPr>
      <w:r>
        <w:rPr>
          <w:rFonts w:asciiTheme="majorHAnsi" w:hAnsiTheme="majorHAnsi"/>
        </w:rPr>
        <w:t>Le Titulaire présente sa stratégie de transport pour accéder aux sites. Il prend en compte les contraintes logistiques et horaires pour s’assurer de l’arrivée à l’heure de ses effectifs.</w:t>
      </w:r>
      <w:r w:rsidR="006B5613">
        <w:rPr>
          <w:rFonts w:asciiTheme="majorHAnsi" w:hAnsiTheme="majorHAnsi"/>
        </w:rPr>
        <w:t xml:space="preserve"> Il fait remonter ses problématiques le cas échéant.</w:t>
      </w:r>
    </w:p>
    <w:p w14:paraId="18A71740" w14:textId="6C393BA4" w:rsidR="003C190B" w:rsidRDefault="003C190B" w:rsidP="007D6C89">
      <w:pPr>
        <w:pStyle w:val="Paragraphedeliste"/>
        <w:numPr>
          <w:ilvl w:val="0"/>
          <w:numId w:val="23"/>
        </w:numPr>
        <w:rPr>
          <w:rFonts w:asciiTheme="majorHAnsi" w:hAnsiTheme="majorHAnsi"/>
        </w:rPr>
      </w:pPr>
      <w:r w:rsidRPr="003C190B">
        <w:rPr>
          <w:rFonts w:asciiTheme="majorHAnsi" w:hAnsiTheme="majorHAnsi"/>
        </w:rPr>
        <w:t>Le Titulaire présente sa stratégie d’</w:t>
      </w:r>
      <w:r>
        <w:rPr>
          <w:rFonts w:asciiTheme="majorHAnsi" w:hAnsiTheme="majorHAnsi"/>
        </w:rPr>
        <w:t>hébergement</w:t>
      </w:r>
      <w:r w:rsidR="00AC0AF1">
        <w:rPr>
          <w:rFonts w:asciiTheme="majorHAnsi" w:hAnsiTheme="majorHAnsi"/>
        </w:rPr>
        <w:t xml:space="preserve"> et fait remonter ses problématiques le cas échéant.</w:t>
      </w:r>
    </w:p>
    <w:p w14:paraId="7E90F7DF" w14:textId="5262F993" w:rsidR="006B5613" w:rsidRDefault="00011FCA" w:rsidP="007D6C89">
      <w:pPr>
        <w:pStyle w:val="Paragraphedeliste"/>
        <w:numPr>
          <w:ilvl w:val="0"/>
          <w:numId w:val="23"/>
        </w:numPr>
        <w:rPr>
          <w:rFonts w:asciiTheme="majorHAnsi" w:hAnsiTheme="majorHAnsi"/>
        </w:rPr>
      </w:pPr>
      <w:r>
        <w:rPr>
          <w:rFonts w:asciiTheme="majorHAnsi" w:hAnsiTheme="majorHAnsi"/>
        </w:rPr>
        <w:t xml:space="preserve">Le Titulaire </w:t>
      </w:r>
      <w:r w:rsidR="00DC3EE9">
        <w:rPr>
          <w:rFonts w:asciiTheme="majorHAnsi" w:hAnsiTheme="majorHAnsi"/>
        </w:rPr>
        <w:t>présente un premier planning d’exploitation en fonction des éléments fournis.</w:t>
      </w:r>
    </w:p>
    <w:p w14:paraId="4A584F88" w14:textId="77777777" w:rsidR="00C872B4" w:rsidRDefault="00C872B4" w:rsidP="00C872B4">
      <w:pPr>
        <w:pStyle w:val="Paragraphedeliste"/>
        <w:numPr>
          <w:ilvl w:val="0"/>
          <w:numId w:val="23"/>
        </w:numPr>
        <w:rPr>
          <w:rFonts w:asciiTheme="majorHAnsi" w:hAnsiTheme="majorHAnsi"/>
        </w:rPr>
      </w:pPr>
      <w:r>
        <w:rPr>
          <w:rFonts w:asciiTheme="majorHAnsi" w:hAnsiTheme="majorHAnsi"/>
        </w:rPr>
        <w:t>Paris 2024 ouvre la plate-forme CMOS de commande des tickets de restauration (meal vouchers) et identifie des zones de dépose sur site en fonction des besoins. Mise à jour des plans VDB</w:t>
      </w:r>
    </w:p>
    <w:p w14:paraId="4F2E9D60" w14:textId="5289180F" w:rsidR="00C872B4" w:rsidRPr="007221B8" w:rsidRDefault="00C872B4" w:rsidP="007221B8">
      <w:pPr>
        <w:pStyle w:val="Paragraphedeliste"/>
        <w:numPr>
          <w:ilvl w:val="0"/>
          <w:numId w:val="23"/>
        </w:numPr>
        <w:rPr>
          <w:rFonts w:asciiTheme="majorHAnsi" w:hAnsiTheme="majorHAnsi"/>
        </w:rPr>
      </w:pPr>
      <w:r>
        <w:rPr>
          <w:rFonts w:asciiTheme="majorHAnsi" w:hAnsiTheme="majorHAnsi"/>
        </w:rPr>
        <w:t>Ouverture de la plate-forme d’accréditation Paris 2024.</w:t>
      </w:r>
    </w:p>
    <w:p w14:paraId="6541ED3E" w14:textId="3D64E9CA" w:rsidR="003C190B" w:rsidRPr="008D4185" w:rsidRDefault="00121B5E" w:rsidP="008D4185">
      <w:pPr>
        <w:rPr>
          <w:rFonts w:asciiTheme="majorHAnsi" w:hAnsiTheme="majorHAnsi"/>
          <w:u w:val="single"/>
        </w:rPr>
      </w:pPr>
      <w:r w:rsidRPr="008D4185">
        <w:rPr>
          <w:rFonts w:asciiTheme="majorHAnsi" w:hAnsiTheme="majorHAnsi"/>
          <w:u w:val="single"/>
        </w:rPr>
        <w:t xml:space="preserve">Janvier 2024 : </w:t>
      </w:r>
    </w:p>
    <w:p w14:paraId="45313EFC" w14:textId="54B64FF0" w:rsidR="00121B5E" w:rsidRDefault="00121B5E" w:rsidP="00121B5E">
      <w:pPr>
        <w:pStyle w:val="Paragraphedeliste"/>
        <w:numPr>
          <w:ilvl w:val="0"/>
          <w:numId w:val="23"/>
        </w:numPr>
        <w:rPr>
          <w:rFonts w:asciiTheme="majorHAnsi" w:hAnsiTheme="majorHAnsi"/>
        </w:rPr>
      </w:pPr>
      <w:r>
        <w:rPr>
          <w:rFonts w:asciiTheme="majorHAnsi" w:hAnsiTheme="majorHAnsi"/>
        </w:rPr>
        <w:t>Dispositif final arrêté entre Paris 2024 et le Titulaire</w:t>
      </w:r>
      <w:r w:rsidR="003B5B34">
        <w:rPr>
          <w:rFonts w:asciiTheme="majorHAnsi" w:hAnsiTheme="majorHAnsi"/>
        </w:rPr>
        <w:t xml:space="preserve"> (humain et matériel).</w:t>
      </w:r>
    </w:p>
    <w:p w14:paraId="69886075" w14:textId="2B45AB94" w:rsidR="002A7825" w:rsidRPr="002A7825" w:rsidRDefault="002A7825" w:rsidP="002A7825">
      <w:pPr>
        <w:pStyle w:val="Paragraphedeliste"/>
        <w:numPr>
          <w:ilvl w:val="0"/>
          <w:numId w:val="23"/>
        </w:numPr>
        <w:rPr>
          <w:rFonts w:asciiTheme="majorHAnsi" w:hAnsiTheme="majorHAnsi"/>
        </w:rPr>
      </w:pPr>
      <w:r>
        <w:rPr>
          <w:rFonts w:asciiTheme="majorHAnsi" w:hAnsiTheme="majorHAnsi"/>
        </w:rPr>
        <w:t>Le Titulaire adapte son planning d’exploitation en fonction des modifications potentielles (plans, volumes d’effectifs, périmètres…).</w:t>
      </w:r>
    </w:p>
    <w:p w14:paraId="4972297B" w14:textId="71821ADB" w:rsidR="00121B5E" w:rsidRDefault="00051C13" w:rsidP="00121B5E">
      <w:pPr>
        <w:pStyle w:val="Paragraphedeliste"/>
        <w:numPr>
          <w:ilvl w:val="0"/>
          <w:numId w:val="23"/>
        </w:numPr>
        <w:rPr>
          <w:rFonts w:asciiTheme="majorHAnsi" w:hAnsiTheme="majorHAnsi"/>
        </w:rPr>
      </w:pPr>
      <w:r>
        <w:rPr>
          <w:rFonts w:asciiTheme="majorHAnsi" w:hAnsiTheme="majorHAnsi"/>
        </w:rPr>
        <w:t>Objectif de 30% d’accréditation envoyés par le Titulaire.</w:t>
      </w:r>
    </w:p>
    <w:p w14:paraId="07E3ECE9" w14:textId="195DF94A" w:rsidR="00121B5E" w:rsidRDefault="00121B5E" w:rsidP="00121B5E">
      <w:pPr>
        <w:pStyle w:val="Paragraphedeliste"/>
        <w:numPr>
          <w:ilvl w:val="0"/>
          <w:numId w:val="23"/>
        </w:numPr>
        <w:rPr>
          <w:rFonts w:asciiTheme="majorHAnsi" w:hAnsiTheme="majorHAnsi"/>
        </w:rPr>
      </w:pPr>
      <w:r>
        <w:rPr>
          <w:rFonts w:asciiTheme="majorHAnsi" w:hAnsiTheme="majorHAnsi"/>
        </w:rPr>
        <w:t>Le Titulaire fourni un reporting mensuel sur l’identification et le recrutement des ressources (par profil).</w:t>
      </w:r>
    </w:p>
    <w:p w14:paraId="4080F91C" w14:textId="4BC4A229" w:rsidR="002A7825" w:rsidRPr="002A7825" w:rsidRDefault="002A7825" w:rsidP="002A7825">
      <w:pPr>
        <w:pStyle w:val="Paragraphedeliste"/>
        <w:numPr>
          <w:ilvl w:val="0"/>
          <w:numId w:val="23"/>
        </w:numPr>
        <w:rPr>
          <w:rFonts w:asciiTheme="majorHAnsi" w:hAnsiTheme="majorHAnsi"/>
        </w:rPr>
      </w:pPr>
      <w:r>
        <w:rPr>
          <w:rFonts w:asciiTheme="majorHAnsi" w:hAnsiTheme="majorHAnsi"/>
        </w:rPr>
        <w:t>Le Titulaire identifie clairement son encadrement et produit les CV associés.</w:t>
      </w:r>
    </w:p>
    <w:p w14:paraId="1791298A" w14:textId="1CBB8F5A" w:rsidR="00400C9E" w:rsidRPr="008D4185" w:rsidRDefault="00400C9E" w:rsidP="00400C9E">
      <w:pPr>
        <w:rPr>
          <w:rFonts w:asciiTheme="majorHAnsi" w:hAnsiTheme="majorHAnsi"/>
          <w:u w:val="single"/>
        </w:rPr>
      </w:pPr>
      <w:r w:rsidRPr="008D4185">
        <w:rPr>
          <w:rFonts w:asciiTheme="majorHAnsi" w:hAnsiTheme="majorHAnsi"/>
          <w:u w:val="single"/>
        </w:rPr>
        <w:t>Février 2024 :</w:t>
      </w:r>
    </w:p>
    <w:p w14:paraId="35B333C9" w14:textId="5C89BCE3" w:rsidR="00813CE0" w:rsidRDefault="00ED370F" w:rsidP="00ED370F">
      <w:pPr>
        <w:pStyle w:val="Paragraphedeliste"/>
        <w:numPr>
          <w:ilvl w:val="0"/>
          <w:numId w:val="23"/>
        </w:numPr>
        <w:rPr>
          <w:rFonts w:asciiTheme="majorHAnsi" w:hAnsiTheme="majorHAnsi"/>
        </w:rPr>
      </w:pPr>
      <w:r w:rsidRPr="00400C9E">
        <w:rPr>
          <w:rFonts w:asciiTheme="majorHAnsi" w:hAnsiTheme="majorHAnsi"/>
        </w:rPr>
        <w:t xml:space="preserve">Ouverture des </w:t>
      </w:r>
      <w:r>
        <w:rPr>
          <w:rFonts w:asciiTheme="majorHAnsi" w:hAnsiTheme="majorHAnsi"/>
        </w:rPr>
        <w:t>deuxièmes formations par Paris 2024 (Formation spécifique au rôle).</w:t>
      </w:r>
    </w:p>
    <w:p w14:paraId="793A34D0" w14:textId="77777777" w:rsidR="00813CE0" w:rsidRDefault="003D6E8F" w:rsidP="00ED370F">
      <w:pPr>
        <w:pStyle w:val="Paragraphedeliste"/>
        <w:numPr>
          <w:ilvl w:val="0"/>
          <w:numId w:val="23"/>
        </w:numPr>
        <w:rPr>
          <w:rFonts w:asciiTheme="majorHAnsi" w:hAnsiTheme="majorHAnsi"/>
        </w:rPr>
      </w:pPr>
      <w:r>
        <w:rPr>
          <w:rFonts w:asciiTheme="majorHAnsi" w:hAnsiTheme="majorHAnsi"/>
        </w:rPr>
        <w:t>Validation des zones de dépose sur site.</w:t>
      </w:r>
    </w:p>
    <w:p w14:paraId="2D469151" w14:textId="183B8571" w:rsidR="00C738CB" w:rsidRPr="00C738CB" w:rsidRDefault="00C738CB" w:rsidP="00C738CB">
      <w:pPr>
        <w:pStyle w:val="Paragraphedeliste"/>
        <w:numPr>
          <w:ilvl w:val="0"/>
          <w:numId w:val="23"/>
        </w:numPr>
        <w:rPr>
          <w:rFonts w:asciiTheme="majorHAnsi" w:hAnsiTheme="majorHAnsi"/>
        </w:rPr>
      </w:pPr>
      <w:r>
        <w:rPr>
          <w:rFonts w:asciiTheme="majorHAnsi" w:hAnsiTheme="majorHAnsi"/>
        </w:rPr>
        <w:t>Le Titulaire passe commande de ses meals vouchers.</w:t>
      </w:r>
    </w:p>
    <w:p w14:paraId="19C74693" w14:textId="0F06215A" w:rsidR="00ED370F" w:rsidRDefault="005D10FE" w:rsidP="00ED370F">
      <w:pPr>
        <w:pStyle w:val="Paragraphedeliste"/>
        <w:numPr>
          <w:ilvl w:val="0"/>
          <w:numId w:val="23"/>
        </w:numPr>
        <w:rPr>
          <w:rFonts w:asciiTheme="majorHAnsi" w:hAnsiTheme="majorHAnsi"/>
        </w:rPr>
      </w:pPr>
      <w:r>
        <w:rPr>
          <w:rFonts w:asciiTheme="majorHAnsi" w:hAnsiTheme="majorHAnsi"/>
        </w:rPr>
        <w:t>Plan des hébergements validé pour chaque Titulaire.</w:t>
      </w:r>
    </w:p>
    <w:p w14:paraId="5B5040E8" w14:textId="6F2F3537" w:rsidR="008D4185" w:rsidRPr="008D4185" w:rsidRDefault="008D4185" w:rsidP="008D4185">
      <w:pPr>
        <w:pStyle w:val="Paragraphedeliste"/>
        <w:numPr>
          <w:ilvl w:val="0"/>
          <w:numId w:val="23"/>
        </w:numPr>
        <w:rPr>
          <w:rFonts w:asciiTheme="majorHAnsi" w:hAnsiTheme="majorHAnsi"/>
        </w:rPr>
      </w:pPr>
      <w:r>
        <w:rPr>
          <w:rFonts w:asciiTheme="majorHAnsi" w:hAnsiTheme="majorHAnsi"/>
        </w:rPr>
        <w:t>Le Titulaire fourni un reporting mensuel sur l’identification et le recrutement des ressources (par profil).</w:t>
      </w:r>
    </w:p>
    <w:p w14:paraId="3277B893" w14:textId="2722F565" w:rsidR="00EC6887" w:rsidRPr="008D4185" w:rsidRDefault="00EC6887" w:rsidP="00EC6887">
      <w:pPr>
        <w:rPr>
          <w:rFonts w:asciiTheme="majorHAnsi" w:hAnsiTheme="majorHAnsi"/>
          <w:u w:val="single"/>
        </w:rPr>
      </w:pPr>
      <w:r w:rsidRPr="008D4185">
        <w:rPr>
          <w:rFonts w:asciiTheme="majorHAnsi" w:hAnsiTheme="majorHAnsi"/>
          <w:u w:val="single"/>
        </w:rPr>
        <w:t>Mars 2024 :</w:t>
      </w:r>
    </w:p>
    <w:p w14:paraId="5410EF7A" w14:textId="77777777" w:rsidR="008D4185" w:rsidRDefault="008D4185" w:rsidP="008D4185">
      <w:pPr>
        <w:pStyle w:val="Paragraphedeliste"/>
        <w:numPr>
          <w:ilvl w:val="0"/>
          <w:numId w:val="23"/>
        </w:numPr>
        <w:rPr>
          <w:rFonts w:asciiTheme="majorHAnsi" w:hAnsiTheme="majorHAnsi"/>
        </w:rPr>
      </w:pPr>
      <w:r>
        <w:rPr>
          <w:rFonts w:asciiTheme="majorHAnsi" w:hAnsiTheme="majorHAnsi"/>
        </w:rPr>
        <w:t>Le Titulaire fourni un reporting mensuel sur l’identification et le recrutement des ressources (par profil).</w:t>
      </w:r>
    </w:p>
    <w:p w14:paraId="25332FFD" w14:textId="42F4F5B0" w:rsidR="008D4185" w:rsidRDefault="008D4185" w:rsidP="008D4185">
      <w:pPr>
        <w:pStyle w:val="Paragraphedeliste"/>
        <w:numPr>
          <w:ilvl w:val="0"/>
          <w:numId w:val="23"/>
        </w:numPr>
        <w:rPr>
          <w:rFonts w:asciiTheme="majorHAnsi" w:hAnsiTheme="majorHAnsi"/>
        </w:rPr>
      </w:pPr>
      <w:r>
        <w:rPr>
          <w:rFonts w:asciiTheme="majorHAnsi" w:hAnsiTheme="majorHAnsi"/>
        </w:rPr>
        <w:t>Début du montage sur plusieurs sites de compétition.</w:t>
      </w:r>
    </w:p>
    <w:p w14:paraId="223E2ED8" w14:textId="4443BBA9" w:rsidR="006333B3" w:rsidRPr="006333B3" w:rsidRDefault="006333B3" w:rsidP="006333B3">
      <w:pPr>
        <w:rPr>
          <w:rFonts w:asciiTheme="majorHAnsi" w:hAnsiTheme="majorHAnsi"/>
          <w:u w:val="single"/>
        </w:rPr>
      </w:pPr>
      <w:r w:rsidRPr="006333B3">
        <w:rPr>
          <w:rFonts w:asciiTheme="majorHAnsi" w:hAnsiTheme="majorHAnsi"/>
          <w:u w:val="single"/>
        </w:rPr>
        <w:t>Avril 2024 :</w:t>
      </w:r>
    </w:p>
    <w:p w14:paraId="40CDE7C1" w14:textId="06A14091" w:rsidR="006333B3" w:rsidRDefault="006C0AB4" w:rsidP="006333B3">
      <w:pPr>
        <w:pStyle w:val="Paragraphedeliste"/>
        <w:numPr>
          <w:ilvl w:val="0"/>
          <w:numId w:val="23"/>
        </w:numPr>
        <w:rPr>
          <w:rFonts w:asciiTheme="majorHAnsi" w:hAnsiTheme="majorHAnsi"/>
        </w:rPr>
      </w:pPr>
      <w:r w:rsidRPr="00400C9E">
        <w:rPr>
          <w:rFonts w:asciiTheme="majorHAnsi" w:hAnsiTheme="majorHAnsi"/>
        </w:rPr>
        <w:t xml:space="preserve">Ouverture des </w:t>
      </w:r>
      <w:r>
        <w:rPr>
          <w:rFonts w:asciiTheme="majorHAnsi" w:hAnsiTheme="majorHAnsi"/>
        </w:rPr>
        <w:t xml:space="preserve">troisièmes formations par Paris 2024 (Formation spécifique au site). </w:t>
      </w:r>
    </w:p>
    <w:p w14:paraId="7CFFBF09" w14:textId="42C81851" w:rsidR="007F5150" w:rsidRDefault="007F5150" w:rsidP="006333B3">
      <w:pPr>
        <w:pStyle w:val="Paragraphedeliste"/>
        <w:numPr>
          <w:ilvl w:val="0"/>
          <w:numId w:val="23"/>
        </w:numPr>
        <w:rPr>
          <w:rFonts w:asciiTheme="majorHAnsi" w:hAnsiTheme="majorHAnsi"/>
        </w:rPr>
      </w:pPr>
      <w:r>
        <w:rPr>
          <w:rFonts w:asciiTheme="majorHAnsi" w:hAnsiTheme="majorHAnsi"/>
        </w:rPr>
        <w:t>Ouverture du retrait des accréditations</w:t>
      </w:r>
      <w:r w:rsidR="00813CE0">
        <w:rPr>
          <w:rFonts w:asciiTheme="majorHAnsi" w:hAnsiTheme="majorHAnsi"/>
        </w:rPr>
        <w:t>.</w:t>
      </w:r>
    </w:p>
    <w:p w14:paraId="5F94CADE" w14:textId="6A378E6C" w:rsidR="007F5150" w:rsidRDefault="007F5150" w:rsidP="006333B3">
      <w:pPr>
        <w:pStyle w:val="Paragraphedeliste"/>
        <w:numPr>
          <w:ilvl w:val="0"/>
          <w:numId w:val="23"/>
        </w:numPr>
        <w:rPr>
          <w:rFonts w:asciiTheme="majorHAnsi" w:hAnsiTheme="majorHAnsi"/>
        </w:rPr>
      </w:pPr>
      <w:r>
        <w:rPr>
          <w:rFonts w:asciiTheme="majorHAnsi" w:hAnsiTheme="majorHAnsi"/>
        </w:rPr>
        <w:t>Le Titulaire fourni un reporting mensuel sur l’identification et le recrutement des ressources (par profil).</w:t>
      </w:r>
    </w:p>
    <w:p w14:paraId="7293A4AB" w14:textId="5F8F2FC6" w:rsidR="00393246" w:rsidRDefault="00393246" w:rsidP="00393246">
      <w:pPr>
        <w:rPr>
          <w:rFonts w:asciiTheme="majorHAnsi" w:hAnsiTheme="majorHAnsi"/>
          <w:u w:val="single"/>
        </w:rPr>
      </w:pPr>
      <w:r>
        <w:rPr>
          <w:rFonts w:asciiTheme="majorHAnsi" w:hAnsiTheme="majorHAnsi"/>
          <w:u w:val="single"/>
        </w:rPr>
        <w:t>Mai</w:t>
      </w:r>
      <w:r w:rsidRPr="00393246">
        <w:rPr>
          <w:rFonts w:asciiTheme="majorHAnsi" w:hAnsiTheme="majorHAnsi"/>
          <w:u w:val="single"/>
        </w:rPr>
        <w:t xml:space="preserve"> 2024 :</w:t>
      </w:r>
    </w:p>
    <w:p w14:paraId="4E25FA4E" w14:textId="7E445281" w:rsidR="001346B3" w:rsidRDefault="001346B3" w:rsidP="001346B3">
      <w:pPr>
        <w:pStyle w:val="Paragraphedeliste"/>
        <w:numPr>
          <w:ilvl w:val="0"/>
          <w:numId w:val="23"/>
        </w:numPr>
        <w:rPr>
          <w:rFonts w:asciiTheme="majorHAnsi" w:hAnsiTheme="majorHAnsi"/>
        </w:rPr>
      </w:pPr>
      <w:r>
        <w:rPr>
          <w:rFonts w:asciiTheme="majorHAnsi" w:hAnsiTheme="majorHAnsi"/>
        </w:rPr>
        <w:t>Objectif de 100% d’accréditation envoyés par le Titulaire.</w:t>
      </w:r>
    </w:p>
    <w:p w14:paraId="29EAEF07" w14:textId="2B1E7BA0" w:rsidR="000753C6" w:rsidRPr="000753C6" w:rsidRDefault="000753C6" w:rsidP="000753C6">
      <w:pPr>
        <w:pStyle w:val="Paragraphedeliste"/>
        <w:numPr>
          <w:ilvl w:val="0"/>
          <w:numId w:val="23"/>
        </w:numPr>
        <w:rPr>
          <w:rFonts w:asciiTheme="majorHAnsi" w:hAnsiTheme="majorHAnsi"/>
        </w:rPr>
      </w:pPr>
      <w:r>
        <w:rPr>
          <w:rFonts w:asciiTheme="majorHAnsi" w:hAnsiTheme="majorHAnsi"/>
        </w:rPr>
        <w:t>Le Titulaire fourni un reporting mensuel sur l’identification et le recrutement des ressources (par profil).</w:t>
      </w:r>
    </w:p>
    <w:p w14:paraId="1ACF48D5" w14:textId="77E6B077" w:rsidR="00393246" w:rsidRPr="00813CE0" w:rsidRDefault="001346B3" w:rsidP="00393246">
      <w:pPr>
        <w:pStyle w:val="Paragraphedeliste"/>
        <w:numPr>
          <w:ilvl w:val="0"/>
          <w:numId w:val="23"/>
        </w:numPr>
        <w:rPr>
          <w:rFonts w:asciiTheme="majorHAnsi" w:hAnsiTheme="majorHAnsi"/>
        </w:rPr>
      </w:pPr>
      <w:r w:rsidRPr="00813CE0">
        <w:rPr>
          <w:rFonts w:asciiTheme="majorHAnsi" w:hAnsiTheme="majorHAnsi"/>
        </w:rPr>
        <w:t>Réception des meals vouchers pas le Titulaire</w:t>
      </w:r>
      <w:r w:rsidR="00813CE0">
        <w:rPr>
          <w:rFonts w:asciiTheme="majorHAnsi" w:hAnsiTheme="majorHAnsi"/>
        </w:rPr>
        <w:t>.</w:t>
      </w:r>
    </w:p>
    <w:p w14:paraId="2A841577" w14:textId="00D4E14E" w:rsidR="00393246" w:rsidRPr="00D60B1D" w:rsidRDefault="001952E7" w:rsidP="00393246">
      <w:pPr>
        <w:rPr>
          <w:rFonts w:asciiTheme="majorHAnsi" w:hAnsiTheme="majorHAnsi"/>
          <w:u w:val="single"/>
        </w:rPr>
      </w:pPr>
      <w:r w:rsidRPr="00D60B1D">
        <w:rPr>
          <w:rFonts w:asciiTheme="majorHAnsi" w:hAnsiTheme="majorHAnsi"/>
          <w:u w:val="single"/>
        </w:rPr>
        <w:t>Juillet</w:t>
      </w:r>
      <w:r w:rsidR="006348FF">
        <w:rPr>
          <w:rFonts w:asciiTheme="majorHAnsi" w:hAnsiTheme="majorHAnsi"/>
          <w:u w:val="single"/>
        </w:rPr>
        <w:t>, Août</w:t>
      </w:r>
      <w:r w:rsidR="00AB4260">
        <w:rPr>
          <w:rFonts w:asciiTheme="majorHAnsi" w:hAnsiTheme="majorHAnsi"/>
          <w:u w:val="single"/>
        </w:rPr>
        <w:t>, Septembre</w:t>
      </w:r>
      <w:r w:rsidRPr="00D60B1D">
        <w:rPr>
          <w:rFonts w:asciiTheme="majorHAnsi" w:hAnsiTheme="majorHAnsi"/>
          <w:u w:val="single"/>
        </w:rPr>
        <w:t xml:space="preserve"> 2024 :</w:t>
      </w:r>
    </w:p>
    <w:p w14:paraId="587E1897" w14:textId="7B8A0C7C" w:rsidR="00DB05E2" w:rsidRDefault="00D60B1D" w:rsidP="008641F5">
      <w:pPr>
        <w:pStyle w:val="Paragraphedeliste"/>
        <w:numPr>
          <w:ilvl w:val="0"/>
          <w:numId w:val="23"/>
        </w:numPr>
        <w:rPr>
          <w:rFonts w:asciiTheme="majorHAnsi" w:hAnsiTheme="majorHAnsi"/>
        </w:rPr>
      </w:pPr>
      <w:r>
        <w:rPr>
          <w:rFonts w:asciiTheme="majorHAnsi" w:hAnsiTheme="majorHAnsi"/>
        </w:rPr>
        <w:t>Jeux Olympiques et Paralympique de Paris 2024.</w:t>
      </w:r>
    </w:p>
    <w:p w14:paraId="7DAE48C8" w14:textId="6E0F9665" w:rsidR="00D0122E" w:rsidRDefault="00D0122E" w:rsidP="008641F5">
      <w:pPr>
        <w:pStyle w:val="Paragraphedeliste"/>
        <w:numPr>
          <w:ilvl w:val="0"/>
          <w:numId w:val="23"/>
        </w:numPr>
        <w:rPr>
          <w:rFonts w:asciiTheme="majorHAnsi" w:hAnsiTheme="majorHAnsi"/>
        </w:rPr>
      </w:pPr>
      <w:r>
        <w:rPr>
          <w:rFonts w:asciiTheme="majorHAnsi" w:hAnsiTheme="majorHAnsi"/>
        </w:rPr>
        <w:t xml:space="preserve">Le Titulaire informe au jour le jour de ses effectifs présents sur site et </w:t>
      </w:r>
      <w:r w:rsidR="00DE3144">
        <w:rPr>
          <w:rFonts w:asciiTheme="majorHAnsi" w:hAnsiTheme="majorHAnsi"/>
        </w:rPr>
        <w:t>prévient des défaillances identifiées en amont.</w:t>
      </w:r>
    </w:p>
    <w:p w14:paraId="09F9975E" w14:textId="1982B25E" w:rsidR="00AB4260" w:rsidRDefault="00AB4260" w:rsidP="00AB4260">
      <w:pPr>
        <w:rPr>
          <w:rFonts w:asciiTheme="majorHAnsi" w:hAnsiTheme="majorHAnsi"/>
          <w:u w:val="single"/>
        </w:rPr>
      </w:pPr>
      <w:r w:rsidRPr="00AB4260">
        <w:rPr>
          <w:rFonts w:asciiTheme="majorHAnsi" w:hAnsiTheme="majorHAnsi"/>
          <w:u w:val="single"/>
        </w:rPr>
        <w:t>Septembre</w:t>
      </w:r>
      <w:r>
        <w:rPr>
          <w:rFonts w:asciiTheme="majorHAnsi" w:hAnsiTheme="majorHAnsi"/>
          <w:u w:val="single"/>
        </w:rPr>
        <w:t>, Octobre</w:t>
      </w:r>
      <w:r w:rsidRPr="00AB4260">
        <w:rPr>
          <w:rFonts w:asciiTheme="majorHAnsi" w:hAnsiTheme="majorHAnsi"/>
          <w:u w:val="single"/>
        </w:rPr>
        <w:t xml:space="preserve"> 2024 :</w:t>
      </w:r>
    </w:p>
    <w:p w14:paraId="44BFC4A1" w14:textId="1537B493" w:rsidR="00AB4260" w:rsidRDefault="00955468" w:rsidP="00AB4260">
      <w:pPr>
        <w:pStyle w:val="Paragraphedeliste"/>
        <w:numPr>
          <w:ilvl w:val="0"/>
          <w:numId w:val="23"/>
        </w:numPr>
        <w:rPr>
          <w:rFonts w:asciiTheme="majorHAnsi" w:hAnsiTheme="majorHAnsi"/>
        </w:rPr>
      </w:pPr>
      <w:r>
        <w:rPr>
          <w:rFonts w:asciiTheme="majorHAnsi" w:hAnsiTheme="majorHAnsi"/>
        </w:rPr>
        <w:t xml:space="preserve">Le Titulaire </w:t>
      </w:r>
      <w:r w:rsidR="00A3112E">
        <w:rPr>
          <w:rFonts w:asciiTheme="majorHAnsi" w:hAnsiTheme="majorHAnsi"/>
        </w:rPr>
        <w:t>rend son r</w:t>
      </w:r>
      <w:r w:rsidR="000D5F15">
        <w:rPr>
          <w:rFonts w:asciiTheme="majorHAnsi" w:hAnsiTheme="majorHAnsi"/>
        </w:rPr>
        <w:t>eporting de fin de mission</w:t>
      </w:r>
      <w:r w:rsidR="00A3112E">
        <w:rPr>
          <w:rFonts w:asciiTheme="majorHAnsi" w:hAnsiTheme="majorHAnsi"/>
        </w:rPr>
        <w:t xml:space="preserve"> et fait le point sur la facturation.</w:t>
      </w:r>
    </w:p>
    <w:p w14:paraId="69F8218D" w14:textId="20507290" w:rsidR="770791A8" w:rsidRDefault="770791A8" w:rsidP="5C81C8AD">
      <w:pPr>
        <w:pStyle w:val="Paragraphedeliste"/>
        <w:numPr>
          <w:ilvl w:val="0"/>
          <w:numId w:val="23"/>
        </w:numPr>
        <w:rPr>
          <w:rFonts w:asciiTheme="majorHAnsi" w:hAnsiTheme="majorHAnsi"/>
        </w:rPr>
      </w:pPr>
      <w:r w:rsidRPr="5C81C8AD">
        <w:rPr>
          <w:rFonts w:asciiTheme="majorHAnsi" w:hAnsiTheme="majorHAnsi"/>
        </w:rPr>
        <w:t>Le Titulaire j</w:t>
      </w:r>
      <w:r w:rsidR="42BC5882" w:rsidRPr="5C81C8AD">
        <w:rPr>
          <w:rFonts w:asciiTheme="majorHAnsi" w:hAnsiTheme="majorHAnsi"/>
        </w:rPr>
        <w:t>ustifi</w:t>
      </w:r>
      <w:r w:rsidRPr="5C81C8AD">
        <w:rPr>
          <w:rFonts w:asciiTheme="majorHAnsi" w:hAnsiTheme="majorHAnsi"/>
        </w:rPr>
        <w:t>e l</w:t>
      </w:r>
      <w:r w:rsidR="42BC5882" w:rsidRPr="5C81C8AD">
        <w:rPr>
          <w:rFonts w:asciiTheme="majorHAnsi" w:hAnsiTheme="majorHAnsi"/>
        </w:rPr>
        <w:t>es heures d’insertion réalisée</w:t>
      </w:r>
    </w:p>
    <w:p w14:paraId="2150F24C" w14:textId="4EF60C6B" w:rsidR="008641F5" w:rsidRPr="008641F5" w:rsidRDefault="008641F5" w:rsidP="008641F5">
      <w:pPr>
        <w:rPr>
          <w:rFonts w:asciiTheme="majorHAnsi" w:hAnsiTheme="majorHAnsi"/>
        </w:rPr>
      </w:pPr>
    </w:p>
    <w:p w14:paraId="0FBC6C5E" w14:textId="711AAD2A" w:rsidR="00700FE3" w:rsidRPr="003C190B" w:rsidRDefault="008641F5" w:rsidP="008641F5">
      <w:pPr>
        <w:rPr>
          <w:rFonts w:asciiTheme="majorHAnsi" w:hAnsiTheme="majorHAnsi"/>
        </w:rPr>
      </w:pPr>
      <w:r>
        <w:rPr>
          <w:rFonts w:asciiTheme="majorHAnsi" w:hAnsiTheme="majorHAnsi"/>
        </w:rPr>
        <w:t>Le Titulaire</w:t>
      </w:r>
      <w:r w:rsidR="00C1374D" w:rsidRPr="003C190B">
        <w:rPr>
          <w:rFonts w:asciiTheme="majorHAnsi" w:hAnsiTheme="majorHAnsi"/>
        </w:rPr>
        <w:t xml:space="preserve"> précisera les actions en cours, les prochaines échéances ainsi que les difficultés rencontrées.</w:t>
      </w:r>
    </w:p>
    <w:p w14:paraId="548F224A" w14:textId="44090B12" w:rsidR="000F44EE" w:rsidRDefault="00FF00F9" w:rsidP="00705ACA">
      <w:pPr>
        <w:rPr>
          <w:rFonts w:asciiTheme="majorHAnsi" w:hAnsiTheme="majorHAnsi"/>
        </w:rPr>
      </w:pPr>
      <w:r>
        <w:rPr>
          <w:rFonts w:asciiTheme="majorHAnsi" w:hAnsiTheme="majorHAnsi"/>
        </w:rPr>
        <w:t>L</w:t>
      </w:r>
      <w:r w:rsidR="00700FE3">
        <w:rPr>
          <w:rFonts w:asciiTheme="majorHAnsi" w:hAnsiTheme="majorHAnsi"/>
        </w:rPr>
        <w:t xml:space="preserve">e Titulaire sera amené à utiliser la plate-forme </w:t>
      </w:r>
      <w:r w:rsidR="00401211">
        <w:rPr>
          <w:rFonts w:asciiTheme="majorHAnsi" w:hAnsiTheme="majorHAnsi"/>
        </w:rPr>
        <w:t>du CNAPS</w:t>
      </w:r>
      <w:r w:rsidR="00AD6EF9">
        <w:rPr>
          <w:rFonts w:asciiTheme="majorHAnsi" w:hAnsiTheme="majorHAnsi"/>
        </w:rPr>
        <w:t>, ou tout autre moyen validé par Paris 2024,</w:t>
      </w:r>
      <w:r w:rsidR="00401211">
        <w:rPr>
          <w:rFonts w:asciiTheme="majorHAnsi" w:hAnsiTheme="majorHAnsi"/>
        </w:rPr>
        <w:t xml:space="preserve"> pour justifier de la validité des cartes professionnelles de ses employés.</w:t>
      </w:r>
    </w:p>
    <w:p w14:paraId="65025A6E" w14:textId="59A70F47" w:rsidR="005D75BA" w:rsidRDefault="000F44EE" w:rsidP="00705ACA">
      <w:pPr>
        <w:rPr>
          <w:rFonts w:asciiTheme="majorHAnsi" w:hAnsiTheme="majorHAnsi"/>
        </w:rPr>
      </w:pPr>
      <w:r>
        <w:rPr>
          <w:rFonts w:asciiTheme="majorHAnsi" w:hAnsiTheme="majorHAnsi"/>
        </w:rPr>
        <w:t>D’u</w:t>
      </w:r>
      <w:r w:rsidR="00401211">
        <w:rPr>
          <w:rFonts w:asciiTheme="majorHAnsi" w:hAnsiTheme="majorHAnsi"/>
        </w:rPr>
        <w:t>n</w:t>
      </w:r>
      <w:r>
        <w:rPr>
          <w:rFonts w:asciiTheme="majorHAnsi" w:hAnsiTheme="majorHAnsi"/>
        </w:rPr>
        <w:t>e manière générale, un</w:t>
      </w:r>
      <w:r w:rsidR="00401211">
        <w:rPr>
          <w:rFonts w:asciiTheme="majorHAnsi" w:hAnsiTheme="majorHAnsi"/>
        </w:rPr>
        <w:t xml:space="preserve"> </w:t>
      </w:r>
      <w:r w:rsidR="0036716F">
        <w:rPr>
          <w:rFonts w:asciiTheme="majorHAnsi" w:hAnsiTheme="majorHAnsi"/>
        </w:rPr>
        <w:t xml:space="preserve">process sera mis en place pour faciliter le partage de documents entre Paris 2024 et </w:t>
      </w:r>
      <w:r w:rsidR="00E63EFC">
        <w:rPr>
          <w:rFonts w:asciiTheme="majorHAnsi" w:hAnsiTheme="majorHAnsi"/>
        </w:rPr>
        <w:t>le Titulaire</w:t>
      </w:r>
      <w:r w:rsidR="008C171F">
        <w:rPr>
          <w:rFonts w:asciiTheme="majorHAnsi" w:hAnsiTheme="majorHAnsi"/>
        </w:rPr>
        <w:t xml:space="preserve"> (plate-forme en ligne de type Sharepoint).</w:t>
      </w:r>
    </w:p>
    <w:p w14:paraId="3F20C0C2" w14:textId="21671E8D" w:rsidR="00214121" w:rsidRDefault="005D75BA" w:rsidP="00214121">
      <w:pPr>
        <w:pStyle w:val="Titre3"/>
      </w:pPr>
      <w:r>
        <w:t>Reporting de réalisation des prestations</w:t>
      </w:r>
    </w:p>
    <w:p w14:paraId="5F881E23" w14:textId="3BFCE477" w:rsidR="00EA5F87" w:rsidRDefault="201334E6" w:rsidP="7CB0DF7B">
      <w:pPr>
        <w:rPr>
          <w:rFonts w:asciiTheme="majorHAnsi" w:hAnsiTheme="majorHAnsi"/>
        </w:rPr>
      </w:pPr>
      <w:r w:rsidRPr="7CB0DF7B">
        <w:rPr>
          <w:rFonts w:asciiTheme="majorHAnsi" w:hAnsiTheme="majorHAnsi"/>
        </w:rPr>
        <w:t>Des reporting différents sont attendus en fonction de la nature des prestations et des lots</w:t>
      </w:r>
      <w:r w:rsidR="08BF3F91" w:rsidRPr="7CB0DF7B">
        <w:rPr>
          <w:rFonts w:asciiTheme="majorHAnsi" w:hAnsiTheme="majorHAnsi"/>
        </w:rPr>
        <w:t xml:space="preserve"> et étant entendu que certaines prestations </w:t>
      </w:r>
      <w:r w:rsidR="00D203A8">
        <w:rPr>
          <w:rFonts w:asciiTheme="majorHAnsi" w:hAnsiTheme="majorHAnsi"/>
        </w:rPr>
        <w:t xml:space="preserve">débutent </w:t>
      </w:r>
      <w:r w:rsidR="000F4D90">
        <w:rPr>
          <w:rFonts w:asciiTheme="majorHAnsi" w:hAnsiTheme="majorHAnsi"/>
        </w:rPr>
        <w:t>plus tôt que d’autres.</w:t>
      </w:r>
    </w:p>
    <w:p w14:paraId="2F6D258F" w14:textId="30E3E6B7" w:rsidR="00B93FC4" w:rsidRPr="00365372" w:rsidRDefault="2BCBD805" w:rsidP="7CB0DF7B">
      <w:pPr>
        <w:rPr>
          <w:rFonts w:asciiTheme="majorHAnsi" w:hAnsiTheme="majorHAnsi"/>
        </w:rPr>
      </w:pPr>
      <w:r w:rsidRPr="7CB0DF7B">
        <w:rPr>
          <w:rFonts w:asciiTheme="majorHAnsi" w:hAnsiTheme="majorHAnsi"/>
        </w:rPr>
        <w:t>A partir du début des prestations, le Titulaire fournira un r</w:t>
      </w:r>
      <w:r w:rsidR="09414258" w:rsidRPr="7CB0DF7B">
        <w:rPr>
          <w:rFonts w:asciiTheme="majorHAnsi" w:hAnsiTheme="majorHAnsi"/>
        </w:rPr>
        <w:t>eporting mens</w:t>
      </w:r>
      <w:r w:rsidR="50709D94" w:rsidRPr="7CB0DF7B">
        <w:rPr>
          <w:rFonts w:asciiTheme="majorHAnsi" w:hAnsiTheme="majorHAnsi"/>
        </w:rPr>
        <w:t>uel en fonction d’indicateurs qu</w:t>
      </w:r>
      <w:r w:rsidR="0054CD26" w:rsidRPr="7CB0DF7B">
        <w:rPr>
          <w:rFonts w:asciiTheme="majorHAnsi" w:hAnsiTheme="majorHAnsi"/>
        </w:rPr>
        <w:t>’il</w:t>
      </w:r>
      <w:r w:rsidR="50709D94" w:rsidRPr="7CB0DF7B">
        <w:rPr>
          <w:rFonts w:asciiTheme="majorHAnsi" w:hAnsiTheme="majorHAnsi"/>
        </w:rPr>
        <w:t xml:space="preserve"> proposera</w:t>
      </w:r>
      <w:r w:rsidR="15FF627D" w:rsidRPr="7CB0DF7B">
        <w:rPr>
          <w:rFonts w:asciiTheme="majorHAnsi" w:hAnsiTheme="majorHAnsi"/>
        </w:rPr>
        <w:t xml:space="preserve"> et</w:t>
      </w:r>
      <w:r w:rsidR="0A2324C4" w:rsidRPr="7CB0DF7B">
        <w:rPr>
          <w:rFonts w:asciiTheme="majorHAnsi" w:hAnsiTheme="majorHAnsi"/>
        </w:rPr>
        <w:t xml:space="preserve"> permettant une analyse</w:t>
      </w:r>
      <w:r w:rsidR="239F6808" w:rsidRPr="7CB0DF7B">
        <w:rPr>
          <w:rFonts w:asciiTheme="majorHAnsi" w:hAnsiTheme="majorHAnsi"/>
        </w:rPr>
        <w:t xml:space="preserve"> quantifiée, qualifiée et localisée des incidents</w:t>
      </w:r>
      <w:r w:rsidR="72A00957" w:rsidRPr="7CB0DF7B">
        <w:rPr>
          <w:rFonts w:asciiTheme="majorHAnsi" w:hAnsiTheme="majorHAnsi"/>
        </w:rPr>
        <w:t xml:space="preserve">, </w:t>
      </w:r>
      <w:r w:rsidR="5980B81B" w:rsidRPr="7CB0DF7B">
        <w:rPr>
          <w:rFonts w:asciiTheme="majorHAnsi" w:hAnsiTheme="majorHAnsi"/>
        </w:rPr>
        <w:t>anomalies</w:t>
      </w:r>
      <w:r w:rsidR="72A00957" w:rsidRPr="7CB0DF7B">
        <w:rPr>
          <w:rFonts w:asciiTheme="majorHAnsi" w:hAnsiTheme="majorHAnsi"/>
        </w:rPr>
        <w:t xml:space="preserve"> et problèmes rencontrés</w:t>
      </w:r>
      <w:r w:rsidR="15FF627D" w:rsidRPr="7CB0DF7B">
        <w:rPr>
          <w:rFonts w:asciiTheme="majorHAnsi" w:hAnsiTheme="majorHAnsi"/>
        </w:rPr>
        <w:t>.</w:t>
      </w:r>
      <w:r w:rsidR="6126BF77" w:rsidRPr="7CB0DF7B">
        <w:rPr>
          <w:rFonts w:asciiTheme="majorHAnsi" w:hAnsiTheme="majorHAnsi"/>
        </w:rPr>
        <w:t xml:space="preserve"> Il </w:t>
      </w:r>
      <w:r w:rsidR="49D517D2" w:rsidRPr="7CB0DF7B">
        <w:rPr>
          <w:rFonts w:asciiTheme="majorHAnsi" w:hAnsiTheme="majorHAnsi"/>
        </w:rPr>
        <w:t>rendra compte immédiatement des incidents et interventions au Responsable Paris 2024</w:t>
      </w:r>
      <w:r w:rsidR="444649FB" w:rsidRPr="7CB0DF7B">
        <w:rPr>
          <w:rFonts w:asciiTheme="majorHAnsi" w:hAnsiTheme="majorHAnsi"/>
        </w:rPr>
        <w:t xml:space="preserve"> sur site, puis les enregistrera selon une procédure de main courante.</w:t>
      </w:r>
    </w:p>
    <w:p w14:paraId="31976582" w14:textId="67A8D9E6" w:rsidR="00486B20" w:rsidRDefault="3C95C331" w:rsidP="7CB0DF7B">
      <w:pPr>
        <w:rPr>
          <w:rFonts w:asciiTheme="majorHAnsi" w:hAnsiTheme="majorHAnsi"/>
        </w:rPr>
      </w:pPr>
      <w:r w:rsidRPr="7CB0DF7B">
        <w:rPr>
          <w:rFonts w:asciiTheme="majorHAnsi" w:hAnsiTheme="majorHAnsi"/>
        </w:rPr>
        <w:t>Pour la période « Games » l</w:t>
      </w:r>
      <w:r w:rsidR="6C58DC09" w:rsidRPr="7CB0DF7B">
        <w:rPr>
          <w:rFonts w:asciiTheme="majorHAnsi" w:hAnsiTheme="majorHAnsi"/>
        </w:rPr>
        <w:t xml:space="preserve">e </w:t>
      </w:r>
      <w:r w:rsidR="0E3B410E" w:rsidRPr="7CB0DF7B">
        <w:rPr>
          <w:rFonts w:asciiTheme="majorHAnsi" w:hAnsiTheme="majorHAnsi"/>
        </w:rPr>
        <w:t>Titulaire</w:t>
      </w:r>
      <w:r w:rsidR="164C19D9" w:rsidRPr="7CB0DF7B">
        <w:rPr>
          <w:rFonts w:asciiTheme="majorHAnsi" w:hAnsiTheme="majorHAnsi"/>
        </w:rPr>
        <w:t xml:space="preserve"> </w:t>
      </w:r>
      <w:r w:rsidR="736C1E98" w:rsidRPr="5C81C8AD">
        <w:rPr>
          <w:rFonts w:asciiTheme="majorHAnsi" w:hAnsiTheme="majorHAnsi"/>
        </w:rPr>
        <w:t>mettra</w:t>
      </w:r>
      <w:r w:rsidR="164C19D9" w:rsidRPr="7CB0DF7B">
        <w:rPr>
          <w:rFonts w:asciiTheme="majorHAnsi" w:hAnsiTheme="majorHAnsi"/>
        </w:rPr>
        <w:t xml:space="preserve"> en place un reporting </w:t>
      </w:r>
      <w:r w:rsidR="445911C9" w:rsidRPr="7CB0DF7B">
        <w:rPr>
          <w:rFonts w:asciiTheme="majorHAnsi" w:hAnsiTheme="majorHAnsi"/>
        </w:rPr>
        <w:t>journalier</w:t>
      </w:r>
      <w:r w:rsidR="164C19D9" w:rsidRPr="7CB0DF7B">
        <w:rPr>
          <w:rFonts w:asciiTheme="majorHAnsi" w:hAnsiTheme="majorHAnsi"/>
        </w:rPr>
        <w:t xml:space="preserve"> pour les sites le nécessitant (sites de </w:t>
      </w:r>
      <w:r w:rsidR="599DFB37" w:rsidRPr="7CB0DF7B">
        <w:rPr>
          <w:rFonts w:asciiTheme="majorHAnsi" w:hAnsiTheme="majorHAnsi"/>
        </w:rPr>
        <w:t>compétition</w:t>
      </w:r>
      <w:r w:rsidR="445911C9" w:rsidRPr="7CB0DF7B">
        <w:rPr>
          <w:rFonts w:asciiTheme="majorHAnsi" w:hAnsiTheme="majorHAnsi"/>
        </w:rPr>
        <w:t xml:space="preserve"> et sites d’envergure).</w:t>
      </w:r>
      <w:r w:rsidR="5BC97675" w:rsidRPr="7CB0DF7B">
        <w:rPr>
          <w:rFonts w:asciiTheme="majorHAnsi" w:hAnsiTheme="majorHAnsi"/>
        </w:rPr>
        <w:t xml:space="preserve"> Un briefing/débriefing </w:t>
      </w:r>
      <w:r w:rsidR="5B374B6D" w:rsidRPr="7CB0DF7B">
        <w:rPr>
          <w:rFonts w:asciiTheme="majorHAnsi" w:hAnsiTheme="majorHAnsi"/>
        </w:rPr>
        <w:t xml:space="preserve">sera organisé sur site </w:t>
      </w:r>
      <w:r w:rsidR="0B08C839" w:rsidRPr="7CB0DF7B">
        <w:rPr>
          <w:rFonts w:asciiTheme="majorHAnsi" w:hAnsiTheme="majorHAnsi"/>
        </w:rPr>
        <w:t>et sera l’occasion de faire remonter oralement les points particuliers.</w:t>
      </w:r>
      <w:r w:rsidR="625ECEEE" w:rsidRPr="7CB0DF7B">
        <w:rPr>
          <w:rFonts w:asciiTheme="majorHAnsi" w:hAnsiTheme="majorHAnsi"/>
        </w:rPr>
        <w:t xml:space="preserve"> </w:t>
      </w:r>
      <w:r w:rsidR="0CAADB44" w:rsidRPr="7CB0DF7B">
        <w:rPr>
          <w:rFonts w:asciiTheme="majorHAnsi" w:hAnsiTheme="majorHAnsi"/>
        </w:rPr>
        <w:t>Il sera suivi par un</w:t>
      </w:r>
      <w:r w:rsidR="625ECEEE" w:rsidRPr="7CB0DF7B">
        <w:rPr>
          <w:rFonts w:asciiTheme="majorHAnsi" w:hAnsiTheme="majorHAnsi"/>
        </w:rPr>
        <w:t xml:space="preserve"> compte-rendu</w:t>
      </w:r>
      <w:r w:rsidR="0CAADB44" w:rsidRPr="7CB0DF7B">
        <w:rPr>
          <w:rFonts w:asciiTheme="majorHAnsi" w:hAnsiTheme="majorHAnsi"/>
        </w:rPr>
        <w:t xml:space="preserve"> écrit</w:t>
      </w:r>
      <w:r w:rsidR="625ECEEE" w:rsidRPr="7CB0DF7B">
        <w:rPr>
          <w:rFonts w:asciiTheme="majorHAnsi" w:hAnsiTheme="majorHAnsi"/>
        </w:rPr>
        <w:t xml:space="preserve"> succinct</w:t>
      </w:r>
      <w:r w:rsidR="0CAADB44" w:rsidRPr="7CB0DF7B">
        <w:rPr>
          <w:rFonts w:asciiTheme="majorHAnsi" w:hAnsiTheme="majorHAnsi"/>
        </w:rPr>
        <w:t>.</w:t>
      </w:r>
      <w:r w:rsidR="625ECEEE" w:rsidRPr="7CB0DF7B">
        <w:rPr>
          <w:rFonts w:asciiTheme="majorHAnsi" w:hAnsiTheme="majorHAnsi"/>
        </w:rPr>
        <w:t xml:space="preserve"> </w:t>
      </w:r>
    </w:p>
    <w:p w14:paraId="50294AAC" w14:textId="354B3D27" w:rsidR="00531314" w:rsidRDefault="005D3ADA" w:rsidP="009657B8">
      <w:pPr>
        <w:rPr>
          <w:rFonts w:asciiTheme="majorHAnsi" w:hAnsiTheme="majorHAnsi"/>
        </w:rPr>
      </w:pPr>
      <w:r>
        <w:rPr>
          <w:rFonts w:asciiTheme="majorHAnsi" w:hAnsiTheme="majorHAnsi"/>
        </w:rPr>
        <w:t>Types d’informations que le Titulaire devra faire remonter</w:t>
      </w:r>
      <w:r w:rsidR="00531314">
        <w:rPr>
          <w:rFonts w:asciiTheme="majorHAnsi" w:hAnsiTheme="majorHAnsi"/>
        </w:rPr>
        <w:t> :</w:t>
      </w:r>
    </w:p>
    <w:p w14:paraId="293A3112" w14:textId="6CA0F6CA" w:rsidR="00531314" w:rsidRDefault="00531314" w:rsidP="00531314">
      <w:pPr>
        <w:pStyle w:val="Paragraphedeliste"/>
        <w:numPr>
          <w:ilvl w:val="0"/>
          <w:numId w:val="23"/>
        </w:numPr>
        <w:rPr>
          <w:rFonts w:asciiTheme="majorHAnsi" w:hAnsiTheme="majorHAnsi"/>
        </w:rPr>
      </w:pPr>
      <w:r>
        <w:rPr>
          <w:rFonts w:asciiTheme="majorHAnsi" w:hAnsiTheme="majorHAnsi"/>
        </w:rPr>
        <w:t xml:space="preserve">Evènements </w:t>
      </w:r>
      <w:r w:rsidR="00F13CEC">
        <w:rPr>
          <w:rFonts w:asciiTheme="majorHAnsi" w:hAnsiTheme="majorHAnsi"/>
        </w:rPr>
        <w:t>particuliers</w:t>
      </w:r>
    </w:p>
    <w:p w14:paraId="0C8C2C1C" w14:textId="7C403216" w:rsidR="00F13CEC" w:rsidRDefault="00F13CEC" w:rsidP="00531314">
      <w:pPr>
        <w:pStyle w:val="Paragraphedeliste"/>
        <w:numPr>
          <w:ilvl w:val="0"/>
          <w:numId w:val="23"/>
        </w:numPr>
        <w:rPr>
          <w:rFonts w:asciiTheme="majorHAnsi" w:hAnsiTheme="majorHAnsi"/>
        </w:rPr>
      </w:pPr>
      <w:r>
        <w:rPr>
          <w:rFonts w:asciiTheme="majorHAnsi" w:hAnsiTheme="majorHAnsi"/>
        </w:rPr>
        <w:t>Difficultés rencontrées</w:t>
      </w:r>
    </w:p>
    <w:p w14:paraId="3F9D86BA" w14:textId="52449DC1" w:rsidR="00D46169" w:rsidRPr="00D46169" w:rsidRDefault="00D46169" w:rsidP="00D46169">
      <w:pPr>
        <w:pStyle w:val="Paragraphedeliste"/>
        <w:numPr>
          <w:ilvl w:val="0"/>
          <w:numId w:val="23"/>
        </w:numPr>
        <w:rPr>
          <w:rFonts w:asciiTheme="majorHAnsi" w:hAnsiTheme="majorHAnsi"/>
        </w:rPr>
      </w:pPr>
      <w:r>
        <w:rPr>
          <w:rFonts w:asciiTheme="majorHAnsi" w:hAnsiTheme="majorHAnsi"/>
        </w:rPr>
        <w:t>N</w:t>
      </w:r>
      <w:r w:rsidRPr="0060392A">
        <w:rPr>
          <w:rFonts w:asciiTheme="majorHAnsi" w:hAnsiTheme="majorHAnsi"/>
        </w:rPr>
        <w:t>on-conformité constatée dans les procédures et consignes mises en œuvre</w:t>
      </w:r>
    </w:p>
    <w:p w14:paraId="06BF5400" w14:textId="471CB0D1" w:rsidR="008C29AE" w:rsidRPr="00B877AC" w:rsidRDefault="660ED163" w:rsidP="7CB0DF7B">
      <w:pPr>
        <w:pStyle w:val="Paragraphedeliste"/>
        <w:numPr>
          <w:ilvl w:val="0"/>
          <w:numId w:val="23"/>
        </w:numPr>
        <w:rPr>
          <w:rFonts w:asciiTheme="majorHAnsi" w:hAnsiTheme="majorHAnsi"/>
        </w:rPr>
      </w:pPr>
      <w:r w:rsidRPr="7CB0DF7B">
        <w:rPr>
          <w:rFonts w:asciiTheme="majorHAnsi" w:hAnsiTheme="majorHAnsi"/>
        </w:rPr>
        <w:t>Nombre d’effectifs sur site et delta par rapport à la commande</w:t>
      </w:r>
    </w:p>
    <w:p w14:paraId="1D0F0889" w14:textId="1825008E" w:rsidR="00F13CEC" w:rsidRDefault="00F13CEC" w:rsidP="00531314">
      <w:pPr>
        <w:pStyle w:val="Paragraphedeliste"/>
        <w:numPr>
          <w:ilvl w:val="0"/>
          <w:numId w:val="23"/>
        </w:numPr>
        <w:rPr>
          <w:rFonts w:asciiTheme="majorHAnsi" w:hAnsiTheme="majorHAnsi"/>
        </w:rPr>
      </w:pPr>
      <w:r>
        <w:rPr>
          <w:rFonts w:asciiTheme="majorHAnsi" w:hAnsiTheme="majorHAnsi"/>
        </w:rPr>
        <w:t>Propositions d’optimisation ou d’amélioration</w:t>
      </w:r>
    </w:p>
    <w:p w14:paraId="5AC9DD86" w14:textId="0938F38C" w:rsidR="0060392A" w:rsidRPr="0060392A" w:rsidRDefault="4A8D210B" w:rsidP="7CB0DF7B">
      <w:pPr>
        <w:pStyle w:val="Paragraphedeliste"/>
        <w:numPr>
          <w:ilvl w:val="0"/>
          <w:numId w:val="23"/>
        </w:numPr>
        <w:rPr>
          <w:rFonts w:asciiTheme="majorHAnsi" w:hAnsiTheme="majorHAnsi"/>
        </w:rPr>
      </w:pPr>
      <w:r w:rsidRPr="7CB0DF7B">
        <w:rPr>
          <w:rFonts w:asciiTheme="majorHAnsi" w:hAnsiTheme="majorHAnsi"/>
        </w:rPr>
        <w:t>Une veille des processus et normes en matière de sécurité incendie et de sûreté</w:t>
      </w:r>
    </w:p>
    <w:p w14:paraId="336F9592" w14:textId="3EBA369E" w:rsidR="0060392A" w:rsidRDefault="562EE710" w:rsidP="7CB0DF7B">
      <w:pPr>
        <w:pStyle w:val="Paragraphedeliste"/>
        <w:numPr>
          <w:ilvl w:val="0"/>
          <w:numId w:val="23"/>
        </w:numPr>
        <w:rPr>
          <w:rFonts w:asciiTheme="majorHAnsi" w:hAnsiTheme="majorHAnsi"/>
        </w:rPr>
      </w:pPr>
      <w:r w:rsidRPr="7CB0DF7B">
        <w:rPr>
          <w:rFonts w:asciiTheme="majorHAnsi" w:hAnsiTheme="majorHAnsi"/>
        </w:rPr>
        <w:t xml:space="preserve">Reporting </w:t>
      </w:r>
      <w:r w:rsidR="414D2421" w:rsidRPr="7CB0DF7B">
        <w:rPr>
          <w:rFonts w:asciiTheme="majorHAnsi" w:hAnsiTheme="majorHAnsi"/>
        </w:rPr>
        <w:t xml:space="preserve">des contrôles et évaluations </w:t>
      </w:r>
      <w:r w:rsidR="426533A2" w:rsidRPr="5C81C8AD">
        <w:rPr>
          <w:rFonts w:asciiTheme="majorHAnsi" w:hAnsiTheme="majorHAnsi"/>
        </w:rPr>
        <w:t>qualité</w:t>
      </w:r>
      <w:r w:rsidR="00FD26F9">
        <w:rPr>
          <w:rFonts w:asciiTheme="majorHAnsi" w:hAnsiTheme="majorHAnsi"/>
        </w:rPr>
        <w:t>s</w:t>
      </w:r>
      <w:r w:rsidR="414D2421" w:rsidRPr="7CB0DF7B">
        <w:rPr>
          <w:rFonts w:asciiTheme="majorHAnsi" w:hAnsiTheme="majorHAnsi"/>
        </w:rPr>
        <w:t xml:space="preserve"> effectués</w:t>
      </w:r>
    </w:p>
    <w:p w14:paraId="201DE0FC" w14:textId="3A196331" w:rsidR="001A11E5" w:rsidRPr="00B7701C" w:rsidRDefault="00B01750" w:rsidP="001252E0">
      <w:pPr>
        <w:rPr>
          <w:rFonts w:asciiTheme="majorHAnsi" w:hAnsiTheme="majorHAnsi"/>
        </w:rPr>
      </w:pPr>
      <w:r>
        <w:rPr>
          <w:rFonts w:asciiTheme="majorHAnsi" w:hAnsiTheme="majorHAnsi"/>
        </w:rPr>
        <w:t xml:space="preserve">Une complète transparence et </w:t>
      </w:r>
      <w:r w:rsidR="003C45BD">
        <w:rPr>
          <w:rFonts w:asciiTheme="majorHAnsi" w:hAnsiTheme="majorHAnsi"/>
        </w:rPr>
        <w:t>honnêteté</w:t>
      </w:r>
      <w:r>
        <w:rPr>
          <w:rFonts w:asciiTheme="majorHAnsi" w:hAnsiTheme="majorHAnsi"/>
        </w:rPr>
        <w:t xml:space="preserve"> est attendue du Titulaire, notamment pour adapter les dispositifs en cas </w:t>
      </w:r>
      <w:r w:rsidR="003C45BD">
        <w:rPr>
          <w:rFonts w:asciiTheme="majorHAnsi" w:hAnsiTheme="majorHAnsi"/>
        </w:rPr>
        <w:t>de difficulté à fournir l’effectif nécessaire.</w:t>
      </w:r>
    </w:p>
    <w:p w14:paraId="4C9104AC" w14:textId="2B53720D" w:rsidR="00705ACA" w:rsidRPr="00F44D94" w:rsidRDefault="00705ACA" w:rsidP="007F7BF8">
      <w:pPr>
        <w:pStyle w:val="Titre3"/>
      </w:pPr>
      <w:r w:rsidRPr="00284251">
        <w:t>Formation et sensibilisation générale aux évènements</w:t>
      </w:r>
    </w:p>
    <w:p w14:paraId="407D5558" w14:textId="2669EFB4" w:rsidR="001701F0" w:rsidRDefault="7FB12C43" w:rsidP="7CB0DF7B">
      <w:pPr>
        <w:rPr>
          <w:rFonts w:asciiTheme="majorHAnsi" w:hAnsiTheme="majorHAnsi"/>
        </w:rPr>
      </w:pPr>
      <w:r w:rsidRPr="7CB0DF7B">
        <w:rPr>
          <w:rFonts w:asciiTheme="majorHAnsi" w:hAnsiTheme="majorHAnsi"/>
        </w:rPr>
        <w:t xml:space="preserve">Compte rendu de la concomitance de la demande liée aux Jeux sur le marché </w:t>
      </w:r>
      <w:r w:rsidRPr="4ECE624F">
        <w:rPr>
          <w:rFonts w:asciiTheme="majorHAnsi" w:hAnsiTheme="majorHAnsi"/>
        </w:rPr>
        <w:t>français</w:t>
      </w:r>
      <w:r w:rsidRPr="7CB0DF7B">
        <w:rPr>
          <w:rFonts w:asciiTheme="majorHAnsi" w:hAnsiTheme="majorHAnsi"/>
        </w:rPr>
        <w:t xml:space="preserve">, Paris 2024 informe le candidat </w:t>
      </w:r>
      <w:r w:rsidR="38B643EF" w:rsidRPr="7CB0DF7B">
        <w:rPr>
          <w:rFonts w:asciiTheme="majorHAnsi" w:hAnsiTheme="majorHAnsi"/>
        </w:rPr>
        <w:t>que le marché d</w:t>
      </w:r>
      <w:r w:rsidR="56343E33" w:rsidRPr="7CB0DF7B">
        <w:rPr>
          <w:rFonts w:asciiTheme="majorHAnsi" w:hAnsiTheme="majorHAnsi"/>
        </w:rPr>
        <w:t xml:space="preserve">u </w:t>
      </w:r>
      <w:r w:rsidR="38B643EF" w:rsidRPr="7CB0DF7B">
        <w:rPr>
          <w:rFonts w:asciiTheme="majorHAnsi" w:hAnsiTheme="majorHAnsi"/>
        </w:rPr>
        <w:t>travail pourra être plus concurrentiel et que le recrutement du personnel nécessaire devra être anticipé.</w:t>
      </w:r>
    </w:p>
    <w:p w14:paraId="5F1315EA" w14:textId="7CC8988F" w:rsidR="00705ACA" w:rsidRDefault="00705ACA" w:rsidP="00705ACA">
      <w:pPr>
        <w:rPr>
          <w:rFonts w:asciiTheme="majorHAnsi" w:hAnsiTheme="majorHAnsi"/>
        </w:rPr>
      </w:pPr>
      <w:r w:rsidRPr="00607805">
        <w:rPr>
          <w:rFonts w:asciiTheme="majorHAnsi" w:hAnsiTheme="majorHAnsi"/>
        </w:rPr>
        <w:t xml:space="preserve">Le </w:t>
      </w:r>
      <w:r w:rsidR="00E944C2">
        <w:rPr>
          <w:rFonts w:asciiTheme="majorHAnsi" w:hAnsiTheme="majorHAnsi"/>
        </w:rPr>
        <w:t>candidat</w:t>
      </w:r>
      <w:r w:rsidRPr="00607805">
        <w:rPr>
          <w:rFonts w:asciiTheme="majorHAnsi" w:hAnsiTheme="majorHAnsi"/>
        </w:rPr>
        <w:t xml:space="preserve"> doit </w:t>
      </w:r>
      <w:r w:rsidRPr="00607805">
        <w:rPr>
          <w:rFonts w:asciiTheme="majorHAnsi" w:hAnsiTheme="majorHAnsi" w:hint="cs"/>
        </w:rPr>
        <w:t>é</w:t>
      </w:r>
      <w:r w:rsidRPr="00607805">
        <w:rPr>
          <w:rFonts w:asciiTheme="majorHAnsi" w:hAnsiTheme="majorHAnsi"/>
        </w:rPr>
        <w:t xml:space="preserve">galement prendre en compte le besoin de formation </w:t>
      </w:r>
      <w:r w:rsidR="00EA3490">
        <w:rPr>
          <w:rFonts w:asciiTheme="majorHAnsi" w:hAnsiTheme="majorHAnsi"/>
        </w:rPr>
        <w:t>de ses salariés</w:t>
      </w:r>
      <w:r w:rsidR="00956722">
        <w:rPr>
          <w:rFonts w:asciiTheme="majorHAnsi" w:hAnsiTheme="majorHAnsi"/>
        </w:rPr>
        <w:t>, eu égard au cont</w:t>
      </w:r>
      <w:r w:rsidR="00D269F5">
        <w:rPr>
          <w:rFonts w:asciiTheme="majorHAnsi" w:hAnsiTheme="majorHAnsi"/>
        </w:rPr>
        <w:t>e</w:t>
      </w:r>
      <w:r w:rsidR="00956722">
        <w:rPr>
          <w:rFonts w:asciiTheme="majorHAnsi" w:hAnsiTheme="majorHAnsi"/>
        </w:rPr>
        <w:t>xte de l’organisation des Jeux (maîtriser les gestes, postures ou process définis par Paris 2024, maîtriser le fonctionnement du site d’affectation, savoir prendre en charge les personnes en situation de handicap</w:t>
      </w:r>
      <w:r w:rsidR="008B25A2">
        <w:rPr>
          <w:rFonts w:asciiTheme="majorHAnsi" w:hAnsiTheme="majorHAnsi"/>
        </w:rPr>
        <w:t xml:space="preserve"> – athlètes, visiteurs, spectateurs -, </w:t>
      </w:r>
      <w:r w:rsidR="00415EF4">
        <w:rPr>
          <w:rFonts w:asciiTheme="majorHAnsi" w:hAnsiTheme="majorHAnsi"/>
        </w:rPr>
        <w:t>adopter les gestes de prévention et de sécurité propres aux Jeux, etc.).</w:t>
      </w:r>
      <w:r w:rsidR="008C3BE1">
        <w:rPr>
          <w:rFonts w:asciiTheme="majorHAnsi" w:hAnsiTheme="majorHAnsi"/>
        </w:rPr>
        <w:t xml:space="preserve"> Le </w:t>
      </w:r>
      <w:r w:rsidR="0028032B">
        <w:rPr>
          <w:rFonts w:asciiTheme="majorHAnsi" w:hAnsiTheme="majorHAnsi"/>
        </w:rPr>
        <w:t>Titulaire</w:t>
      </w:r>
      <w:r w:rsidRPr="00607805">
        <w:rPr>
          <w:rFonts w:asciiTheme="majorHAnsi" w:hAnsiTheme="majorHAnsi"/>
        </w:rPr>
        <w:t xml:space="preserve"> sera une partie prenante tr</w:t>
      </w:r>
      <w:r w:rsidRPr="00607805">
        <w:rPr>
          <w:rFonts w:asciiTheme="majorHAnsi" w:hAnsiTheme="majorHAnsi" w:hint="cs"/>
        </w:rPr>
        <w:t>è</w:t>
      </w:r>
      <w:r w:rsidRPr="00607805">
        <w:rPr>
          <w:rFonts w:asciiTheme="majorHAnsi" w:hAnsiTheme="majorHAnsi"/>
        </w:rPr>
        <w:t xml:space="preserve">s importante pour contribuer </w:t>
      </w:r>
      <w:r w:rsidRPr="00607805">
        <w:rPr>
          <w:rFonts w:asciiTheme="majorHAnsi" w:hAnsiTheme="majorHAnsi" w:hint="cs"/>
        </w:rPr>
        <w:t>à</w:t>
      </w:r>
      <w:r w:rsidRPr="00607805">
        <w:rPr>
          <w:rFonts w:asciiTheme="majorHAnsi" w:hAnsiTheme="majorHAnsi"/>
        </w:rPr>
        <w:t xml:space="preserve"> l</w:t>
      </w:r>
      <w:r>
        <w:rPr>
          <w:rFonts w:asciiTheme="majorHAnsi" w:hAnsiTheme="majorHAnsi"/>
        </w:rPr>
        <w:t>’</w:t>
      </w:r>
      <w:r w:rsidRPr="00607805">
        <w:rPr>
          <w:rFonts w:asciiTheme="majorHAnsi" w:hAnsiTheme="majorHAnsi"/>
        </w:rPr>
        <w:t>atteinte de ces objectifs.</w:t>
      </w:r>
    </w:p>
    <w:p w14:paraId="64F2A590" w14:textId="3D4474FF" w:rsidR="00BC1B56" w:rsidRPr="00607805" w:rsidRDefault="0A359F86" w:rsidP="7CB0DF7B">
      <w:pPr>
        <w:rPr>
          <w:rFonts w:asciiTheme="majorHAnsi" w:hAnsiTheme="majorHAnsi"/>
        </w:rPr>
      </w:pPr>
      <w:r w:rsidRPr="7CB0DF7B">
        <w:rPr>
          <w:rFonts w:asciiTheme="majorHAnsi" w:hAnsiTheme="majorHAnsi"/>
        </w:rPr>
        <w:t>Des</w:t>
      </w:r>
      <w:r w:rsidR="14BF4A9D" w:rsidRPr="7CB0DF7B">
        <w:rPr>
          <w:rFonts w:asciiTheme="majorHAnsi" w:hAnsiTheme="majorHAnsi"/>
        </w:rPr>
        <w:t xml:space="preserve"> formations</w:t>
      </w:r>
      <w:r w:rsidRPr="7CB0DF7B">
        <w:rPr>
          <w:rFonts w:asciiTheme="majorHAnsi" w:hAnsiTheme="majorHAnsi"/>
        </w:rPr>
        <w:t xml:space="preserve"> aux équipements (X-Ray, </w:t>
      </w:r>
      <w:r w:rsidR="3FA13261" w:rsidRPr="7CB0DF7B">
        <w:rPr>
          <w:rFonts w:asciiTheme="majorHAnsi" w:hAnsiTheme="majorHAnsi"/>
        </w:rPr>
        <w:t>main-</w:t>
      </w:r>
      <w:r w:rsidRPr="7CB0DF7B">
        <w:rPr>
          <w:rFonts w:asciiTheme="majorHAnsi" w:hAnsiTheme="majorHAnsi"/>
        </w:rPr>
        <w:t>courante, équipements spécifiques…)</w:t>
      </w:r>
      <w:r w:rsidR="1251B01B" w:rsidRPr="7CB0DF7B">
        <w:rPr>
          <w:rFonts w:asciiTheme="majorHAnsi" w:hAnsiTheme="majorHAnsi"/>
        </w:rPr>
        <w:t xml:space="preserve"> assurées </w:t>
      </w:r>
      <w:r w:rsidR="59117229" w:rsidRPr="7CB0DF7B">
        <w:rPr>
          <w:rFonts w:asciiTheme="majorHAnsi" w:hAnsiTheme="majorHAnsi"/>
        </w:rPr>
        <w:t>par un prestataire sélectionné par Paris 2024</w:t>
      </w:r>
      <w:r w:rsidR="3669D877" w:rsidRPr="7CB0DF7B">
        <w:rPr>
          <w:rFonts w:asciiTheme="majorHAnsi" w:hAnsiTheme="majorHAnsi"/>
        </w:rPr>
        <w:t xml:space="preserve"> </w:t>
      </w:r>
      <w:r w:rsidRPr="7CB0DF7B">
        <w:rPr>
          <w:rFonts w:asciiTheme="majorHAnsi" w:hAnsiTheme="majorHAnsi"/>
        </w:rPr>
        <w:t>seront proposées</w:t>
      </w:r>
      <w:r w:rsidR="0F61F973" w:rsidRPr="7CB0DF7B">
        <w:rPr>
          <w:rFonts w:asciiTheme="majorHAnsi" w:hAnsiTheme="majorHAnsi"/>
        </w:rPr>
        <w:t xml:space="preserve"> aux candidats des lots/sites concernés.</w:t>
      </w:r>
      <w:r w:rsidR="58DC98C3" w:rsidRPr="7CB0DF7B">
        <w:rPr>
          <w:rFonts w:asciiTheme="majorHAnsi" w:hAnsiTheme="majorHAnsi"/>
        </w:rPr>
        <w:t xml:space="preserve"> Il s’agit de formation</w:t>
      </w:r>
      <w:r w:rsidR="360CB3CE" w:rsidRPr="7CB0DF7B">
        <w:rPr>
          <w:rFonts w:asciiTheme="majorHAnsi" w:hAnsiTheme="majorHAnsi"/>
        </w:rPr>
        <w:t>s</w:t>
      </w:r>
      <w:r w:rsidR="58DC98C3" w:rsidRPr="7CB0DF7B">
        <w:rPr>
          <w:rFonts w:asciiTheme="majorHAnsi" w:hAnsiTheme="majorHAnsi"/>
        </w:rPr>
        <w:t xml:space="preserve"> aux </w:t>
      </w:r>
      <w:r w:rsidR="360CB3CE" w:rsidRPr="7CB0DF7B">
        <w:rPr>
          <w:rFonts w:asciiTheme="majorHAnsi" w:hAnsiTheme="majorHAnsi"/>
        </w:rPr>
        <w:t xml:space="preserve">spécificités des </w:t>
      </w:r>
      <w:r w:rsidR="58DC98C3" w:rsidRPr="7CB0DF7B">
        <w:rPr>
          <w:rFonts w:asciiTheme="majorHAnsi" w:hAnsiTheme="majorHAnsi"/>
        </w:rPr>
        <w:t>appa</w:t>
      </w:r>
      <w:r w:rsidR="4BA7071A" w:rsidRPr="7CB0DF7B">
        <w:rPr>
          <w:rFonts w:asciiTheme="majorHAnsi" w:hAnsiTheme="majorHAnsi"/>
        </w:rPr>
        <w:t xml:space="preserve">reils utilisés lors des JOP. </w:t>
      </w:r>
      <w:r w:rsidR="00D15E71">
        <w:rPr>
          <w:rFonts w:asciiTheme="majorHAnsi" w:hAnsiTheme="majorHAnsi"/>
        </w:rPr>
        <w:t xml:space="preserve">Le Titulaire reste </w:t>
      </w:r>
      <w:r w:rsidR="6B45BD32" w:rsidRPr="7CB0DF7B">
        <w:rPr>
          <w:rFonts w:asciiTheme="majorHAnsi" w:hAnsiTheme="majorHAnsi"/>
        </w:rPr>
        <w:t xml:space="preserve">en </w:t>
      </w:r>
      <w:r w:rsidR="00D15E71">
        <w:rPr>
          <w:rFonts w:asciiTheme="majorHAnsi" w:hAnsiTheme="majorHAnsi"/>
        </w:rPr>
        <w:t xml:space="preserve">charge de la </w:t>
      </w:r>
      <w:r w:rsidR="614C1228" w:rsidRPr="7CB0DF7B">
        <w:rPr>
          <w:rFonts w:asciiTheme="majorHAnsi" w:hAnsiTheme="majorHAnsi"/>
        </w:rPr>
        <w:t>formation qualifiante dite « métier »</w:t>
      </w:r>
      <w:r w:rsidR="6B45BD32" w:rsidRPr="7CB0DF7B">
        <w:rPr>
          <w:rFonts w:asciiTheme="majorHAnsi" w:hAnsiTheme="majorHAnsi"/>
        </w:rPr>
        <w:t xml:space="preserve">, </w:t>
      </w:r>
      <w:r w:rsidR="00D15E71">
        <w:rPr>
          <w:rFonts w:asciiTheme="majorHAnsi" w:hAnsiTheme="majorHAnsi"/>
        </w:rPr>
        <w:t>pour ses</w:t>
      </w:r>
      <w:r w:rsidR="6B45BD32" w:rsidRPr="7CB0DF7B">
        <w:rPr>
          <w:rFonts w:asciiTheme="majorHAnsi" w:hAnsiTheme="majorHAnsi"/>
        </w:rPr>
        <w:t xml:space="preserve"> salariés</w:t>
      </w:r>
      <w:r w:rsidR="614C1228" w:rsidRPr="7CB0DF7B">
        <w:rPr>
          <w:rFonts w:asciiTheme="majorHAnsi" w:hAnsiTheme="majorHAnsi"/>
        </w:rPr>
        <w:t>.</w:t>
      </w:r>
      <w:r w:rsidR="01F95854" w:rsidRPr="7CB0DF7B">
        <w:rPr>
          <w:rFonts w:asciiTheme="majorHAnsi" w:hAnsiTheme="majorHAnsi"/>
        </w:rPr>
        <w:t xml:space="preserve"> Le constat d’une insuffisance flagrante de la part des équipes du candidat suite à la formation pourra </w:t>
      </w:r>
      <w:r w:rsidR="2DD50D5C" w:rsidRPr="7CB0DF7B">
        <w:rPr>
          <w:rFonts w:asciiTheme="majorHAnsi" w:hAnsiTheme="majorHAnsi"/>
        </w:rPr>
        <w:t xml:space="preserve">donner lieu à une demande de formation supplémentaire à la charge du </w:t>
      </w:r>
      <w:r w:rsidR="00792F43" w:rsidRPr="7CB0DF7B">
        <w:rPr>
          <w:rFonts w:asciiTheme="majorHAnsi" w:hAnsiTheme="majorHAnsi"/>
        </w:rPr>
        <w:t>Titulaire</w:t>
      </w:r>
      <w:r w:rsidR="07CAA6E6" w:rsidRPr="7CB0DF7B">
        <w:rPr>
          <w:rFonts w:asciiTheme="majorHAnsi" w:hAnsiTheme="majorHAnsi"/>
        </w:rPr>
        <w:t xml:space="preserve"> du marché ou à l’exclusion et </w:t>
      </w:r>
      <w:r w:rsidR="31FE3E33" w:rsidRPr="5C81C8AD">
        <w:rPr>
          <w:rFonts w:asciiTheme="majorHAnsi" w:hAnsiTheme="majorHAnsi"/>
        </w:rPr>
        <w:t>au</w:t>
      </w:r>
      <w:r w:rsidR="07CAA6E6" w:rsidRPr="7CB0DF7B">
        <w:rPr>
          <w:rFonts w:asciiTheme="majorHAnsi" w:hAnsiTheme="majorHAnsi"/>
        </w:rPr>
        <w:t xml:space="preserve"> remplacement de l’agent concerné sans délais</w:t>
      </w:r>
      <w:r w:rsidR="008A5F62">
        <w:rPr>
          <w:rFonts w:asciiTheme="majorHAnsi" w:hAnsiTheme="majorHAnsi"/>
        </w:rPr>
        <w:t xml:space="preserve">, au même titre que l’absence </w:t>
      </w:r>
      <w:r w:rsidR="00190CDB">
        <w:rPr>
          <w:rFonts w:asciiTheme="majorHAnsi" w:hAnsiTheme="majorHAnsi"/>
        </w:rPr>
        <w:t xml:space="preserve">de carte professionnelle </w:t>
      </w:r>
      <w:r w:rsidR="00BD1A6A">
        <w:rPr>
          <w:rFonts w:asciiTheme="majorHAnsi" w:hAnsiTheme="majorHAnsi"/>
        </w:rPr>
        <w:t>ou de qualification nécessaire à la tenue de son poste</w:t>
      </w:r>
      <w:r w:rsidR="07CAA6E6" w:rsidRPr="7CB0DF7B">
        <w:rPr>
          <w:rFonts w:asciiTheme="majorHAnsi" w:hAnsiTheme="majorHAnsi"/>
        </w:rPr>
        <w:t>.</w:t>
      </w:r>
    </w:p>
    <w:p w14:paraId="7A3CA9AA" w14:textId="0991A218" w:rsidR="00705ACA" w:rsidRPr="00607805" w:rsidRDefault="00705ACA" w:rsidP="00705ACA">
      <w:pPr>
        <w:rPr>
          <w:rFonts w:asciiTheme="majorHAnsi" w:hAnsiTheme="majorHAnsi"/>
        </w:rPr>
      </w:pPr>
      <w:r w:rsidRPr="00607805">
        <w:rPr>
          <w:rFonts w:asciiTheme="majorHAnsi" w:hAnsiTheme="majorHAnsi"/>
        </w:rPr>
        <w:t>Afin d</w:t>
      </w:r>
      <w:r>
        <w:rPr>
          <w:rFonts w:asciiTheme="majorHAnsi" w:hAnsiTheme="majorHAnsi"/>
        </w:rPr>
        <w:t>’</w:t>
      </w:r>
      <w:r w:rsidRPr="00607805">
        <w:rPr>
          <w:rFonts w:asciiTheme="majorHAnsi" w:hAnsiTheme="majorHAnsi"/>
        </w:rPr>
        <w:t xml:space="preserve">informer le </w:t>
      </w:r>
      <w:r w:rsidR="0028032B">
        <w:rPr>
          <w:rFonts w:asciiTheme="majorHAnsi" w:hAnsiTheme="majorHAnsi"/>
        </w:rPr>
        <w:t>Titulaire</w:t>
      </w:r>
      <w:r w:rsidR="009B08AE">
        <w:rPr>
          <w:rFonts w:asciiTheme="majorHAnsi" w:hAnsiTheme="majorHAnsi"/>
        </w:rPr>
        <w:t xml:space="preserve"> </w:t>
      </w:r>
      <w:r w:rsidRPr="00607805">
        <w:rPr>
          <w:rFonts w:asciiTheme="majorHAnsi" w:hAnsiTheme="majorHAnsi"/>
        </w:rPr>
        <w:t>quant aux objectifs, m</w:t>
      </w:r>
      <w:r w:rsidRPr="00607805">
        <w:rPr>
          <w:rFonts w:asciiTheme="majorHAnsi" w:hAnsiTheme="majorHAnsi" w:hint="cs"/>
        </w:rPr>
        <w:t>é</w:t>
      </w:r>
      <w:r w:rsidRPr="00607805">
        <w:rPr>
          <w:rFonts w:asciiTheme="majorHAnsi" w:hAnsiTheme="majorHAnsi"/>
        </w:rPr>
        <w:t>thodes et modes de fonctionnements de Paris 2024, plusieurs formations et sensibilisations g</w:t>
      </w:r>
      <w:r w:rsidRPr="00607805">
        <w:rPr>
          <w:rFonts w:asciiTheme="majorHAnsi" w:hAnsiTheme="majorHAnsi" w:hint="cs"/>
        </w:rPr>
        <w:t>é</w:t>
      </w:r>
      <w:r w:rsidRPr="00607805">
        <w:rPr>
          <w:rFonts w:asciiTheme="majorHAnsi" w:hAnsiTheme="majorHAnsi"/>
        </w:rPr>
        <w:t>n</w:t>
      </w:r>
      <w:r w:rsidRPr="00607805">
        <w:rPr>
          <w:rFonts w:asciiTheme="majorHAnsi" w:hAnsiTheme="majorHAnsi" w:hint="cs"/>
        </w:rPr>
        <w:t>é</w:t>
      </w:r>
      <w:r w:rsidRPr="00607805">
        <w:rPr>
          <w:rFonts w:asciiTheme="majorHAnsi" w:hAnsiTheme="majorHAnsi"/>
        </w:rPr>
        <w:t xml:space="preserve">rales aux </w:t>
      </w:r>
      <w:r w:rsidRPr="00607805">
        <w:rPr>
          <w:rFonts w:asciiTheme="majorHAnsi" w:hAnsiTheme="majorHAnsi" w:hint="cs"/>
        </w:rPr>
        <w:t>é</w:t>
      </w:r>
      <w:r w:rsidRPr="00607805">
        <w:rPr>
          <w:rFonts w:asciiTheme="majorHAnsi" w:hAnsiTheme="majorHAnsi"/>
        </w:rPr>
        <w:t>v</w:t>
      </w:r>
      <w:r w:rsidRPr="00607805">
        <w:rPr>
          <w:rFonts w:asciiTheme="majorHAnsi" w:hAnsiTheme="majorHAnsi" w:hint="cs"/>
        </w:rPr>
        <w:t>è</w:t>
      </w:r>
      <w:r w:rsidRPr="00607805">
        <w:rPr>
          <w:rFonts w:asciiTheme="majorHAnsi" w:hAnsiTheme="majorHAnsi"/>
        </w:rPr>
        <w:t>nements auront lieu selon un calendrier que Paris 2024 transmettra ult</w:t>
      </w:r>
      <w:r w:rsidRPr="00607805">
        <w:rPr>
          <w:rFonts w:asciiTheme="majorHAnsi" w:hAnsiTheme="majorHAnsi" w:hint="cs"/>
        </w:rPr>
        <w:t>é</w:t>
      </w:r>
      <w:r w:rsidRPr="00607805">
        <w:rPr>
          <w:rFonts w:asciiTheme="majorHAnsi" w:hAnsiTheme="majorHAnsi"/>
        </w:rPr>
        <w:t>rieurement.</w:t>
      </w:r>
    </w:p>
    <w:p w14:paraId="0445E209" w14:textId="638C435F" w:rsidR="00705ACA" w:rsidRPr="00607805" w:rsidRDefault="68825260" w:rsidP="7CB0DF7B">
      <w:pPr>
        <w:rPr>
          <w:rFonts w:asciiTheme="majorHAnsi" w:hAnsiTheme="majorHAnsi"/>
        </w:rPr>
      </w:pPr>
      <w:r w:rsidRPr="7CB0DF7B">
        <w:rPr>
          <w:rFonts w:asciiTheme="majorHAnsi" w:hAnsiTheme="majorHAnsi"/>
        </w:rPr>
        <w:t xml:space="preserve">Le </w:t>
      </w:r>
      <w:r w:rsidR="4CBC1626" w:rsidRPr="7CB0DF7B">
        <w:rPr>
          <w:rFonts w:asciiTheme="majorHAnsi" w:hAnsiTheme="majorHAnsi"/>
        </w:rPr>
        <w:t>candidat</w:t>
      </w:r>
      <w:r w:rsidR="52363887" w:rsidRPr="7CB0DF7B">
        <w:rPr>
          <w:rFonts w:asciiTheme="majorHAnsi" w:hAnsiTheme="majorHAnsi"/>
        </w:rPr>
        <w:t xml:space="preserve"> </w:t>
      </w:r>
      <w:r w:rsidRPr="7CB0DF7B">
        <w:rPr>
          <w:rFonts w:asciiTheme="majorHAnsi" w:hAnsiTheme="majorHAnsi"/>
        </w:rPr>
        <w:t xml:space="preserve">s’engage à suivre assidûment ces évènements qui seront considérés comme un </w:t>
      </w:r>
      <w:r w:rsidR="550753E4" w:rsidRPr="7CB0DF7B">
        <w:rPr>
          <w:rFonts w:asciiTheme="majorHAnsi" w:hAnsiTheme="majorHAnsi"/>
        </w:rPr>
        <w:t>prérequis</w:t>
      </w:r>
      <w:r w:rsidRPr="7CB0DF7B">
        <w:rPr>
          <w:rFonts w:asciiTheme="majorHAnsi" w:hAnsiTheme="majorHAnsi"/>
        </w:rPr>
        <w:t xml:space="preserve"> pour l’exécution des prestations (certains modules de formations pourront être digitalisés)</w:t>
      </w:r>
      <w:r w:rsidRPr="7CB0DF7B">
        <w:rPr>
          <w:rStyle w:val="Marquedecommentaire"/>
          <w:rFonts w:asciiTheme="majorHAnsi" w:hAnsiTheme="majorHAnsi"/>
        </w:rPr>
        <w:t>.</w:t>
      </w:r>
      <w:r w:rsidRPr="7CB0DF7B">
        <w:rPr>
          <w:rFonts w:asciiTheme="majorHAnsi" w:hAnsiTheme="majorHAnsi"/>
        </w:rPr>
        <w:t xml:space="preserve"> Ce dernier s’engage donc, en fonction de la forme et du public visés, à mobiliser son personnel lors du déroulé de ces évènements ou à mobiliser un représentant qui devra en rendre compte à son personnel le cas échéant.</w:t>
      </w:r>
    </w:p>
    <w:p w14:paraId="07FD2FBE" w14:textId="77777777" w:rsidR="00705ACA" w:rsidRPr="00607805" w:rsidRDefault="00705ACA" w:rsidP="00705ACA">
      <w:pPr>
        <w:rPr>
          <w:rFonts w:asciiTheme="majorHAnsi" w:hAnsiTheme="majorHAnsi"/>
          <w:sz w:val="11"/>
          <w:szCs w:val="11"/>
        </w:rPr>
      </w:pPr>
    </w:p>
    <w:tbl>
      <w:tblPr>
        <w:tblW w:w="9825" w:type="dxa"/>
        <w:tblBorders>
          <w:top w:val="single" w:sz="8" w:space="0" w:color="CCCCCC"/>
          <w:left w:val="single" w:sz="8" w:space="0" w:color="CCCCCC"/>
          <w:bottom w:val="single" w:sz="8" w:space="0" w:color="CCCCCC"/>
          <w:right w:val="single" w:sz="8" w:space="0" w:color="CCCCCC"/>
          <w:insideH w:val="single" w:sz="8" w:space="0" w:color="CCCCCC"/>
          <w:insideV w:val="single" w:sz="8" w:space="0" w:color="CCCCCC"/>
        </w:tblBorders>
        <w:tblLayout w:type="fixed"/>
        <w:tblCellMar>
          <w:top w:w="100" w:type="dxa"/>
          <w:left w:w="100" w:type="dxa"/>
          <w:bottom w:w="100" w:type="dxa"/>
          <w:right w:w="100" w:type="dxa"/>
        </w:tblCellMar>
        <w:tblLook w:val="0600" w:firstRow="0" w:lastRow="0" w:firstColumn="0" w:lastColumn="0" w:noHBand="1" w:noVBand="1"/>
      </w:tblPr>
      <w:tblGrid>
        <w:gridCol w:w="2070"/>
        <w:gridCol w:w="5685"/>
        <w:gridCol w:w="2070"/>
      </w:tblGrid>
      <w:tr w:rsidR="00705ACA" w:rsidRPr="00284251" w14:paraId="3B5CBDE9" w14:textId="77777777" w:rsidTr="008B2C69">
        <w:trPr>
          <w:cantSplit/>
          <w:tblHeader/>
        </w:trPr>
        <w:tc>
          <w:tcPr>
            <w:tcW w:w="2070" w:type="dxa"/>
            <w:tcBorders>
              <w:bottom w:val="single" w:sz="8" w:space="0" w:color="CCCCCC"/>
            </w:tcBorders>
            <w:shd w:val="clear" w:color="auto" w:fill="D9D9D9"/>
            <w:tcMar>
              <w:top w:w="100" w:type="dxa"/>
              <w:left w:w="100" w:type="dxa"/>
              <w:bottom w:w="100" w:type="dxa"/>
              <w:right w:w="100" w:type="dxa"/>
            </w:tcMar>
            <w:vAlign w:val="center"/>
          </w:tcPr>
          <w:p w14:paraId="171D2F8B" w14:textId="77777777" w:rsidR="00705ACA" w:rsidRPr="00607805" w:rsidRDefault="00705ACA" w:rsidP="007779D1">
            <w:pPr>
              <w:widowControl w:val="0"/>
              <w:spacing w:after="0" w:line="240" w:lineRule="auto"/>
              <w:jc w:val="center"/>
              <w:rPr>
                <w:rFonts w:asciiTheme="majorHAnsi" w:eastAsia="Source Sans Pro" w:hAnsiTheme="majorHAnsi" w:cs="Source Sans Pro"/>
                <w:b/>
              </w:rPr>
            </w:pPr>
            <w:r w:rsidRPr="00607805">
              <w:rPr>
                <w:rFonts w:asciiTheme="majorHAnsi" w:eastAsia="Source Sans Pro" w:hAnsiTheme="majorHAnsi" w:cs="Source Sans Pro"/>
                <w:b/>
              </w:rPr>
              <w:t>Formation</w:t>
            </w:r>
          </w:p>
        </w:tc>
        <w:tc>
          <w:tcPr>
            <w:tcW w:w="5685" w:type="dxa"/>
            <w:tcBorders>
              <w:bottom w:val="single" w:sz="8" w:space="0" w:color="CCCCCC"/>
            </w:tcBorders>
            <w:shd w:val="clear" w:color="auto" w:fill="D9D9D9"/>
            <w:tcMar>
              <w:top w:w="100" w:type="dxa"/>
              <w:left w:w="100" w:type="dxa"/>
              <w:bottom w:w="100" w:type="dxa"/>
              <w:right w:w="100" w:type="dxa"/>
            </w:tcMar>
            <w:vAlign w:val="center"/>
          </w:tcPr>
          <w:p w14:paraId="55B59EB8" w14:textId="77777777" w:rsidR="00705ACA" w:rsidRPr="00607805" w:rsidRDefault="00705ACA" w:rsidP="007779D1">
            <w:pPr>
              <w:widowControl w:val="0"/>
              <w:spacing w:after="0" w:line="240" w:lineRule="auto"/>
              <w:jc w:val="center"/>
              <w:rPr>
                <w:rFonts w:asciiTheme="majorHAnsi" w:eastAsia="Source Sans Pro" w:hAnsiTheme="majorHAnsi" w:cs="Source Sans Pro"/>
                <w:b/>
              </w:rPr>
            </w:pPr>
            <w:r w:rsidRPr="00607805">
              <w:rPr>
                <w:rFonts w:asciiTheme="majorHAnsi" w:eastAsia="Source Sans Pro" w:hAnsiTheme="majorHAnsi" w:cs="Source Sans Pro"/>
                <w:b/>
              </w:rPr>
              <w:t>Objectif</w:t>
            </w:r>
          </w:p>
        </w:tc>
        <w:tc>
          <w:tcPr>
            <w:tcW w:w="2070" w:type="dxa"/>
            <w:tcBorders>
              <w:bottom w:val="single" w:sz="8" w:space="0" w:color="CCCCCC"/>
            </w:tcBorders>
            <w:shd w:val="clear" w:color="auto" w:fill="D9D9D9"/>
            <w:tcMar>
              <w:top w:w="100" w:type="dxa"/>
              <w:left w:w="100" w:type="dxa"/>
              <w:bottom w:w="100" w:type="dxa"/>
              <w:right w:w="100" w:type="dxa"/>
            </w:tcMar>
            <w:vAlign w:val="center"/>
          </w:tcPr>
          <w:p w14:paraId="3396CDAA" w14:textId="77777777" w:rsidR="00705ACA" w:rsidRPr="00607805" w:rsidRDefault="00705ACA" w:rsidP="007779D1">
            <w:pPr>
              <w:widowControl w:val="0"/>
              <w:spacing w:after="0" w:line="240" w:lineRule="auto"/>
              <w:jc w:val="center"/>
              <w:rPr>
                <w:rFonts w:asciiTheme="majorHAnsi" w:eastAsia="Source Sans Pro" w:hAnsiTheme="majorHAnsi" w:cs="Source Sans Pro"/>
                <w:b/>
              </w:rPr>
            </w:pPr>
            <w:r w:rsidRPr="00607805">
              <w:rPr>
                <w:rFonts w:asciiTheme="majorHAnsi" w:eastAsia="Source Sans Pro" w:hAnsiTheme="majorHAnsi" w:cs="Source Sans Pro"/>
                <w:b/>
              </w:rPr>
              <w:t>Période</w:t>
            </w:r>
          </w:p>
        </w:tc>
      </w:tr>
      <w:tr w:rsidR="00705ACA" w:rsidRPr="00284251" w14:paraId="11E6E229" w14:textId="77777777" w:rsidTr="008B2C69">
        <w:trPr>
          <w:cantSplit/>
        </w:trPr>
        <w:tc>
          <w:tcPr>
            <w:tcW w:w="2070" w:type="dxa"/>
            <w:tcBorders>
              <w:top w:val="single" w:sz="8" w:space="0" w:color="CCCCCC"/>
              <w:left w:val="single" w:sz="8" w:space="0" w:color="CCCCCC"/>
              <w:bottom w:val="single" w:sz="8" w:space="0" w:color="CCCCCC"/>
              <w:right w:val="single" w:sz="8" w:space="0" w:color="CCCCCC"/>
            </w:tcBorders>
            <w:tcMar>
              <w:top w:w="100" w:type="dxa"/>
              <w:left w:w="100" w:type="dxa"/>
              <w:bottom w:w="100" w:type="dxa"/>
              <w:right w:w="100" w:type="dxa"/>
            </w:tcMar>
            <w:vAlign w:val="center"/>
          </w:tcPr>
          <w:p w14:paraId="6FEE7499" w14:textId="77777777" w:rsidR="00705ACA" w:rsidRPr="00607805" w:rsidRDefault="00705ACA" w:rsidP="007779D1">
            <w:pPr>
              <w:widowControl w:val="0"/>
              <w:spacing w:after="0" w:line="240" w:lineRule="auto"/>
              <w:jc w:val="center"/>
              <w:rPr>
                <w:rFonts w:asciiTheme="majorHAnsi" w:hAnsiTheme="majorHAnsi"/>
              </w:rPr>
            </w:pPr>
            <w:r w:rsidRPr="00607805">
              <w:rPr>
                <w:rFonts w:asciiTheme="majorHAnsi" w:hAnsiTheme="majorHAnsi"/>
              </w:rPr>
              <w:t>Formation g</w:t>
            </w:r>
            <w:r w:rsidRPr="00607805">
              <w:rPr>
                <w:rFonts w:asciiTheme="majorHAnsi" w:hAnsiTheme="majorHAnsi" w:hint="cs"/>
              </w:rPr>
              <w:t>é</w:t>
            </w:r>
            <w:r w:rsidRPr="00607805">
              <w:rPr>
                <w:rFonts w:asciiTheme="majorHAnsi" w:hAnsiTheme="majorHAnsi"/>
              </w:rPr>
              <w:t>n</w:t>
            </w:r>
            <w:r w:rsidRPr="00607805">
              <w:rPr>
                <w:rFonts w:asciiTheme="majorHAnsi" w:hAnsiTheme="majorHAnsi" w:hint="cs"/>
              </w:rPr>
              <w:t>é</w:t>
            </w:r>
            <w:r w:rsidRPr="00607805">
              <w:rPr>
                <w:rFonts w:asciiTheme="majorHAnsi" w:hAnsiTheme="majorHAnsi"/>
              </w:rPr>
              <w:t>rale</w:t>
            </w:r>
          </w:p>
        </w:tc>
        <w:tc>
          <w:tcPr>
            <w:tcW w:w="5685" w:type="dxa"/>
            <w:tcBorders>
              <w:top w:val="single" w:sz="8" w:space="0" w:color="CCCCCC"/>
              <w:left w:val="single" w:sz="8" w:space="0" w:color="CCCCCC"/>
              <w:bottom w:val="single" w:sz="8" w:space="0" w:color="CCCCCC"/>
              <w:right w:val="single" w:sz="8" w:space="0" w:color="CCCCCC"/>
            </w:tcBorders>
            <w:tcMar>
              <w:top w:w="100" w:type="dxa"/>
              <w:left w:w="100" w:type="dxa"/>
              <w:bottom w:w="100" w:type="dxa"/>
              <w:right w:w="100" w:type="dxa"/>
            </w:tcMar>
            <w:vAlign w:val="center"/>
          </w:tcPr>
          <w:p w14:paraId="29FC136F" w14:textId="77777777" w:rsidR="00705ACA" w:rsidRPr="00607805" w:rsidRDefault="00705ACA" w:rsidP="007779D1">
            <w:pPr>
              <w:widowControl w:val="0"/>
              <w:spacing w:after="0" w:line="240" w:lineRule="auto"/>
              <w:rPr>
                <w:rFonts w:asciiTheme="majorHAnsi" w:hAnsiTheme="majorHAnsi"/>
              </w:rPr>
            </w:pPr>
            <w:r w:rsidRPr="00607805">
              <w:rPr>
                <w:rFonts w:asciiTheme="majorHAnsi" w:hAnsiTheme="majorHAnsi"/>
              </w:rPr>
              <w:t>Cr</w:t>
            </w:r>
            <w:r w:rsidRPr="00607805">
              <w:rPr>
                <w:rFonts w:asciiTheme="majorHAnsi" w:hAnsiTheme="majorHAnsi" w:hint="cs"/>
              </w:rPr>
              <w:t>é</w:t>
            </w:r>
            <w:r w:rsidRPr="00607805">
              <w:rPr>
                <w:rFonts w:asciiTheme="majorHAnsi" w:hAnsiTheme="majorHAnsi"/>
              </w:rPr>
              <w:t>er de l</w:t>
            </w:r>
            <w:r>
              <w:rPr>
                <w:rFonts w:asciiTheme="majorHAnsi" w:hAnsiTheme="majorHAnsi"/>
              </w:rPr>
              <w:t>’</w:t>
            </w:r>
            <w:r w:rsidRPr="00607805">
              <w:rPr>
                <w:rFonts w:asciiTheme="majorHAnsi" w:hAnsiTheme="majorHAnsi"/>
              </w:rPr>
              <w:t xml:space="preserve">enthousiasme et </w:t>
            </w:r>
            <w:r w:rsidRPr="00607805">
              <w:rPr>
                <w:rFonts w:asciiTheme="majorHAnsi" w:hAnsiTheme="majorHAnsi" w:hint="cs"/>
              </w:rPr>
              <w:t>ê</w:t>
            </w:r>
            <w:r w:rsidRPr="00607805">
              <w:rPr>
                <w:rFonts w:asciiTheme="majorHAnsi" w:hAnsiTheme="majorHAnsi"/>
              </w:rPr>
              <w:t>tre vecteur d</w:t>
            </w:r>
            <w:r>
              <w:rPr>
                <w:rFonts w:asciiTheme="majorHAnsi" w:hAnsiTheme="majorHAnsi"/>
              </w:rPr>
              <w:t>’</w:t>
            </w:r>
            <w:r w:rsidRPr="00607805">
              <w:rPr>
                <w:rFonts w:asciiTheme="majorHAnsi" w:hAnsiTheme="majorHAnsi"/>
              </w:rPr>
              <w:t>inspiration gr</w:t>
            </w:r>
            <w:r w:rsidRPr="00607805">
              <w:rPr>
                <w:rFonts w:asciiTheme="majorHAnsi" w:hAnsiTheme="majorHAnsi" w:hint="cs"/>
              </w:rPr>
              <w:t>â</w:t>
            </w:r>
            <w:r w:rsidRPr="00607805">
              <w:rPr>
                <w:rFonts w:asciiTheme="majorHAnsi" w:hAnsiTheme="majorHAnsi"/>
              </w:rPr>
              <w:t xml:space="preserve">ce </w:t>
            </w:r>
            <w:r w:rsidRPr="00607805">
              <w:rPr>
                <w:rFonts w:asciiTheme="majorHAnsi" w:hAnsiTheme="majorHAnsi" w:hint="cs"/>
              </w:rPr>
              <w:t>à</w:t>
            </w:r>
            <w:r w:rsidRPr="00607805">
              <w:rPr>
                <w:rFonts w:asciiTheme="majorHAnsi" w:hAnsiTheme="majorHAnsi"/>
              </w:rPr>
              <w:t xml:space="preserve"> une transmission de la culture des Jeux de Paris 2024 et </w:t>
            </w:r>
            <w:r w:rsidRPr="00607805">
              <w:rPr>
                <w:rFonts w:asciiTheme="majorHAnsi" w:hAnsiTheme="majorHAnsi" w:hint="cs"/>
              </w:rPr>
              <w:t>à</w:t>
            </w:r>
            <w:r w:rsidRPr="00607805">
              <w:rPr>
                <w:rFonts w:asciiTheme="majorHAnsi" w:hAnsiTheme="majorHAnsi"/>
              </w:rPr>
              <w:t xml:space="preserve"> la cr</w:t>
            </w:r>
            <w:r w:rsidRPr="00607805">
              <w:rPr>
                <w:rFonts w:asciiTheme="majorHAnsi" w:hAnsiTheme="majorHAnsi" w:hint="cs"/>
              </w:rPr>
              <w:t>é</w:t>
            </w:r>
            <w:r w:rsidRPr="00607805">
              <w:rPr>
                <w:rFonts w:asciiTheme="majorHAnsi" w:hAnsiTheme="majorHAnsi"/>
              </w:rPr>
              <w:t>ation d</w:t>
            </w:r>
            <w:r>
              <w:rPr>
                <w:rFonts w:asciiTheme="majorHAnsi" w:hAnsiTheme="majorHAnsi"/>
              </w:rPr>
              <w:t>’</w:t>
            </w:r>
            <w:r w:rsidRPr="00607805">
              <w:rPr>
                <w:rFonts w:asciiTheme="majorHAnsi" w:hAnsiTheme="majorHAnsi"/>
              </w:rPr>
              <w:t xml:space="preserve">un esprit de service. </w:t>
            </w:r>
          </w:p>
        </w:tc>
        <w:tc>
          <w:tcPr>
            <w:tcW w:w="2070" w:type="dxa"/>
            <w:tcBorders>
              <w:top w:val="single" w:sz="8" w:space="0" w:color="CCCCCC"/>
              <w:left w:val="single" w:sz="8" w:space="0" w:color="CCCCCC"/>
              <w:bottom w:val="single" w:sz="8" w:space="0" w:color="CCCCCC"/>
              <w:right w:val="single" w:sz="8" w:space="0" w:color="CCCCCC"/>
            </w:tcBorders>
            <w:tcMar>
              <w:top w:w="100" w:type="dxa"/>
              <w:left w:w="100" w:type="dxa"/>
              <w:bottom w:w="100" w:type="dxa"/>
              <w:right w:w="100" w:type="dxa"/>
            </w:tcMar>
            <w:vAlign w:val="center"/>
          </w:tcPr>
          <w:p w14:paraId="46825AEC" w14:textId="4AC37476" w:rsidR="00705ACA" w:rsidRPr="00607805" w:rsidRDefault="00705ACA" w:rsidP="007779D1">
            <w:pPr>
              <w:widowControl w:val="0"/>
              <w:spacing w:after="0" w:line="240" w:lineRule="auto"/>
              <w:jc w:val="center"/>
              <w:rPr>
                <w:rFonts w:asciiTheme="majorHAnsi" w:hAnsiTheme="majorHAnsi"/>
              </w:rPr>
            </w:pPr>
            <w:r w:rsidRPr="00607805">
              <w:rPr>
                <w:rFonts w:asciiTheme="majorHAnsi" w:hAnsiTheme="majorHAnsi" w:hint="cs"/>
              </w:rPr>
              <w:t>À</w:t>
            </w:r>
            <w:r w:rsidRPr="00607805">
              <w:rPr>
                <w:rFonts w:asciiTheme="majorHAnsi" w:hAnsiTheme="majorHAnsi"/>
              </w:rPr>
              <w:t xml:space="preserve"> partir de</w:t>
            </w:r>
            <w:r w:rsidR="006F5BFF">
              <w:rPr>
                <w:rFonts w:asciiTheme="majorHAnsi" w:hAnsiTheme="majorHAnsi"/>
              </w:rPr>
              <w:t xml:space="preserve"> 4</w:t>
            </w:r>
            <w:r w:rsidR="00F23CD5" w:rsidRPr="00F23CD5">
              <w:rPr>
                <w:rFonts w:asciiTheme="majorHAnsi" w:hAnsiTheme="majorHAnsi"/>
                <w:vertAlign w:val="superscript"/>
              </w:rPr>
              <w:t>ème</w:t>
            </w:r>
            <w:r w:rsidR="00F23CD5">
              <w:rPr>
                <w:rFonts w:asciiTheme="majorHAnsi" w:hAnsiTheme="majorHAnsi"/>
              </w:rPr>
              <w:t xml:space="preserve"> trimestre</w:t>
            </w:r>
            <w:r w:rsidRPr="00607805">
              <w:rPr>
                <w:rFonts w:asciiTheme="majorHAnsi" w:hAnsiTheme="majorHAnsi"/>
              </w:rPr>
              <w:t xml:space="preserve"> 2023*</w:t>
            </w:r>
          </w:p>
        </w:tc>
      </w:tr>
      <w:tr w:rsidR="00705ACA" w:rsidRPr="00284251" w14:paraId="597FDB2E" w14:textId="77777777" w:rsidTr="008B2C69">
        <w:trPr>
          <w:cantSplit/>
          <w:trHeight w:val="410"/>
        </w:trPr>
        <w:tc>
          <w:tcPr>
            <w:tcW w:w="2070" w:type="dxa"/>
            <w:vMerge w:val="restart"/>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617EEAE0" w14:textId="77777777" w:rsidR="00705ACA" w:rsidRPr="00607805" w:rsidRDefault="00705ACA" w:rsidP="007779D1">
            <w:pPr>
              <w:widowControl w:val="0"/>
              <w:spacing w:after="0" w:line="240" w:lineRule="auto"/>
              <w:jc w:val="center"/>
              <w:rPr>
                <w:rFonts w:asciiTheme="majorHAnsi" w:hAnsiTheme="majorHAnsi"/>
              </w:rPr>
            </w:pPr>
            <w:r w:rsidRPr="00607805">
              <w:rPr>
                <w:rFonts w:asciiTheme="majorHAnsi" w:hAnsiTheme="majorHAnsi"/>
              </w:rPr>
              <w:t>Formation sp</w:t>
            </w:r>
            <w:r w:rsidRPr="00607805">
              <w:rPr>
                <w:rFonts w:asciiTheme="majorHAnsi" w:hAnsiTheme="majorHAnsi" w:hint="cs"/>
              </w:rPr>
              <w:t>é</w:t>
            </w:r>
            <w:r w:rsidRPr="00607805">
              <w:rPr>
                <w:rFonts w:asciiTheme="majorHAnsi" w:hAnsiTheme="majorHAnsi"/>
              </w:rPr>
              <w:t>cifique au r</w:t>
            </w:r>
            <w:r w:rsidRPr="00607805">
              <w:rPr>
                <w:rFonts w:asciiTheme="majorHAnsi" w:hAnsiTheme="majorHAnsi" w:hint="cs"/>
              </w:rPr>
              <w:t>ô</w:t>
            </w:r>
            <w:r w:rsidRPr="00607805">
              <w:rPr>
                <w:rFonts w:asciiTheme="majorHAnsi" w:hAnsiTheme="majorHAnsi"/>
              </w:rPr>
              <w:t>le</w:t>
            </w:r>
          </w:p>
        </w:tc>
        <w:tc>
          <w:tcPr>
            <w:tcW w:w="5685" w:type="dxa"/>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5D05851D" w14:textId="77777777" w:rsidR="00705ACA" w:rsidRPr="00607805" w:rsidRDefault="00705ACA" w:rsidP="007779D1">
            <w:pPr>
              <w:widowControl w:val="0"/>
              <w:spacing w:after="0" w:line="240" w:lineRule="auto"/>
              <w:rPr>
                <w:rFonts w:asciiTheme="majorHAnsi" w:hAnsiTheme="majorHAnsi"/>
              </w:rPr>
            </w:pPr>
            <w:r w:rsidRPr="00607805">
              <w:rPr>
                <w:rFonts w:asciiTheme="majorHAnsi" w:hAnsiTheme="majorHAnsi"/>
              </w:rPr>
              <w:t>Rappeler les informations g</w:t>
            </w:r>
            <w:r w:rsidRPr="00607805">
              <w:rPr>
                <w:rFonts w:asciiTheme="majorHAnsi" w:hAnsiTheme="majorHAnsi" w:hint="cs"/>
              </w:rPr>
              <w:t>é</w:t>
            </w:r>
            <w:r w:rsidRPr="00607805">
              <w:rPr>
                <w:rFonts w:asciiTheme="majorHAnsi" w:hAnsiTheme="majorHAnsi"/>
              </w:rPr>
              <w:t>n</w:t>
            </w:r>
            <w:r w:rsidRPr="00607805">
              <w:rPr>
                <w:rFonts w:asciiTheme="majorHAnsi" w:hAnsiTheme="majorHAnsi" w:hint="cs"/>
              </w:rPr>
              <w:t>é</w:t>
            </w:r>
            <w:r w:rsidRPr="00607805">
              <w:rPr>
                <w:rFonts w:asciiTheme="majorHAnsi" w:hAnsiTheme="majorHAnsi"/>
              </w:rPr>
              <w:t>rales communes pour tous les r</w:t>
            </w:r>
            <w:r w:rsidRPr="00607805">
              <w:rPr>
                <w:rFonts w:asciiTheme="majorHAnsi" w:hAnsiTheme="majorHAnsi" w:hint="cs"/>
              </w:rPr>
              <w:t>ô</w:t>
            </w:r>
            <w:r w:rsidRPr="00607805">
              <w:rPr>
                <w:rFonts w:asciiTheme="majorHAnsi" w:hAnsiTheme="majorHAnsi"/>
              </w:rPr>
              <w:t xml:space="preserve">les des Jeux. </w:t>
            </w:r>
          </w:p>
        </w:tc>
        <w:tc>
          <w:tcPr>
            <w:tcW w:w="2070" w:type="dxa"/>
            <w:vMerge w:val="restart"/>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37D09F66" w14:textId="77777777" w:rsidR="00705ACA" w:rsidRPr="00607805" w:rsidRDefault="00705ACA" w:rsidP="007779D1">
            <w:pPr>
              <w:widowControl w:val="0"/>
              <w:spacing w:after="0" w:line="240" w:lineRule="auto"/>
              <w:jc w:val="center"/>
              <w:rPr>
                <w:rFonts w:asciiTheme="majorHAnsi" w:hAnsiTheme="majorHAnsi"/>
              </w:rPr>
            </w:pPr>
            <w:r w:rsidRPr="00607805">
              <w:rPr>
                <w:rFonts w:asciiTheme="majorHAnsi" w:hAnsiTheme="majorHAnsi" w:hint="cs"/>
              </w:rPr>
              <w:t>À</w:t>
            </w:r>
            <w:r w:rsidRPr="00607805">
              <w:rPr>
                <w:rFonts w:asciiTheme="majorHAnsi" w:hAnsiTheme="majorHAnsi"/>
              </w:rPr>
              <w:t xml:space="preserve"> partir de F</w:t>
            </w:r>
            <w:r w:rsidRPr="00607805">
              <w:rPr>
                <w:rFonts w:asciiTheme="majorHAnsi" w:hAnsiTheme="majorHAnsi" w:hint="cs"/>
              </w:rPr>
              <w:t>é</w:t>
            </w:r>
            <w:r w:rsidRPr="00607805">
              <w:rPr>
                <w:rFonts w:asciiTheme="majorHAnsi" w:hAnsiTheme="majorHAnsi"/>
              </w:rPr>
              <w:t>vrier 2024*</w:t>
            </w:r>
          </w:p>
        </w:tc>
      </w:tr>
      <w:tr w:rsidR="00705ACA" w:rsidRPr="00284251" w14:paraId="1A85D3F7" w14:textId="77777777" w:rsidTr="008B2C69">
        <w:trPr>
          <w:cantSplit/>
          <w:trHeight w:val="410"/>
        </w:trPr>
        <w:tc>
          <w:tcPr>
            <w:tcW w:w="2070" w:type="dxa"/>
            <w:vMerge/>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1908465C" w14:textId="77777777" w:rsidR="00705ACA" w:rsidRPr="00607805" w:rsidRDefault="00705ACA" w:rsidP="007779D1">
            <w:pPr>
              <w:widowControl w:val="0"/>
              <w:spacing w:after="0" w:line="240" w:lineRule="auto"/>
              <w:jc w:val="center"/>
              <w:rPr>
                <w:rFonts w:asciiTheme="majorHAnsi" w:hAnsiTheme="majorHAnsi"/>
              </w:rPr>
            </w:pPr>
          </w:p>
        </w:tc>
        <w:tc>
          <w:tcPr>
            <w:tcW w:w="5685" w:type="dxa"/>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6D7FF84F" w14:textId="77777777" w:rsidR="00705ACA" w:rsidRPr="00607805" w:rsidRDefault="00705ACA" w:rsidP="007779D1">
            <w:pPr>
              <w:widowControl w:val="0"/>
              <w:spacing w:after="0" w:line="240" w:lineRule="auto"/>
              <w:rPr>
                <w:rFonts w:asciiTheme="majorHAnsi" w:hAnsiTheme="majorHAnsi"/>
              </w:rPr>
            </w:pPr>
            <w:r w:rsidRPr="00607805">
              <w:rPr>
                <w:rFonts w:asciiTheme="majorHAnsi" w:hAnsiTheme="majorHAnsi"/>
              </w:rPr>
              <w:t>Transmettre les informations sp</w:t>
            </w:r>
            <w:r w:rsidRPr="00607805">
              <w:rPr>
                <w:rFonts w:asciiTheme="majorHAnsi" w:hAnsiTheme="majorHAnsi" w:hint="cs"/>
              </w:rPr>
              <w:t>é</w:t>
            </w:r>
            <w:r w:rsidRPr="00607805">
              <w:rPr>
                <w:rFonts w:asciiTheme="majorHAnsi" w:hAnsiTheme="majorHAnsi"/>
              </w:rPr>
              <w:t>cifiques au domaine d</w:t>
            </w:r>
            <w:r>
              <w:rPr>
                <w:rFonts w:asciiTheme="majorHAnsi" w:hAnsiTheme="majorHAnsi"/>
              </w:rPr>
              <w:t>’</w:t>
            </w:r>
            <w:r w:rsidRPr="00607805">
              <w:rPr>
                <w:rFonts w:asciiTheme="majorHAnsi" w:hAnsiTheme="majorHAnsi"/>
              </w:rPr>
              <w:t>intervention pour chacun des r</w:t>
            </w:r>
            <w:r w:rsidRPr="00607805">
              <w:rPr>
                <w:rFonts w:asciiTheme="majorHAnsi" w:hAnsiTheme="majorHAnsi" w:hint="cs"/>
              </w:rPr>
              <w:t>ô</w:t>
            </w:r>
            <w:r w:rsidRPr="00607805">
              <w:rPr>
                <w:rFonts w:asciiTheme="majorHAnsi" w:hAnsiTheme="majorHAnsi"/>
              </w:rPr>
              <w:t>les.</w:t>
            </w:r>
          </w:p>
        </w:tc>
        <w:tc>
          <w:tcPr>
            <w:tcW w:w="2070" w:type="dxa"/>
            <w:vMerge/>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6165D413" w14:textId="77777777" w:rsidR="00705ACA" w:rsidRPr="00607805" w:rsidRDefault="00705ACA" w:rsidP="007779D1">
            <w:pPr>
              <w:widowControl w:val="0"/>
              <w:spacing w:after="0" w:line="240" w:lineRule="auto"/>
              <w:jc w:val="center"/>
              <w:rPr>
                <w:rFonts w:asciiTheme="majorHAnsi" w:hAnsiTheme="majorHAnsi"/>
              </w:rPr>
            </w:pPr>
          </w:p>
        </w:tc>
      </w:tr>
      <w:tr w:rsidR="00705ACA" w:rsidRPr="00284251" w14:paraId="33CD0BE0" w14:textId="77777777" w:rsidTr="008B2C69">
        <w:trPr>
          <w:cantSplit/>
          <w:trHeight w:val="410"/>
        </w:trPr>
        <w:tc>
          <w:tcPr>
            <w:tcW w:w="2070" w:type="dxa"/>
            <w:vMerge/>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1B217643" w14:textId="77777777" w:rsidR="00705ACA" w:rsidRPr="00607805" w:rsidRDefault="00705ACA" w:rsidP="007779D1">
            <w:pPr>
              <w:widowControl w:val="0"/>
              <w:spacing w:after="0" w:line="240" w:lineRule="auto"/>
              <w:jc w:val="center"/>
              <w:rPr>
                <w:rFonts w:asciiTheme="majorHAnsi" w:hAnsiTheme="majorHAnsi"/>
              </w:rPr>
            </w:pPr>
          </w:p>
        </w:tc>
        <w:tc>
          <w:tcPr>
            <w:tcW w:w="5685" w:type="dxa"/>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6DC29F69" w14:textId="77777777" w:rsidR="00705ACA" w:rsidRPr="00607805" w:rsidRDefault="00705ACA" w:rsidP="007779D1">
            <w:pPr>
              <w:widowControl w:val="0"/>
              <w:spacing w:after="0" w:line="240" w:lineRule="auto"/>
              <w:rPr>
                <w:rFonts w:asciiTheme="majorHAnsi" w:hAnsiTheme="majorHAnsi"/>
              </w:rPr>
            </w:pPr>
            <w:r w:rsidRPr="00607805">
              <w:rPr>
                <w:rFonts w:asciiTheme="majorHAnsi" w:hAnsiTheme="majorHAnsi"/>
              </w:rPr>
              <w:t>Former la workforce aux missions sp</w:t>
            </w:r>
            <w:r w:rsidRPr="00607805">
              <w:rPr>
                <w:rFonts w:asciiTheme="majorHAnsi" w:hAnsiTheme="majorHAnsi" w:hint="cs"/>
              </w:rPr>
              <w:t>é</w:t>
            </w:r>
            <w:r w:rsidRPr="00607805">
              <w:rPr>
                <w:rFonts w:asciiTheme="majorHAnsi" w:hAnsiTheme="majorHAnsi"/>
              </w:rPr>
              <w:t>cifiques de leur r</w:t>
            </w:r>
            <w:r w:rsidRPr="00607805">
              <w:rPr>
                <w:rFonts w:asciiTheme="majorHAnsi" w:hAnsiTheme="majorHAnsi" w:hint="cs"/>
              </w:rPr>
              <w:t>ô</w:t>
            </w:r>
            <w:r w:rsidRPr="00607805">
              <w:rPr>
                <w:rFonts w:asciiTheme="majorHAnsi" w:hAnsiTheme="majorHAnsi"/>
              </w:rPr>
              <w:t>le.</w:t>
            </w:r>
          </w:p>
        </w:tc>
        <w:tc>
          <w:tcPr>
            <w:tcW w:w="2070" w:type="dxa"/>
            <w:vMerge/>
            <w:tcBorders>
              <w:top w:val="single" w:sz="8" w:space="0" w:color="CCCCCC"/>
              <w:left w:val="single" w:sz="8" w:space="0" w:color="CCCCCC"/>
              <w:bottom w:val="single" w:sz="8" w:space="0" w:color="CCCCCC"/>
              <w:right w:val="single" w:sz="8" w:space="0" w:color="CCCCCC"/>
            </w:tcBorders>
            <w:shd w:val="clear" w:color="auto" w:fill="F3F3F3"/>
            <w:tcMar>
              <w:top w:w="100" w:type="dxa"/>
              <w:left w:w="100" w:type="dxa"/>
              <w:bottom w:w="100" w:type="dxa"/>
              <w:right w:w="100" w:type="dxa"/>
            </w:tcMar>
            <w:vAlign w:val="center"/>
          </w:tcPr>
          <w:p w14:paraId="5E6A6C63" w14:textId="77777777" w:rsidR="00705ACA" w:rsidRPr="00607805" w:rsidRDefault="00705ACA" w:rsidP="007779D1">
            <w:pPr>
              <w:widowControl w:val="0"/>
              <w:spacing w:after="0" w:line="240" w:lineRule="auto"/>
              <w:jc w:val="center"/>
              <w:rPr>
                <w:rFonts w:asciiTheme="majorHAnsi" w:hAnsiTheme="majorHAnsi"/>
              </w:rPr>
            </w:pPr>
          </w:p>
        </w:tc>
      </w:tr>
      <w:tr w:rsidR="00705ACA" w:rsidRPr="00284251" w14:paraId="2328C5CF" w14:textId="77777777" w:rsidTr="008B2C69">
        <w:trPr>
          <w:cantSplit/>
          <w:trHeight w:val="410"/>
        </w:trPr>
        <w:tc>
          <w:tcPr>
            <w:tcW w:w="2070" w:type="dxa"/>
            <w:vMerge w:val="restart"/>
            <w:tcBorders>
              <w:top w:val="single" w:sz="8" w:space="0" w:color="CCCCCC"/>
              <w:left w:val="single" w:sz="8" w:space="0" w:color="CCCCCC"/>
              <w:right w:val="single" w:sz="8" w:space="0" w:color="CCCCCC"/>
            </w:tcBorders>
            <w:tcMar>
              <w:top w:w="100" w:type="dxa"/>
              <w:left w:w="100" w:type="dxa"/>
              <w:bottom w:w="100" w:type="dxa"/>
              <w:right w:w="100" w:type="dxa"/>
            </w:tcMar>
            <w:vAlign w:val="center"/>
          </w:tcPr>
          <w:p w14:paraId="5C4D5828" w14:textId="77777777" w:rsidR="00705ACA" w:rsidRPr="00607805" w:rsidRDefault="00705ACA" w:rsidP="007779D1">
            <w:pPr>
              <w:widowControl w:val="0"/>
              <w:spacing w:after="0" w:line="240" w:lineRule="auto"/>
              <w:jc w:val="center"/>
              <w:rPr>
                <w:rFonts w:asciiTheme="majorHAnsi" w:hAnsiTheme="majorHAnsi"/>
              </w:rPr>
            </w:pPr>
            <w:r w:rsidRPr="00607805" w:rsidDel="00714362">
              <w:rPr>
                <w:rFonts w:asciiTheme="majorHAnsi" w:hAnsiTheme="majorHAnsi"/>
              </w:rPr>
              <w:t>Formation sp</w:t>
            </w:r>
            <w:r w:rsidRPr="00607805" w:rsidDel="00714362">
              <w:rPr>
                <w:rFonts w:asciiTheme="majorHAnsi" w:hAnsiTheme="majorHAnsi" w:hint="cs"/>
              </w:rPr>
              <w:t>é</w:t>
            </w:r>
            <w:r w:rsidRPr="00607805" w:rsidDel="00714362">
              <w:rPr>
                <w:rFonts w:asciiTheme="majorHAnsi" w:hAnsiTheme="majorHAnsi"/>
              </w:rPr>
              <w:t xml:space="preserve">cifique </w:t>
            </w:r>
            <w:r w:rsidRPr="00607805" w:rsidDel="00714362">
              <w:rPr>
                <w:rFonts w:asciiTheme="majorHAnsi" w:hAnsiTheme="majorHAnsi" w:hint="cs"/>
              </w:rPr>
              <w:t>à</w:t>
            </w:r>
            <w:r w:rsidRPr="00607805" w:rsidDel="00714362">
              <w:rPr>
                <w:rFonts w:asciiTheme="majorHAnsi" w:hAnsiTheme="majorHAnsi"/>
              </w:rPr>
              <w:t xml:space="preserve"> la s</w:t>
            </w:r>
            <w:r w:rsidRPr="00607805" w:rsidDel="00714362">
              <w:rPr>
                <w:rFonts w:asciiTheme="majorHAnsi" w:hAnsiTheme="majorHAnsi" w:hint="cs"/>
              </w:rPr>
              <w:t>é</w:t>
            </w:r>
            <w:r w:rsidRPr="00607805" w:rsidDel="00714362">
              <w:rPr>
                <w:rFonts w:asciiTheme="majorHAnsi" w:hAnsiTheme="majorHAnsi"/>
              </w:rPr>
              <w:t>curit</w:t>
            </w:r>
            <w:r w:rsidRPr="00607805" w:rsidDel="00714362">
              <w:rPr>
                <w:rFonts w:asciiTheme="majorHAnsi" w:hAnsiTheme="majorHAnsi" w:hint="cs"/>
              </w:rPr>
              <w:t>é</w:t>
            </w:r>
            <w:r w:rsidRPr="00607805" w:rsidDel="00714362">
              <w:rPr>
                <w:rFonts w:asciiTheme="majorHAnsi" w:hAnsiTheme="majorHAnsi"/>
              </w:rPr>
              <w:t xml:space="preserve"> du site</w:t>
            </w:r>
          </w:p>
        </w:tc>
        <w:tc>
          <w:tcPr>
            <w:tcW w:w="5685" w:type="dxa"/>
            <w:tcBorders>
              <w:top w:val="single" w:sz="8" w:space="0" w:color="CCCCCC"/>
              <w:left w:val="single" w:sz="8" w:space="0" w:color="CCCCCC"/>
              <w:bottom w:val="single" w:sz="8" w:space="0" w:color="CCCCCC"/>
              <w:right w:val="single" w:sz="8" w:space="0" w:color="CCCCCC"/>
            </w:tcBorders>
            <w:tcMar>
              <w:top w:w="100" w:type="dxa"/>
              <w:left w:w="100" w:type="dxa"/>
              <w:bottom w:w="100" w:type="dxa"/>
              <w:right w:w="100" w:type="dxa"/>
            </w:tcMar>
            <w:vAlign w:val="center"/>
          </w:tcPr>
          <w:p w14:paraId="1E3BD0D2" w14:textId="77777777" w:rsidR="00705ACA" w:rsidRPr="00607805" w:rsidRDefault="00705ACA" w:rsidP="007779D1">
            <w:pPr>
              <w:widowControl w:val="0"/>
              <w:spacing w:after="0" w:line="240" w:lineRule="auto"/>
              <w:rPr>
                <w:rFonts w:asciiTheme="majorHAnsi" w:hAnsiTheme="majorHAnsi"/>
              </w:rPr>
            </w:pPr>
            <w:r w:rsidRPr="00607805">
              <w:rPr>
                <w:rFonts w:asciiTheme="majorHAnsi" w:hAnsiTheme="majorHAnsi"/>
              </w:rPr>
              <w:t>Transmettre les informations de base et communes li</w:t>
            </w:r>
            <w:r w:rsidRPr="00607805">
              <w:rPr>
                <w:rFonts w:asciiTheme="majorHAnsi" w:hAnsiTheme="majorHAnsi" w:hint="cs"/>
              </w:rPr>
              <w:t>é</w:t>
            </w:r>
            <w:r w:rsidRPr="00607805">
              <w:rPr>
                <w:rFonts w:asciiTheme="majorHAnsi" w:hAnsiTheme="majorHAnsi"/>
              </w:rPr>
              <w:t>es aux diff</w:t>
            </w:r>
            <w:r w:rsidRPr="00607805">
              <w:rPr>
                <w:rFonts w:asciiTheme="majorHAnsi" w:hAnsiTheme="majorHAnsi" w:hint="cs"/>
              </w:rPr>
              <w:t>é</w:t>
            </w:r>
            <w:r w:rsidRPr="00607805">
              <w:rPr>
                <w:rFonts w:asciiTheme="majorHAnsi" w:hAnsiTheme="majorHAnsi"/>
              </w:rPr>
              <w:t xml:space="preserve">rents sites. </w:t>
            </w:r>
          </w:p>
        </w:tc>
        <w:tc>
          <w:tcPr>
            <w:tcW w:w="2070" w:type="dxa"/>
            <w:vMerge w:val="restart"/>
            <w:tcBorders>
              <w:top w:val="single" w:sz="8" w:space="0" w:color="CCCCCC"/>
              <w:left w:val="single" w:sz="8" w:space="0" w:color="CCCCCC"/>
              <w:bottom w:val="single" w:sz="8" w:space="0" w:color="CCCCCC"/>
              <w:right w:val="single" w:sz="8" w:space="0" w:color="CCCCCC"/>
            </w:tcBorders>
            <w:tcMar>
              <w:top w:w="100" w:type="dxa"/>
              <w:left w:w="100" w:type="dxa"/>
              <w:bottom w:w="100" w:type="dxa"/>
              <w:right w:w="100" w:type="dxa"/>
            </w:tcMar>
            <w:vAlign w:val="center"/>
          </w:tcPr>
          <w:p w14:paraId="77C6DD68" w14:textId="77777777" w:rsidR="00705ACA" w:rsidRPr="00607805" w:rsidRDefault="00705ACA" w:rsidP="007779D1">
            <w:pPr>
              <w:widowControl w:val="0"/>
              <w:spacing w:after="0" w:line="240" w:lineRule="auto"/>
              <w:jc w:val="center"/>
              <w:rPr>
                <w:rFonts w:asciiTheme="majorHAnsi" w:hAnsiTheme="majorHAnsi"/>
              </w:rPr>
            </w:pPr>
            <w:r w:rsidRPr="00607805">
              <w:rPr>
                <w:rFonts w:asciiTheme="majorHAnsi" w:hAnsiTheme="majorHAnsi" w:hint="cs"/>
              </w:rPr>
              <w:t>À</w:t>
            </w:r>
            <w:r w:rsidRPr="00607805">
              <w:rPr>
                <w:rFonts w:asciiTheme="majorHAnsi" w:hAnsiTheme="majorHAnsi"/>
              </w:rPr>
              <w:t xml:space="preserve"> partir d</w:t>
            </w:r>
            <w:r>
              <w:rPr>
                <w:rFonts w:asciiTheme="majorHAnsi" w:hAnsiTheme="majorHAnsi"/>
              </w:rPr>
              <w:t>’</w:t>
            </w:r>
            <w:r w:rsidRPr="00607805">
              <w:rPr>
                <w:rFonts w:asciiTheme="majorHAnsi" w:hAnsiTheme="majorHAnsi"/>
              </w:rPr>
              <w:t>Avril 2024*</w:t>
            </w:r>
          </w:p>
        </w:tc>
      </w:tr>
      <w:tr w:rsidR="00705ACA" w:rsidRPr="00284251" w14:paraId="14212266" w14:textId="77777777" w:rsidTr="008B2C69">
        <w:trPr>
          <w:cantSplit/>
          <w:trHeight w:val="410"/>
        </w:trPr>
        <w:tc>
          <w:tcPr>
            <w:tcW w:w="2070" w:type="dxa"/>
            <w:vMerge/>
            <w:tcBorders>
              <w:left w:val="single" w:sz="8" w:space="0" w:color="CCCCCC"/>
              <w:right w:val="single" w:sz="8" w:space="0" w:color="CCCCCC"/>
            </w:tcBorders>
            <w:tcMar>
              <w:top w:w="100" w:type="dxa"/>
              <w:left w:w="100" w:type="dxa"/>
              <w:bottom w:w="100" w:type="dxa"/>
              <w:right w:w="100" w:type="dxa"/>
            </w:tcMar>
            <w:vAlign w:val="center"/>
          </w:tcPr>
          <w:p w14:paraId="6E3966BF" w14:textId="77777777" w:rsidR="00705ACA" w:rsidRPr="00607805" w:rsidRDefault="00705ACA" w:rsidP="007779D1">
            <w:pPr>
              <w:widowControl w:val="0"/>
              <w:spacing w:after="0" w:line="240" w:lineRule="auto"/>
              <w:jc w:val="center"/>
              <w:rPr>
                <w:rFonts w:asciiTheme="majorHAnsi" w:hAnsiTheme="majorHAnsi"/>
              </w:rPr>
            </w:pPr>
          </w:p>
        </w:tc>
        <w:tc>
          <w:tcPr>
            <w:tcW w:w="5685" w:type="dxa"/>
            <w:tcBorders>
              <w:top w:val="single" w:sz="8" w:space="0" w:color="CCCCCC"/>
              <w:left w:val="single" w:sz="8" w:space="0" w:color="CCCCCC"/>
              <w:bottom w:val="single" w:sz="8" w:space="0" w:color="CCCCCC"/>
              <w:right w:val="single" w:sz="8" w:space="0" w:color="CCCCCC"/>
            </w:tcBorders>
            <w:tcMar>
              <w:top w:w="100" w:type="dxa"/>
              <w:left w:w="100" w:type="dxa"/>
              <w:bottom w:w="100" w:type="dxa"/>
              <w:right w:w="100" w:type="dxa"/>
            </w:tcMar>
            <w:vAlign w:val="center"/>
          </w:tcPr>
          <w:p w14:paraId="2B279158" w14:textId="77777777" w:rsidR="00705ACA" w:rsidRPr="00607805" w:rsidRDefault="00705ACA" w:rsidP="007779D1">
            <w:pPr>
              <w:widowControl w:val="0"/>
              <w:spacing w:after="0" w:line="240" w:lineRule="auto"/>
              <w:rPr>
                <w:rFonts w:asciiTheme="majorHAnsi" w:hAnsiTheme="majorHAnsi"/>
              </w:rPr>
            </w:pPr>
            <w:r w:rsidRPr="00607805">
              <w:rPr>
                <w:rFonts w:asciiTheme="majorHAnsi" w:hAnsiTheme="majorHAnsi"/>
              </w:rPr>
              <w:t>Transmettre les informations sp</w:t>
            </w:r>
            <w:r w:rsidRPr="00607805">
              <w:rPr>
                <w:rFonts w:asciiTheme="majorHAnsi" w:hAnsiTheme="majorHAnsi" w:hint="cs"/>
              </w:rPr>
              <w:t>é</w:t>
            </w:r>
            <w:r w:rsidRPr="00607805">
              <w:rPr>
                <w:rFonts w:asciiTheme="majorHAnsi" w:hAnsiTheme="majorHAnsi"/>
              </w:rPr>
              <w:t>cifiques au site d</w:t>
            </w:r>
            <w:r>
              <w:rPr>
                <w:rFonts w:asciiTheme="majorHAnsi" w:hAnsiTheme="majorHAnsi"/>
              </w:rPr>
              <w:t>’</w:t>
            </w:r>
            <w:r w:rsidRPr="00607805">
              <w:rPr>
                <w:rFonts w:asciiTheme="majorHAnsi" w:hAnsiTheme="majorHAnsi"/>
              </w:rPr>
              <w:t xml:space="preserve">intervention. </w:t>
            </w:r>
          </w:p>
        </w:tc>
        <w:tc>
          <w:tcPr>
            <w:tcW w:w="2070" w:type="dxa"/>
            <w:vMerge/>
            <w:tcBorders>
              <w:top w:val="single" w:sz="8" w:space="0" w:color="CCCCCC"/>
              <w:left w:val="single" w:sz="8" w:space="0" w:color="CCCCCC"/>
              <w:bottom w:val="single" w:sz="8" w:space="0" w:color="CCCCCC"/>
              <w:right w:val="single" w:sz="8" w:space="0" w:color="CCCCCC"/>
            </w:tcBorders>
            <w:tcMar>
              <w:top w:w="100" w:type="dxa"/>
              <w:left w:w="100" w:type="dxa"/>
              <w:bottom w:w="100" w:type="dxa"/>
              <w:right w:w="100" w:type="dxa"/>
            </w:tcMar>
            <w:vAlign w:val="center"/>
          </w:tcPr>
          <w:p w14:paraId="27FF9C6F" w14:textId="77777777" w:rsidR="00705ACA" w:rsidRPr="00607805" w:rsidRDefault="00705ACA" w:rsidP="007779D1">
            <w:pPr>
              <w:widowControl w:val="0"/>
              <w:spacing w:after="0" w:line="240" w:lineRule="auto"/>
              <w:jc w:val="center"/>
              <w:rPr>
                <w:rFonts w:asciiTheme="majorHAnsi" w:hAnsiTheme="majorHAnsi"/>
              </w:rPr>
            </w:pPr>
          </w:p>
        </w:tc>
      </w:tr>
      <w:tr w:rsidR="00705ACA" w:rsidRPr="00284251" w14:paraId="726E3792" w14:textId="77777777" w:rsidTr="008B2C69">
        <w:trPr>
          <w:cantSplit/>
          <w:trHeight w:val="41"/>
        </w:trPr>
        <w:tc>
          <w:tcPr>
            <w:tcW w:w="2070" w:type="dxa"/>
            <w:vMerge/>
            <w:tcBorders>
              <w:left w:val="single" w:sz="8" w:space="0" w:color="CCCCCC"/>
              <w:right w:val="single" w:sz="8" w:space="0" w:color="CCCCCC"/>
            </w:tcBorders>
            <w:tcMar>
              <w:top w:w="100" w:type="dxa"/>
              <w:left w:w="100" w:type="dxa"/>
              <w:bottom w:w="100" w:type="dxa"/>
              <w:right w:w="100" w:type="dxa"/>
            </w:tcMar>
            <w:vAlign w:val="center"/>
          </w:tcPr>
          <w:p w14:paraId="56314EE3" w14:textId="77777777" w:rsidR="00705ACA" w:rsidRPr="00607805" w:rsidRDefault="00705ACA" w:rsidP="007779D1">
            <w:pPr>
              <w:widowControl w:val="0"/>
              <w:spacing w:after="0" w:line="240" w:lineRule="auto"/>
              <w:jc w:val="center"/>
              <w:rPr>
                <w:rFonts w:asciiTheme="majorHAnsi" w:hAnsiTheme="majorHAnsi"/>
              </w:rPr>
            </w:pPr>
          </w:p>
        </w:tc>
        <w:tc>
          <w:tcPr>
            <w:tcW w:w="5685" w:type="dxa"/>
            <w:tcBorders>
              <w:top w:val="single" w:sz="8" w:space="0" w:color="CCCCCC"/>
              <w:left w:val="single" w:sz="8" w:space="0" w:color="CCCCCC"/>
              <w:right w:val="single" w:sz="8" w:space="0" w:color="CCCCCC"/>
            </w:tcBorders>
            <w:tcMar>
              <w:top w:w="100" w:type="dxa"/>
              <w:left w:w="100" w:type="dxa"/>
              <w:bottom w:w="100" w:type="dxa"/>
              <w:right w:w="100" w:type="dxa"/>
            </w:tcMar>
            <w:vAlign w:val="center"/>
          </w:tcPr>
          <w:p w14:paraId="3CAC3E45" w14:textId="77777777" w:rsidR="00705ACA" w:rsidRPr="00607805" w:rsidRDefault="00705ACA" w:rsidP="007779D1">
            <w:pPr>
              <w:widowControl w:val="0"/>
              <w:spacing w:after="0" w:line="240" w:lineRule="auto"/>
              <w:rPr>
                <w:rFonts w:asciiTheme="majorHAnsi" w:hAnsiTheme="majorHAnsi"/>
              </w:rPr>
            </w:pPr>
            <w:r w:rsidRPr="00607805">
              <w:rPr>
                <w:rFonts w:asciiTheme="majorHAnsi" w:hAnsiTheme="majorHAnsi"/>
              </w:rPr>
              <w:t>Former la workforce aux missions sp</w:t>
            </w:r>
            <w:r w:rsidRPr="00607805">
              <w:rPr>
                <w:rFonts w:asciiTheme="majorHAnsi" w:hAnsiTheme="majorHAnsi" w:hint="cs"/>
              </w:rPr>
              <w:t>é</w:t>
            </w:r>
            <w:r w:rsidRPr="00607805">
              <w:rPr>
                <w:rFonts w:asciiTheme="majorHAnsi" w:hAnsiTheme="majorHAnsi"/>
              </w:rPr>
              <w:t>cifiques et leur r</w:t>
            </w:r>
            <w:r w:rsidRPr="00607805">
              <w:rPr>
                <w:rFonts w:asciiTheme="majorHAnsi" w:hAnsiTheme="majorHAnsi" w:hint="cs"/>
              </w:rPr>
              <w:t>ô</w:t>
            </w:r>
            <w:r w:rsidRPr="00607805">
              <w:rPr>
                <w:rFonts w:asciiTheme="majorHAnsi" w:hAnsiTheme="majorHAnsi"/>
              </w:rPr>
              <w:t>le au regard du site d</w:t>
            </w:r>
            <w:r>
              <w:rPr>
                <w:rFonts w:asciiTheme="majorHAnsi" w:hAnsiTheme="majorHAnsi"/>
              </w:rPr>
              <w:t>’</w:t>
            </w:r>
            <w:r w:rsidRPr="00607805">
              <w:rPr>
                <w:rFonts w:asciiTheme="majorHAnsi" w:hAnsiTheme="majorHAnsi"/>
              </w:rPr>
              <w:t xml:space="preserve">intervention. </w:t>
            </w:r>
          </w:p>
        </w:tc>
        <w:tc>
          <w:tcPr>
            <w:tcW w:w="2070" w:type="dxa"/>
            <w:vMerge/>
            <w:tcBorders>
              <w:top w:val="single" w:sz="8" w:space="0" w:color="CCCCCC"/>
              <w:left w:val="single" w:sz="8" w:space="0" w:color="CCCCCC"/>
              <w:bottom w:val="single" w:sz="8" w:space="0" w:color="CCCCCC"/>
              <w:right w:val="single" w:sz="8" w:space="0" w:color="CCCCCC"/>
            </w:tcBorders>
            <w:tcMar>
              <w:top w:w="100" w:type="dxa"/>
              <w:left w:w="100" w:type="dxa"/>
              <w:bottom w:w="100" w:type="dxa"/>
              <w:right w:w="100" w:type="dxa"/>
            </w:tcMar>
            <w:vAlign w:val="center"/>
          </w:tcPr>
          <w:p w14:paraId="36DDB4CF" w14:textId="77777777" w:rsidR="00705ACA" w:rsidRPr="00607805" w:rsidRDefault="00705ACA" w:rsidP="007779D1">
            <w:pPr>
              <w:widowControl w:val="0"/>
              <w:spacing w:after="0" w:line="240" w:lineRule="auto"/>
              <w:jc w:val="center"/>
              <w:rPr>
                <w:rFonts w:asciiTheme="majorHAnsi" w:hAnsiTheme="majorHAnsi"/>
              </w:rPr>
            </w:pPr>
          </w:p>
        </w:tc>
      </w:tr>
    </w:tbl>
    <w:p w14:paraId="0956DC18" w14:textId="77777777" w:rsidR="00705ACA" w:rsidRPr="00607805" w:rsidRDefault="00705ACA" w:rsidP="00705ACA">
      <w:pPr>
        <w:pBdr>
          <w:top w:val="nil"/>
          <w:left w:val="nil"/>
          <w:bottom w:val="nil"/>
          <w:right w:val="nil"/>
          <w:between w:val="nil"/>
        </w:pBdr>
        <w:rPr>
          <w:rFonts w:asciiTheme="majorHAnsi" w:eastAsia="Source Sans Pro Light" w:hAnsiTheme="majorHAnsi"/>
        </w:rPr>
      </w:pPr>
    </w:p>
    <w:p w14:paraId="64464887" w14:textId="77777777" w:rsidR="00705ACA" w:rsidRPr="00607805" w:rsidRDefault="00705ACA" w:rsidP="00705ACA">
      <w:pPr>
        <w:pBdr>
          <w:top w:val="nil"/>
          <w:left w:val="nil"/>
          <w:bottom w:val="nil"/>
          <w:right w:val="nil"/>
          <w:between w:val="nil"/>
        </w:pBdr>
        <w:rPr>
          <w:rFonts w:asciiTheme="majorHAnsi" w:eastAsia="Source Sans Pro Light" w:hAnsiTheme="majorHAnsi"/>
        </w:rPr>
      </w:pPr>
      <w:r w:rsidRPr="00607805">
        <w:rPr>
          <w:rFonts w:asciiTheme="majorHAnsi" w:eastAsia="Source Sans Pro Light" w:hAnsiTheme="majorHAnsi"/>
        </w:rPr>
        <w:t>*Ces dates sont donn</w:t>
      </w:r>
      <w:r w:rsidRPr="00607805">
        <w:rPr>
          <w:rFonts w:asciiTheme="majorHAnsi" w:eastAsia="Source Sans Pro Light" w:hAnsiTheme="majorHAnsi" w:hint="cs"/>
        </w:rPr>
        <w:t>é</w:t>
      </w:r>
      <w:r w:rsidRPr="00607805">
        <w:rPr>
          <w:rFonts w:asciiTheme="majorHAnsi" w:eastAsia="Source Sans Pro Light" w:hAnsiTheme="majorHAnsi"/>
        </w:rPr>
        <w:t xml:space="preserve">es </w:t>
      </w:r>
      <w:r w:rsidRPr="00607805">
        <w:rPr>
          <w:rFonts w:asciiTheme="majorHAnsi" w:eastAsia="Source Sans Pro Light" w:hAnsiTheme="majorHAnsi" w:hint="cs"/>
        </w:rPr>
        <w:t>à</w:t>
      </w:r>
      <w:r w:rsidRPr="00607805">
        <w:rPr>
          <w:rFonts w:asciiTheme="majorHAnsi" w:eastAsia="Source Sans Pro Light" w:hAnsiTheme="majorHAnsi"/>
        </w:rPr>
        <w:t xml:space="preserve"> titre indicatif et sont susceptibles d</w:t>
      </w:r>
      <w:r>
        <w:rPr>
          <w:rFonts w:asciiTheme="majorHAnsi" w:eastAsia="Source Sans Pro Light" w:hAnsiTheme="majorHAnsi"/>
        </w:rPr>
        <w:t>’</w:t>
      </w:r>
      <w:r w:rsidRPr="00607805">
        <w:rPr>
          <w:rFonts w:asciiTheme="majorHAnsi" w:eastAsia="Source Sans Pro Light" w:hAnsiTheme="majorHAnsi" w:hint="eastAsia"/>
        </w:rPr>
        <w:t>ê</w:t>
      </w:r>
      <w:r w:rsidRPr="00607805">
        <w:rPr>
          <w:rFonts w:asciiTheme="majorHAnsi" w:eastAsia="Source Sans Pro Light" w:hAnsiTheme="majorHAnsi"/>
        </w:rPr>
        <w:t>tre modifi</w:t>
      </w:r>
      <w:r w:rsidRPr="00607805">
        <w:rPr>
          <w:rFonts w:asciiTheme="majorHAnsi" w:eastAsia="Source Sans Pro Light" w:hAnsiTheme="majorHAnsi" w:hint="cs"/>
        </w:rPr>
        <w:t>é</w:t>
      </w:r>
      <w:r w:rsidRPr="00607805">
        <w:rPr>
          <w:rFonts w:asciiTheme="majorHAnsi" w:eastAsia="Source Sans Pro Light" w:hAnsiTheme="majorHAnsi"/>
        </w:rPr>
        <w:t>es en fonction des sites et des missions.</w:t>
      </w:r>
    </w:p>
    <w:p w14:paraId="77594BA4" w14:textId="551866E9" w:rsidR="00705ACA" w:rsidRPr="00607805" w:rsidRDefault="00705ACA" w:rsidP="00705ACA">
      <w:pPr>
        <w:pBdr>
          <w:top w:val="nil"/>
          <w:left w:val="nil"/>
          <w:bottom w:val="nil"/>
          <w:right w:val="nil"/>
          <w:between w:val="nil"/>
        </w:pBdr>
        <w:rPr>
          <w:rFonts w:asciiTheme="majorHAnsi" w:eastAsia="Source Sans Pro Light" w:hAnsiTheme="majorHAnsi"/>
        </w:rPr>
      </w:pPr>
      <w:r w:rsidRPr="00607805">
        <w:rPr>
          <w:rFonts w:asciiTheme="majorHAnsi" w:eastAsia="Source Sans Pro Light" w:hAnsiTheme="majorHAnsi"/>
        </w:rPr>
        <w:t>Le candidat doit aussi pr</w:t>
      </w:r>
      <w:r w:rsidRPr="00607805">
        <w:rPr>
          <w:rFonts w:asciiTheme="majorHAnsi" w:eastAsia="Source Sans Pro Light" w:hAnsiTheme="majorHAnsi" w:hint="cs"/>
        </w:rPr>
        <w:t>é</w:t>
      </w:r>
      <w:r w:rsidRPr="00607805">
        <w:rPr>
          <w:rFonts w:asciiTheme="majorHAnsi" w:eastAsia="Source Sans Pro Light" w:hAnsiTheme="majorHAnsi"/>
        </w:rPr>
        <w:t xml:space="preserve">voir, dans le cadre des prestations </w:t>
      </w:r>
      <w:r w:rsidRPr="00607805">
        <w:rPr>
          <w:rFonts w:asciiTheme="majorHAnsi" w:eastAsia="Source Sans Pro Light" w:hAnsiTheme="majorHAnsi" w:hint="cs"/>
        </w:rPr>
        <w:t>é</w:t>
      </w:r>
      <w:r w:rsidRPr="00607805">
        <w:rPr>
          <w:rFonts w:asciiTheme="majorHAnsi" w:eastAsia="Source Sans Pro Light" w:hAnsiTheme="majorHAnsi"/>
        </w:rPr>
        <w:t>v</w:t>
      </w:r>
      <w:r w:rsidRPr="00607805">
        <w:rPr>
          <w:rFonts w:asciiTheme="majorHAnsi" w:eastAsia="Source Sans Pro Light" w:hAnsiTheme="majorHAnsi" w:hint="cs"/>
        </w:rPr>
        <w:t>è</w:t>
      </w:r>
      <w:r w:rsidRPr="00607805">
        <w:rPr>
          <w:rFonts w:asciiTheme="majorHAnsi" w:eastAsia="Source Sans Pro Light" w:hAnsiTheme="majorHAnsi"/>
        </w:rPr>
        <w:t>nementielles, le temps d</w:t>
      </w:r>
      <w:r>
        <w:rPr>
          <w:rFonts w:asciiTheme="majorHAnsi" w:eastAsia="Source Sans Pro Light" w:hAnsiTheme="majorHAnsi"/>
        </w:rPr>
        <w:t>’</w:t>
      </w:r>
      <w:r w:rsidRPr="00607805">
        <w:rPr>
          <w:rFonts w:asciiTheme="majorHAnsi" w:eastAsia="Source Sans Pro Light" w:hAnsiTheme="majorHAnsi"/>
        </w:rPr>
        <w:t>un briefing de s</w:t>
      </w:r>
      <w:r w:rsidRPr="00607805">
        <w:rPr>
          <w:rFonts w:asciiTheme="majorHAnsi" w:eastAsia="Source Sans Pro Light" w:hAnsiTheme="majorHAnsi" w:hint="cs"/>
        </w:rPr>
        <w:t>é</w:t>
      </w:r>
      <w:r w:rsidRPr="00607805">
        <w:rPr>
          <w:rFonts w:asciiTheme="majorHAnsi" w:eastAsia="Source Sans Pro Light" w:hAnsiTheme="majorHAnsi"/>
        </w:rPr>
        <w:t>curit</w:t>
      </w:r>
      <w:r w:rsidRPr="00607805">
        <w:rPr>
          <w:rFonts w:asciiTheme="majorHAnsi" w:eastAsia="Source Sans Pro Light" w:hAnsiTheme="majorHAnsi" w:hint="cs"/>
        </w:rPr>
        <w:t>é</w:t>
      </w:r>
      <w:r w:rsidRPr="00607805">
        <w:rPr>
          <w:rFonts w:asciiTheme="majorHAnsi" w:eastAsia="Source Sans Pro Light" w:hAnsiTheme="majorHAnsi"/>
        </w:rPr>
        <w:t xml:space="preserve"> de la part du Responsable de site (Paris 2024) vers son coordinateur ainsi que le brief de son coordinateur vers ses superviseurs/chefs d</w:t>
      </w:r>
      <w:r>
        <w:rPr>
          <w:rFonts w:asciiTheme="majorHAnsi" w:eastAsia="Source Sans Pro Light" w:hAnsiTheme="majorHAnsi"/>
        </w:rPr>
        <w:t>’</w:t>
      </w:r>
      <w:r w:rsidRPr="00607805">
        <w:rPr>
          <w:rFonts w:asciiTheme="majorHAnsi" w:eastAsia="Source Sans Pro Light" w:hAnsiTheme="majorHAnsi" w:hint="eastAsia"/>
        </w:rPr>
        <w:t>é</w:t>
      </w:r>
      <w:r w:rsidRPr="00607805">
        <w:rPr>
          <w:rFonts w:asciiTheme="majorHAnsi" w:eastAsia="Source Sans Pro Light" w:hAnsiTheme="majorHAnsi"/>
        </w:rPr>
        <w:t>quipe chaque jour o</w:t>
      </w:r>
      <w:r w:rsidRPr="00607805">
        <w:rPr>
          <w:rFonts w:asciiTheme="majorHAnsi" w:eastAsia="Source Sans Pro Light" w:hAnsiTheme="majorHAnsi" w:hint="cs"/>
        </w:rPr>
        <w:t>ù</w:t>
      </w:r>
      <w:r w:rsidRPr="00607805">
        <w:rPr>
          <w:rFonts w:asciiTheme="majorHAnsi" w:eastAsia="Source Sans Pro Light" w:hAnsiTheme="majorHAnsi"/>
        </w:rPr>
        <w:t xml:space="preserve"> le site accueillera un </w:t>
      </w:r>
      <w:r w:rsidRPr="00607805">
        <w:rPr>
          <w:rFonts w:asciiTheme="majorHAnsi" w:eastAsia="Source Sans Pro Light" w:hAnsiTheme="majorHAnsi" w:hint="cs"/>
        </w:rPr>
        <w:t>é</w:t>
      </w:r>
      <w:r w:rsidRPr="00607805">
        <w:rPr>
          <w:rFonts w:asciiTheme="majorHAnsi" w:eastAsia="Source Sans Pro Light" w:hAnsiTheme="majorHAnsi"/>
        </w:rPr>
        <w:t>v</w:t>
      </w:r>
      <w:r w:rsidRPr="00607805">
        <w:rPr>
          <w:rFonts w:asciiTheme="majorHAnsi" w:eastAsia="Source Sans Pro Light" w:hAnsiTheme="majorHAnsi" w:hint="cs"/>
        </w:rPr>
        <w:t>è</w:t>
      </w:r>
      <w:r w:rsidRPr="00607805">
        <w:rPr>
          <w:rFonts w:asciiTheme="majorHAnsi" w:eastAsia="Source Sans Pro Light" w:hAnsiTheme="majorHAnsi"/>
        </w:rPr>
        <w:t>nement.</w:t>
      </w:r>
      <w:r w:rsidR="00733887">
        <w:rPr>
          <w:rFonts w:asciiTheme="majorHAnsi" w:eastAsia="Source Sans Pro Light" w:hAnsiTheme="majorHAnsi"/>
        </w:rPr>
        <w:t xml:space="preserve"> Une description de ce fonctionnement est attendue</w:t>
      </w:r>
      <w:r w:rsidR="00213D33">
        <w:rPr>
          <w:rFonts w:asciiTheme="majorHAnsi" w:eastAsia="Source Sans Pro Light" w:hAnsiTheme="majorHAnsi"/>
        </w:rPr>
        <w:t xml:space="preserve"> dans </w:t>
      </w:r>
      <w:r w:rsidR="00527544">
        <w:rPr>
          <w:rFonts w:asciiTheme="majorHAnsi" w:eastAsia="Source Sans Pro Light" w:hAnsiTheme="majorHAnsi"/>
        </w:rPr>
        <w:t>la réponse</w:t>
      </w:r>
      <w:r w:rsidR="00213D33">
        <w:rPr>
          <w:rFonts w:asciiTheme="majorHAnsi" w:eastAsia="Source Sans Pro Light" w:hAnsiTheme="majorHAnsi"/>
        </w:rPr>
        <w:t xml:space="preserve"> du candidat</w:t>
      </w:r>
      <w:r w:rsidR="00527544">
        <w:rPr>
          <w:rFonts w:asciiTheme="majorHAnsi" w:eastAsia="Source Sans Pro Light" w:hAnsiTheme="majorHAnsi"/>
        </w:rPr>
        <w:t xml:space="preserve"> (Cadre de réponse technique)</w:t>
      </w:r>
      <w:r w:rsidR="00213D33">
        <w:rPr>
          <w:rFonts w:asciiTheme="majorHAnsi" w:eastAsia="Source Sans Pro Light" w:hAnsiTheme="majorHAnsi"/>
        </w:rPr>
        <w:t>.</w:t>
      </w:r>
    </w:p>
    <w:p w14:paraId="178F109B" w14:textId="77777777" w:rsidR="00C90FFB" w:rsidRPr="00284251" w:rsidRDefault="00C90FFB" w:rsidP="007F7BF8">
      <w:pPr>
        <w:pStyle w:val="Titre2"/>
      </w:pPr>
      <w:bookmarkStart w:id="204" w:name="_Toc120691020"/>
      <w:r w:rsidRPr="00284251">
        <w:t>Qualité et contrôle des prestations</w:t>
      </w:r>
      <w:bookmarkEnd w:id="204"/>
    </w:p>
    <w:p w14:paraId="667CC3C7" w14:textId="77777777" w:rsidR="00C90FFB" w:rsidRPr="00274DB5" w:rsidRDefault="00C90FFB" w:rsidP="00FC67A5">
      <w:pPr>
        <w:pStyle w:val="Paragraphedeliste"/>
        <w:numPr>
          <w:ilvl w:val="0"/>
          <w:numId w:val="25"/>
        </w:numPr>
        <w:spacing w:before="480" w:after="240" w:line="240" w:lineRule="auto"/>
        <w:contextualSpacing w:val="0"/>
        <w:jc w:val="left"/>
        <w:outlineLvl w:val="1"/>
        <w:rPr>
          <w:rFonts w:ascii="Arial Black" w:hAnsi="Arial Black"/>
          <w:b/>
          <w:bCs/>
          <w:caps/>
          <w:vanish/>
          <w:spacing w:val="20"/>
          <w:sz w:val="28"/>
          <w:szCs w:val="52"/>
        </w:rPr>
      </w:pPr>
      <w:bookmarkStart w:id="205" w:name="_Toc99895340"/>
      <w:bookmarkStart w:id="206" w:name="_Toc99901172"/>
      <w:bookmarkStart w:id="207" w:name="_Toc101339685"/>
      <w:bookmarkStart w:id="208" w:name="_Toc102487728"/>
      <w:bookmarkStart w:id="209" w:name="_Toc103859908"/>
      <w:bookmarkStart w:id="210" w:name="_Toc103863936"/>
      <w:bookmarkStart w:id="211" w:name="_Toc106614472"/>
      <w:bookmarkStart w:id="212" w:name="_Toc108600252"/>
      <w:bookmarkStart w:id="213" w:name="_Toc109122891"/>
      <w:bookmarkStart w:id="214" w:name="_Toc117858735"/>
      <w:bookmarkStart w:id="215" w:name="_Toc120691021"/>
      <w:bookmarkEnd w:id="205"/>
      <w:bookmarkEnd w:id="206"/>
      <w:bookmarkEnd w:id="207"/>
      <w:bookmarkEnd w:id="208"/>
      <w:bookmarkEnd w:id="209"/>
      <w:bookmarkEnd w:id="210"/>
      <w:bookmarkEnd w:id="211"/>
      <w:bookmarkEnd w:id="212"/>
      <w:bookmarkEnd w:id="213"/>
      <w:bookmarkEnd w:id="214"/>
      <w:bookmarkEnd w:id="215"/>
    </w:p>
    <w:p w14:paraId="5B6F8F58" w14:textId="77777777" w:rsidR="00C90FFB" w:rsidRPr="00274DB5" w:rsidRDefault="00C90FFB" w:rsidP="00FC67A5">
      <w:pPr>
        <w:pStyle w:val="Paragraphedeliste"/>
        <w:numPr>
          <w:ilvl w:val="0"/>
          <w:numId w:val="25"/>
        </w:numPr>
        <w:spacing w:before="480" w:after="240" w:line="240" w:lineRule="auto"/>
        <w:contextualSpacing w:val="0"/>
        <w:jc w:val="left"/>
        <w:outlineLvl w:val="1"/>
        <w:rPr>
          <w:rFonts w:ascii="Arial Black" w:hAnsi="Arial Black"/>
          <w:b/>
          <w:bCs/>
          <w:caps/>
          <w:vanish/>
          <w:spacing w:val="20"/>
          <w:sz w:val="28"/>
          <w:szCs w:val="52"/>
        </w:rPr>
      </w:pPr>
      <w:bookmarkStart w:id="216" w:name="_Toc99895341"/>
      <w:bookmarkStart w:id="217" w:name="_Toc99901173"/>
      <w:bookmarkStart w:id="218" w:name="_Toc101339686"/>
      <w:bookmarkStart w:id="219" w:name="_Toc102487729"/>
      <w:bookmarkStart w:id="220" w:name="_Toc103859909"/>
      <w:bookmarkStart w:id="221" w:name="_Toc103863937"/>
      <w:bookmarkStart w:id="222" w:name="_Toc106614473"/>
      <w:bookmarkStart w:id="223" w:name="_Toc108600253"/>
      <w:bookmarkStart w:id="224" w:name="_Toc109122892"/>
      <w:bookmarkStart w:id="225" w:name="_Toc117858736"/>
      <w:bookmarkStart w:id="226" w:name="_Toc120691022"/>
      <w:bookmarkEnd w:id="216"/>
      <w:bookmarkEnd w:id="217"/>
      <w:bookmarkEnd w:id="218"/>
      <w:bookmarkEnd w:id="219"/>
      <w:bookmarkEnd w:id="220"/>
      <w:bookmarkEnd w:id="221"/>
      <w:bookmarkEnd w:id="222"/>
      <w:bookmarkEnd w:id="223"/>
      <w:bookmarkEnd w:id="224"/>
      <w:bookmarkEnd w:id="225"/>
      <w:bookmarkEnd w:id="226"/>
    </w:p>
    <w:p w14:paraId="61DB0BF1" w14:textId="77777777" w:rsidR="00C90FFB" w:rsidRPr="00274DB5" w:rsidRDefault="00C90FFB" w:rsidP="00FC67A5">
      <w:pPr>
        <w:pStyle w:val="Paragraphedeliste"/>
        <w:numPr>
          <w:ilvl w:val="0"/>
          <w:numId w:val="25"/>
        </w:numPr>
        <w:spacing w:before="480" w:after="240" w:line="240" w:lineRule="auto"/>
        <w:contextualSpacing w:val="0"/>
        <w:jc w:val="left"/>
        <w:outlineLvl w:val="1"/>
        <w:rPr>
          <w:rFonts w:ascii="Arial Black" w:hAnsi="Arial Black"/>
          <w:b/>
          <w:bCs/>
          <w:caps/>
          <w:vanish/>
          <w:spacing w:val="20"/>
          <w:sz w:val="28"/>
          <w:szCs w:val="52"/>
        </w:rPr>
      </w:pPr>
      <w:bookmarkStart w:id="227" w:name="_Toc99895342"/>
      <w:bookmarkStart w:id="228" w:name="_Toc99901174"/>
      <w:bookmarkStart w:id="229" w:name="_Toc101339687"/>
      <w:bookmarkStart w:id="230" w:name="_Toc102487730"/>
      <w:bookmarkStart w:id="231" w:name="_Toc103859910"/>
      <w:bookmarkStart w:id="232" w:name="_Toc103863938"/>
      <w:bookmarkStart w:id="233" w:name="_Toc106614474"/>
      <w:bookmarkStart w:id="234" w:name="_Toc108600254"/>
      <w:bookmarkStart w:id="235" w:name="_Toc109122893"/>
      <w:bookmarkStart w:id="236" w:name="_Toc117858737"/>
      <w:bookmarkStart w:id="237" w:name="_Toc120691023"/>
      <w:bookmarkEnd w:id="227"/>
      <w:bookmarkEnd w:id="228"/>
      <w:bookmarkEnd w:id="229"/>
      <w:bookmarkEnd w:id="230"/>
      <w:bookmarkEnd w:id="231"/>
      <w:bookmarkEnd w:id="232"/>
      <w:bookmarkEnd w:id="233"/>
      <w:bookmarkEnd w:id="234"/>
      <w:bookmarkEnd w:id="235"/>
      <w:bookmarkEnd w:id="236"/>
      <w:bookmarkEnd w:id="237"/>
    </w:p>
    <w:p w14:paraId="2B6608C0" w14:textId="77777777" w:rsidR="00C90FFB" w:rsidRPr="00274DB5" w:rsidRDefault="00C90FFB" w:rsidP="00FC67A5">
      <w:pPr>
        <w:pStyle w:val="Paragraphedeliste"/>
        <w:numPr>
          <w:ilvl w:val="0"/>
          <w:numId w:val="25"/>
        </w:numPr>
        <w:spacing w:before="480" w:after="240" w:line="240" w:lineRule="auto"/>
        <w:contextualSpacing w:val="0"/>
        <w:jc w:val="left"/>
        <w:outlineLvl w:val="1"/>
        <w:rPr>
          <w:rFonts w:ascii="Arial Black" w:hAnsi="Arial Black"/>
          <w:b/>
          <w:bCs/>
          <w:caps/>
          <w:vanish/>
          <w:spacing w:val="20"/>
          <w:sz w:val="28"/>
          <w:szCs w:val="52"/>
        </w:rPr>
      </w:pPr>
      <w:bookmarkStart w:id="238" w:name="_Toc99895343"/>
      <w:bookmarkStart w:id="239" w:name="_Toc99901175"/>
      <w:bookmarkStart w:id="240" w:name="_Toc101339688"/>
      <w:bookmarkStart w:id="241" w:name="_Toc102487731"/>
      <w:bookmarkStart w:id="242" w:name="_Toc103859911"/>
      <w:bookmarkStart w:id="243" w:name="_Toc103863939"/>
      <w:bookmarkStart w:id="244" w:name="_Toc106614475"/>
      <w:bookmarkStart w:id="245" w:name="_Toc108600255"/>
      <w:bookmarkStart w:id="246" w:name="_Toc109122894"/>
      <w:bookmarkStart w:id="247" w:name="_Toc117858738"/>
      <w:bookmarkStart w:id="248" w:name="_Toc120691024"/>
      <w:bookmarkEnd w:id="238"/>
      <w:bookmarkEnd w:id="239"/>
      <w:bookmarkEnd w:id="240"/>
      <w:bookmarkEnd w:id="241"/>
      <w:bookmarkEnd w:id="242"/>
      <w:bookmarkEnd w:id="243"/>
      <w:bookmarkEnd w:id="244"/>
      <w:bookmarkEnd w:id="245"/>
      <w:bookmarkEnd w:id="246"/>
      <w:bookmarkEnd w:id="247"/>
      <w:bookmarkEnd w:id="248"/>
    </w:p>
    <w:p w14:paraId="046A6C52" w14:textId="77777777" w:rsidR="00C90FFB" w:rsidRPr="00274DB5" w:rsidRDefault="00C90FFB" w:rsidP="00FC67A5">
      <w:pPr>
        <w:pStyle w:val="Paragraphedeliste"/>
        <w:numPr>
          <w:ilvl w:val="0"/>
          <w:numId w:val="25"/>
        </w:numPr>
        <w:spacing w:before="480" w:after="240" w:line="240" w:lineRule="auto"/>
        <w:contextualSpacing w:val="0"/>
        <w:jc w:val="left"/>
        <w:outlineLvl w:val="1"/>
        <w:rPr>
          <w:rFonts w:ascii="Arial Black" w:hAnsi="Arial Black"/>
          <w:b/>
          <w:bCs/>
          <w:caps/>
          <w:vanish/>
          <w:spacing w:val="20"/>
          <w:sz w:val="28"/>
          <w:szCs w:val="52"/>
        </w:rPr>
      </w:pPr>
      <w:bookmarkStart w:id="249" w:name="_Toc99895344"/>
      <w:bookmarkStart w:id="250" w:name="_Toc99901176"/>
      <w:bookmarkStart w:id="251" w:name="_Toc101339689"/>
      <w:bookmarkStart w:id="252" w:name="_Toc102487732"/>
      <w:bookmarkStart w:id="253" w:name="_Toc103859912"/>
      <w:bookmarkStart w:id="254" w:name="_Toc103863940"/>
      <w:bookmarkStart w:id="255" w:name="_Toc106614476"/>
      <w:bookmarkStart w:id="256" w:name="_Toc108600256"/>
      <w:bookmarkStart w:id="257" w:name="_Toc109122895"/>
      <w:bookmarkStart w:id="258" w:name="_Toc117858739"/>
      <w:bookmarkStart w:id="259" w:name="_Toc120691025"/>
      <w:bookmarkEnd w:id="249"/>
      <w:bookmarkEnd w:id="250"/>
      <w:bookmarkEnd w:id="251"/>
      <w:bookmarkEnd w:id="252"/>
      <w:bookmarkEnd w:id="253"/>
      <w:bookmarkEnd w:id="254"/>
      <w:bookmarkEnd w:id="255"/>
      <w:bookmarkEnd w:id="256"/>
      <w:bookmarkEnd w:id="257"/>
      <w:bookmarkEnd w:id="258"/>
      <w:bookmarkEnd w:id="259"/>
    </w:p>
    <w:p w14:paraId="10201CEE" w14:textId="4AFBD1AE" w:rsidR="002729B7" w:rsidRDefault="002729B7" w:rsidP="00C90FFB">
      <w:pPr>
        <w:pStyle w:val="Titre3"/>
      </w:pPr>
      <w:r>
        <w:t xml:space="preserve">Contrôle à l’initiative </w:t>
      </w:r>
      <w:r w:rsidR="004D2D39">
        <w:t>de Paris 2024</w:t>
      </w:r>
    </w:p>
    <w:p w14:paraId="762304E0" w14:textId="002BA538" w:rsidR="004D2D39" w:rsidRPr="000276A3" w:rsidRDefault="00D90B34" w:rsidP="007F7BF8">
      <w:pPr>
        <w:rPr>
          <w:rFonts w:asciiTheme="majorHAnsi" w:hAnsiTheme="majorHAnsi"/>
        </w:rPr>
      </w:pPr>
      <w:r w:rsidRPr="000276A3">
        <w:rPr>
          <w:rFonts w:asciiTheme="majorHAnsi" w:hAnsiTheme="majorHAnsi"/>
        </w:rPr>
        <w:t xml:space="preserve">Paris 2024 assurera des opérations </w:t>
      </w:r>
      <w:r w:rsidR="000276A3" w:rsidRPr="000276A3">
        <w:rPr>
          <w:rFonts w:asciiTheme="majorHAnsi" w:hAnsiTheme="majorHAnsi"/>
        </w:rPr>
        <w:t xml:space="preserve">de contrôle </w:t>
      </w:r>
      <w:r w:rsidRPr="000276A3">
        <w:rPr>
          <w:rFonts w:asciiTheme="majorHAnsi" w:hAnsiTheme="majorHAnsi"/>
        </w:rPr>
        <w:t>des prestations basées sur le ré</w:t>
      </w:r>
      <w:r w:rsidR="000276A3" w:rsidRPr="000276A3">
        <w:rPr>
          <w:rFonts w:asciiTheme="majorHAnsi" w:hAnsiTheme="majorHAnsi"/>
        </w:rPr>
        <w:t>sultat attendu. Ces contrôles, pourront être réalisés par des représentants mandatés par Paris 2024.</w:t>
      </w:r>
    </w:p>
    <w:p w14:paraId="01CA2C9B" w14:textId="7E8BA9EE" w:rsidR="00C90FFB" w:rsidRPr="00F44D94" w:rsidRDefault="00C90FFB" w:rsidP="007F7BF8">
      <w:pPr>
        <w:pStyle w:val="Titre3"/>
      </w:pPr>
      <w:r w:rsidRPr="00284251">
        <w:t>Contrôle à l</w:t>
      </w:r>
      <w:r>
        <w:t>’</w:t>
      </w:r>
      <w:r w:rsidRPr="00284251">
        <w:t xml:space="preserve">initiative du </w:t>
      </w:r>
      <w:r w:rsidR="0028032B">
        <w:t>Titulaire</w:t>
      </w:r>
    </w:p>
    <w:p w14:paraId="441DED3B" w14:textId="2EB015F6" w:rsidR="00C90FFB" w:rsidRDefault="00C90FFB" w:rsidP="00C90FFB">
      <w:pPr>
        <w:rPr>
          <w:rFonts w:asciiTheme="majorHAnsi" w:hAnsiTheme="majorHAnsi"/>
        </w:rPr>
      </w:pPr>
      <w:r w:rsidRPr="005D4832">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5D4832">
        <w:rPr>
          <w:rFonts w:asciiTheme="majorHAnsi" w:hAnsiTheme="majorHAnsi"/>
        </w:rPr>
        <w:t>devra proc</w:t>
      </w:r>
      <w:r w:rsidRPr="005D4832">
        <w:rPr>
          <w:rFonts w:asciiTheme="majorHAnsi" w:hAnsiTheme="majorHAnsi" w:hint="cs"/>
        </w:rPr>
        <w:t>é</w:t>
      </w:r>
      <w:r w:rsidRPr="005D4832">
        <w:rPr>
          <w:rFonts w:asciiTheme="majorHAnsi" w:hAnsiTheme="majorHAnsi"/>
        </w:rPr>
        <w:t xml:space="preserve">der </w:t>
      </w:r>
      <w:r w:rsidRPr="005D4832">
        <w:rPr>
          <w:rFonts w:asciiTheme="majorHAnsi" w:hAnsiTheme="majorHAnsi" w:hint="cs"/>
        </w:rPr>
        <w:t>à</w:t>
      </w:r>
      <w:r w:rsidRPr="005D4832">
        <w:rPr>
          <w:rFonts w:asciiTheme="majorHAnsi" w:hAnsiTheme="majorHAnsi"/>
        </w:rPr>
        <w:t xml:space="preserve"> des contr</w:t>
      </w:r>
      <w:r w:rsidRPr="005D4832">
        <w:rPr>
          <w:rFonts w:asciiTheme="majorHAnsi" w:hAnsiTheme="majorHAnsi" w:hint="cs"/>
        </w:rPr>
        <w:t>ô</w:t>
      </w:r>
      <w:r w:rsidRPr="005D4832">
        <w:rPr>
          <w:rFonts w:asciiTheme="majorHAnsi" w:hAnsiTheme="majorHAnsi"/>
        </w:rPr>
        <w:t>les sur chaque prestation et sur chaque site qui lui seront attribu</w:t>
      </w:r>
      <w:r w:rsidRPr="005D4832">
        <w:rPr>
          <w:rFonts w:asciiTheme="majorHAnsi" w:hAnsiTheme="majorHAnsi" w:hint="cs"/>
        </w:rPr>
        <w:t>é</w:t>
      </w:r>
      <w:r w:rsidRPr="005D4832">
        <w:rPr>
          <w:rFonts w:asciiTheme="majorHAnsi" w:hAnsiTheme="majorHAnsi"/>
        </w:rPr>
        <w:t>s. Ces contr</w:t>
      </w:r>
      <w:r w:rsidRPr="005D4832">
        <w:rPr>
          <w:rFonts w:asciiTheme="majorHAnsi" w:hAnsiTheme="majorHAnsi" w:hint="cs"/>
        </w:rPr>
        <w:t>ô</w:t>
      </w:r>
      <w:r w:rsidRPr="005D4832">
        <w:rPr>
          <w:rFonts w:asciiTheme="majorHAnsi" w:hAnsiTheme="majorHAnsi"/>
        </w:rPr>
        <w:t xml:space="preserve">les devront </w:t>
      </w:r>
      <w:r w:rsidRPr="005D4832">
        <w:rPr>
          <w:rFonts w:asciiTheme="majorHAnsi" w:hAnsiTheme="majorHAnsi" w:hint="cs"/>
        </w:rPr>
        <w:t>ê</w:t>
      </w:r>
      <w:r w:rsidRPr="005D4832">
        <w:rPr>
          <w:rFonts w:asciiTheme="majorHAnsi" w:hAnsiTheme="majorHAnsi"/>
        </w:rPr>
        <w:t>tre r</w:t>
      </w:r>
      <w:r w:rsidRPr="005D4832">
        <w:rPr>
          <w:rFonts w:asciiTheme="majorHAnsi" w:hAnsiTheme="majorHAnsi" w:hint="cs"/>
        </w:rPr>
        <w:t>é</w:t>
      </w:r>
      <w:r w:rsidRPr="005D4832">
        <w:rPr>
          <w:rFonts w:asciiTheme="majorHAnsi" w:hAnsiTheme="majorHAnsi"/>
        </w:rPr>
        <w:t>alis</w:t>
      </w:r>
      <w:r w:rsidRPr="005D4832">
        <w:rPr>
          <w:rFonts w:asciiTheme="majorHAnsi" w:hAnsiTheme="majorHAnsi" w:hint="cs"/>
        </w:rPr>
        <w:t>é</w:t>
      </w:r>
      <w:r w:rsidRPr="005D4832">
        <w:rPr>
          <w:rFonts w:asciiTheme="majorHAnsi" w:hAnsiTheme="majorHAnsi"/>
        </w:rPr>
        <w:t xml:space="preserve">s </w:t>
      </w:r>
      <w:r w:rsidRPr="005D4832">
        <w:rPr>
          <w:rFonts w:asciiTheme="majorHAnsi" w:hAnsiTheme="majorHAnsi" w:hint="cs"/>
        </w:rPr>
        <w:t>à</w:t>
      </w:r>
      <w:r w:rsidRPr="005D4832">
        <w:rPr>
          <w:rFonts w:asciiTheme="majorHAnsi" w:hAnsiTheme="majorHAnsi"/>
        </w:rPr>
        <w:t xml:space="preserve"> des horaires variables en heures ouvr</w:t>
      </w:r>
      <w:r w:rsidRPr="005D4832">
        <w:rPr>
          <w:rFonts w:asciiTheme="majorHAnsi" w:hAnsiTheme="majorHAnsi" w:hint="cs"/>
        </w:rPr>
        <w:t>é</w:t>
      </w:r>
      <w:r w:rsidRPr="005D4832">
        <w:rPr>
          <w:rFonts w:asciiTheme="majorHAnsi" w:hAnsiTheme="majorHAnsi"/>
        </w:rPr>
        <w:t>es et non ouvr</w:t>
      </w:r>
      <w:r w:rsidRPr="005D4832">
        <w:rPr>
          <w:rFonts w:asciiTheme="majorHAnsi" w:hAnsiTheme="majorHAnsi" w:hint="cs"/>
        </w:rPr>
        <w:t>é</w:t>
      </w:r>
      <w:r w:rsidRPr="005D4832">
        <w:rPr>
          <w:rFonts w:asciiTheme="majorHAnsi" w:hAnsiTheme="majorHAnsi"/>
        </w:rPr>
        <w:t>es et ce, sur l</w:t>
      </w:r>
      <w:r>
        <w:rPr>
          <w:rFonts w:asciiTheme="majorHAnsi" w:hAnsiTheme="majorHAnsi"/>
        </w:rPr>
        <w:t>’</w:t>
      </w:r>
      <w:r w:rsidRPr="005D4832">
        <w:rPr>
          <w:rFonts w:asciiTheme="majorHAnsi" w:hAnsiTheme="majorHAnsi"/>
        </w:rPr>
        <w:t>ensemble de la dur</w:t>
      </w:r>
      <w:r w:rsidRPr="005D4832">
        <w:rPr>
          <w:rFonts w:asciiTheme="majorHAnsi" w:hAnsiTheme="majorHAnsi" w:hint="cs"/>
        </w:rPr>
        <w:t>é</w:t>
      </w:r>
      <w:r w:rsidRPr="005D4832">
        <w:rPr>
          <w:rFonts w:asciiTheme="majorHAnsi" w:hAnsiTheme="majorHAnsi"/>
        </w:rPr>
        <w:t>e des prestations. S</w:t>
      </w:r>
      <w:r>
        <w:rPr>
          <w:rFonts w:asciiTheme="majorHAnsi" w:hAnsiTheme="majorHAnsi"/>
        </w:rPr>
        <w:t>’</w:t>
      </w:r>
      <w:r w:rsidRPr="005D4832">
        <w:rPr>
          <w:rFonts w:asciiTheme="majorHAnsi" w:hAnsiTheme="majorHAnsi"/>
        </w:rPr>
        <w:t>agissant des contr</w:t>
      </w:r>
      <w:r w:rsidRPr="005D4832">
        <w:rPr>
          <w:rFonts w:asciiTheme="majorHAnsi" w:hAnsiTheme="majorHAnsi" w:hint="cs"/>
        </w:rPr>
        <w:t>ô</w:t>
      </w:r>
      <w:r w:rsidRPr="005D4832">
        <w:rPr>
          <w:rFonts w:asciiTheme="majorHAnsi" w:hAnsiTheme="majorHAnsi"/>
        </w:rPr>
        <w:t xml:space="preserve">les visant </w:t>
      </w:r>
      <w:r w:rsidRPr="005D4832">
        <w:rPr>
          <w:rFonts w:asciiTheme="majorHAnsi" w:hAnsiTheme="majorHAnsi" w:hint="cs"/>
        </w:rPr>
        <w:t>à</w:t>
      </w:r>
      <w:r w:rsidRPr="005D4832">
        <w:rPr>
          <w:rFonts w:asciiTheme="majorHAnsi" w:hAnsiTheme="majorHAnsi"/>
        </w:rPr>
        <w:t xml:space="preserve"> v</w:t>
      </w:r>
      <w:r w:rsidRPr="005D4832">
        <w:rPr>
          <w:rFonts w:asciiTheme="majorHAnsi" w:hAnsiTheme="majorHAnsi" w:hint="cs"/>
        </w:rPr>
        <w:t>é</w:t>
      </w:r>
      <w:r w:rsidRPr="005D4832">
        <w:rPr>
          <w:rFonts w:asciiTheme="majorHAnsi" w:hAnsiTheme="majorHAnsi"/>
        </w:rPr>
        <w:t>rifier la qualit</w:t>
      </w:r>
      <w:r w:rsidRPr="005D4832">
        <w:rPr>
          <w:rFonts w:asciiTheme="majorHAnsi" w:hAnsiTheme="majorHAnsi" w:hint="cs"/>
        </w:rPr>
        <w:t>é</w:t>
      </w:r>
      <w:r w:rsidRPr="005D4832">
        <w:rPr>
          <w:rFonts w:asciiTheme="majorHAnsi" w:hAnsiTheme="majorHAnsi"/>
        </w:rPr>
        <w:t xml:space="preserve"> de la prestation, il appartient au </w:t>
      </w:r>
      <w:r w:rsidR="0028032B">
        <w:rPr>
          <w:rFonts w:asciiTheme="majorHAnsi" w:hAnsiTheme="majorHAnsi"/>
        </w:rPr>
        <w:t>Titulaire</w:t>
      </w:r>
      <w:r w:rsidR="009B08AE">
        <w:rPr>
          <w:rFonts w:asciiTheme="majorHAnsi" w:hAnsiTheme="majorHAnsi"/>
        </w:rPr>
        <w:t xml:space="preserve"> </w:t>
      </w:r>
      <w:r w:rsidRPr="005D4832">
        <w:rPr>
          <w:rFonts w:asciiTheme="majorHAnsi" w:hAnsiTheme="majorHAnsi"/>
        </w:rPr>
        <w:t>de pr</w:t>
      </w:r>
      <w:r w:rsidRPr="005D4832">
        <w:rPr>
          <w:rFonts w:asciiTheme="majorHAnsi" w:hAnsiTheme="majorHAnsi" w:hint="cs"/>
        </w:rPr>
        <w:t>é</w:t>
      </w:r>
      <w:r w:rsidRPr="005D4832">
        <w:rPr>
          <w:rFonts w:asciiTheme="majorHAnsi" w:hAnsiTheme="majorHAnsi"/>
        </w:rPr>
        <w:t xml:space="preserve">senter </w:t>
      </w:r>
      <w:r w:rsidRPr="005D4832">
        <w:rPr>
          <w:rFonts w:asciiTheme="majorHAnsi" w:hAnsiTheme="majorHAnsi" w:hint="cs"/>
        </w:rPr>
        <w:t>à</w:t>
      </w:r>
      <w:r w:rsidRPr="005D4832">
        <w:rPr>
          <w:rFonts w:asciiTheme="majorHAnsi" w:hAnsiTheme="majorHAnsi"/>
        </w:rPr>
        <w:t xml:space="preserve"> Paris 2024 sa m</w:t>
      </w:r>
      <w:r w:rsidRPr="005D4832">
        <w:rPr>
          <w:rFonts w:asciiTheme="majorHAnsi" w:hAnsiTheme="majorHAnsi" w:hint="cs"/>
        </w:rPr>
        <w:t>é</w:t>
      </w:r>
      <w:r w:rsidRPr="005D4832">
        <w:rPr>
          <w:rFonts w:asciiTheme="majorHAnsi" w:hAnsiTheme="majorHAnsi"/>
        </w:rPr>
        <w:t>thode et son mode de fonctionnement. Cette proposition fera l</w:t>
      </w:r>
      <w:r>
        <w:rPr>
          <w:rFonts w:asciiTheme="majorHAnsi" w:hAnsiTheme="majorHAnsi"/>
        </w:rPr>
        <w:t>’</w:t>
      </w:r>
      <w:r w:rsidRPr="005D4832">
        <w:rPr>
          <w:rFonts w:asciiTheme="majorHAnsi" w:hAnsiTheme="majorHAnsi"/>
        </w:rPr>
        <w:t>objet d</w:t>
      </w:r>
      <w:r>
        <w:rPr>
          <w:rFonts w:asciiTheme="majorHAnsi" w:hAnsiTheme="majorHAnsi"/>
        </w:rPr>
        <w:t>’</w:t>
      </w:r>
      <w:r w:rsidRPr="005D4832">
        <w:rPr>
          <w:rFonts w:asciiTheme="majorHAnsi" w:hAnsiTheme="majorHAnsi"/>
        </w:rPr>
        <w:t xml:space="preserve">une validation par Paris 2024. Le </w:t>
      </w:r>
      <w:r w:rsidR="0028032B">
        <w:rPr>
          <w:rFonts w:asciiTheme="majorHAnsi" w:hAnsiTheme="majorHAnsi"/>
        </w:rPr>
        <w:t>Titulaire</w:t>
      </w:r>
      <w:r w:rsidR="009B08AE">
        <w:rPr>
          <w:rFonts w:asciiTheme="majorHAnsi" w:hAnsiTheme="majorHAnsi"/>
        </w:rPr>
        <w:t xml:space="preserve"> </w:t>
      </w:r>
      <w:r w:rsidRPr="005D4832">
        <w:rPr>
          <w:rFonts w:asciiTheme="majorHAnsi" w:hAnsiTheme="majorHAnsi"/>
        </w:rPr>
        <w:t>est susceptible d</w:t>
      </w:r>
      <w:r>
        <w:rPr>
          <w:rFonts w:asciiTheme="majorHAnsi" w:hAnsiTheme="majorHAnsi"/>
        </w:rPr>
        <w:t>’</w:t>
      </w:r>
      <w:r w:rsidRPr="005D4832">
        <w:rPr>
          <w:rFonts w:asciiTheme="majorHAnsi" w:hAnsiTheme="majorHAnsi" w:hint="eastAsia"/>
        </w:rPr>
        <w:t>ê</w:t>
      </w:r>
      <w:r w:rsidRPr="005D4832">
        <w:rPr>
          <w:rFonts w:asciiTheme="majorHAnsi" w:hAnsiTheme="majorHAnsi"/>
        </w:rPr>
        <w:t>tre invit</w:t>
      </w:r>
      <w:r w:rsidRPr="005D4832">
        <w:rPr>
          <w:rFonts w:asciiTheme="majorHAnsi" w:hAnsiTheme="majorHAnsi" w:hint="cs"/>
        </w:rPr>
        <w:t>é</w:t>
      </w:r>
      <w:r w:rsidRPr="005D4832">
        <w:rPr>
          <w:rFonts w:asciiTheme="majorHAnsi" w:hAnsiTheme="majorHAnsi"/>
        </w:rPr>
        <w:t xml:space="preserve"> </w:t>
      </w:r>
      <w:r w:rsidRPr="005D4832">
        <w:rPr>
          <w:rFonts w:asciiTheme="majorHAnsi" w:hAnsiTheme="majorHAnsi" w:hint="cs"/>
        </w:rPr>
        <w:t>à</w:t>
      </w:r>
      <w:r w:rsidRPr="005D4832">
        <w:rPr>
          <w:rFonts w:asciiTheme="majorHAnsi" w:hAnsiTheme="majorHAnsi"/>
        </w:rPr>
        <w:t xml:space="preserve"> modifier et/ou adapter son organisation le cas </w:t>
      </w:r>
      <w:r w:rsidRPr="005D4832">
        <w:rPr>
          <w:rFonts w:asciiTheme="majorHAnsi" w:hAnsiTheme="majorHAnsi" w:hint="cs"/>
        </w:rPr>
        <w:t>é</w:t>
      </w:r>
      <w:r w:rsidRPr="005D4832">
        <w:rPr>
          <w:rFonts w:asciiTheme="majorHAnsi" w:hAnsiTheme="majorHAnsi"/>
        </w:rPr>
        <w:t>ch</w:t>
      </w:r>
      <w:r w:rsidRPr="005D4832">
        <w:rPr>
          <w:rFonts w:asciiTheme="majorHAnsi" w:hAnsiTheme="majorHAnsi" w:hint="cs"/>
        </w:rPr>
        <w:t>é</w:t>
      </w:r>
      <w:r w:rsidRPr="005D4832">
        <w:rPr>
          <w:rFonts w:asciiTheme="majorHAnsi" w:hAnsiTheme="majorHAnsi"/>
        </w:rPr>
        <w:t>ant.</w:t>
      </w:r>
    </w:p>
    <w:p w14:paraId="2E5CA3B3" w14:textId="099305E6" w:rsidR="007D0D98" w:rsidRDefault="007D0D98" w:rsidP="00C90FFB">
      <w:pPr>
        <w:rPr>
          <w:rFonts w:asciiTheme="majorHAnsi" w:hAnsiTheme="majorHAnsi"/>
        </w:rPr>
      </w:pPr>
      <w:r w:rsidRPr="007D0D98">
        <w:rPr>
          <w:rFonts w:asciiTheme="majorHAnsi" w:hAnsiTheme="majorHAnsi"/>
        </w:rPr>
        <w:t>Ces contrôles doivent notamment porter sur le respect des effectifs et de leur qualification, la vérification de l’état de bon fonctionnement du matériel fourni ou mis à leur disposition, la vérification de la bonne connaissance des consignes et de leur application, la présence des accréditations, le respect des tenues,</w:t>
      </w:r>
      <w:r w:rsidR="00194F73">
        <w:rPr>
          <w:rFonts w:asciiTheme="majorHAnsi" w:hAnsiTheme="majorHAnsi"/>
        </w:rPr>
        <w:t xml:space="preserve"> </w:t>
      </w:r>
      <w:r w:rsidR="00795017">
        <w:rPr>
          <w:rFonts w:asciiTheme="majorHAnsi" w:hAnsiTheme="majorHAnsi"/>
        </w:rPr>
        <w:t xml:space="preserve">la courtoisie et </w:t>
      </w:r>
      <w:r w:rsidR="00DE1C88">
        <w:rPr>
          <w:rFonts w:asciiTheme="majorHAnsi" w:hAnsiTheme="majorHAnsi"/>
        </w:rPr>
        <w:t>la politesse</w:t>
      </w:r>
      <w:r w:rsidR="00795017">
        <w:rPr>
          <w:rFonts w:asciiTheme="majorHAnsi" w:hAnsiTheme="majorHAnsi"/>
        </w:rPr>
        <w:t xml:space="preserve">, </w:t>
      </w:r>
      <w:r w:rsidR="006F4AD7">
        <w:rPr>
          <w:rFonts w:asciiTheme="majorHAnsi" w:hAnsiTheme="majorHAnsi"/>
        </w:rPr>
        <w:t>le cadre administratif</w:t>
      </w:r>
      <w:r w:rsidR="00795017">
        <w:rPr>
          <w:rFonts w:asciiTheme="majorHAnsi" w:hAnsiTheme="majorHAnsi"/>
        </w:rPr>
        <w:t xml:space="preserve">, </w:t>
      </w:r>
      <w:r w:rsidRPr="007D0D98">
        <w:rPr>
          <w:rFonts w:asciiTheme="majorHAnsi" w:hAnsiTheme="majorHAnsi"/>
        </w:rPr>
        <w:t xml:space="preserve">etc. Ces contrôles devront en outre être effectués par un responsable du </w:t>
      </w:r>
      <w:r w:rsidR="0028032B">
        <w:rPr>
          <w:rFonts w:asciiTheme="majorHAnsi" w:hAnsiTheme="majorHAnsi"/>
        </w:rPr>
        <w:t>Titulaire</w:t>
      </w:r>
      <w:r w:rsidRPr="007D0D98">
        <w:rPr>
          <w:rFonts w:asciiTheme="majorHAnsi" w:hAnsiTheme="majorHAnsi"/>
        </w:rPr>
        <w:t xml:space="preserve"> du marché, formé aux spécificités du site et des missions.</w:t>
      </w:r>
    </w:p>
    <w:p w14:paraId="319866F1" w14:textId="0EDDBDD4" w:rsidR="006D70A9" w:rsidRDefault="26DB340B" w:rsidP="7CB0DF7B">
      <w:pPr>
        <w:rPr>
          <w:rFonts w:asciiTheme="majorHAnsi" w:hAnsiTheme="majorHAnsi"/>
        </w:rPr>
      </w:pPr>
      <w:r w:rsidRPr="7CB0DF7B">
        <w:rPr>
          <w:rFonts w:asciiTheme="majorHAnsi" w:hAnsiTheme="majorHAnsi"/>
        </w:rPr>
        <w:t xml:space="preserve">Chaque contrôle réalisé devra faire </w:t>
      </w:r>
      <w:r w:rsidR="597FB26A" w:rsidRPr="7CB0DF7B">
        <w:rPr>
          <w:rFonts w:asciiTheme="majorHAnsi" w:hAnsiTheme="majorHAnsi"/>
        </w:rPr>
        <w:t>l’objet d’un compte rendu transmis à Paris 2024 dans un délai de 48h</w:t>
      </w:r>
      <w:r w:rsidR="00CF6667">
        <w:rPr>
          <w:rFonts w:asciiTheme="majorHAnsi" w:hAnsiTheme="majorHAnsi"/>
        </w:rPr>
        <w:t xml:space="preserve"> et notifié </w:t>
      </w:r>
      <w:r w:rsidR="00C128FE">
        <w:rPr>
          <w:rFonts w:asciiTheme="majorHAnsi" w:hAnsiTheme="majorHAnsi"/>
        </w:rPr>
        <w:t>sur la main-courante du site</w:t>
      </w:r>
      <w:r w:rsidR="597FB26A" w:rsidRPr="7CB0DF7B">
        <w:rPr>
          <w:rFonts w:asciiTheme="majorHAnsi" w:hAnsiTheme="majorHAnsi"/>
        </w:rPr>
        <w:t>.</w:t>
      </w:r>
    </w:p>
    <w:p w14:paraId="7EA1253D" w14:textId="3D37CB43" w:rsidR="00C45AC6" w:rsidRDefault="00C45AC6" w:rsidP="00C45AC6">
      <w:pPr>
        <w:pStyle w:val="Titre3"/>
      </w:pPr>
      <w:r w:rsidRPr="00284251">
        <w:t>Contrôle à l</w:t>
      </w:r>
      <w:r>
        <w:t>’</w:t>
      </w:r>
      <w:r w:rsidRPr="00284251">
        <w:t>initiative d</w:t>
      </w:r>
      <w:r w:rsidR="00FC4E13">
        <w:t>’un organisme ou d’une administration</w:t>
      </w:r>
    </w:p>
    <w:p w14:paraId="0F0C6BD6" w14:textId="219BF662" w:rsidR="00FC4E13" w:rsidRPr="00B24272" w:rsidRDefault="00FC4E13" w:rsidP="00FC4E13">
      <w:pPr>
        <w:rPr>
          <w:rFonts w:asciiTheme="majorHAnsi" w:hAnsiTheme="majorHAnsi"/>
        </w:rPr>
      </w:pPr>
      <w:r w:rsidRPr="00B24272">
        <w:rPr>
          <w:rFonts w:asciiTheme="majorHAnsi" w:hAnsiTheme="majorHAnsi"/>
        </w:rPr>
        <w:t xml:space="preserve">Le Titulaire devra être en mesure de </w:t>
      </w:r>
      <w:r w:rsidR="000702BA" w:rsidRPr="00B24272">
        <w:rPr>
          <w:rFonts w:asciiTheme="majorHAnsi" w:hAnsiTheme="majorHAnsi"/>
        </w:rPr>
        <w:t xml:space="preserve">fournir les documents nécessaires aux différents contrôles effectués par </w:t>
      </w:r>
      <w:r w:rsidR="00714549" w:rsidRPr="00B24272">
        <w:rPr>
          <w:rFonts w:asciiTheme="majorHAnsi" w:hAnsiTheme="majorHAnsi"/>
        </w:rPr>
        <w:t xml:space="preserve">toute organisation ou administration agréée (CNAPS, </w:t>
      </w:r>
      <w:r w:rsidR="00B24272" w:rsidRPr="00B24272">
        <w:rPr>
          <w:rFonts w:asciiTheme="majorHAnsi" w:hAnsiTheme="majorHAnsi"/>
        </w:rPr>
        <w:t>DIRECCTE…)</w:t>
      </w:r>
      <w:r w:rsidR="00B24272">
        <w:rPr>
          <w:rFonts w:asciiTheme="majorHAnsi" w:hAnsiTheme="majorHAnsi"/>
        </w:rPr>
        <w:t xml:space="preserve"> pour justifier de la régularité de </w:t>
      </w:r>
      <w:r w:rsidR="008E4446">
        <w:rPr>
          <w:rFonts w:asciiTheme="majorHAnsi" w:hAnsiTheme="majorHAnsi"/>
        </w:rPr>
        <w:t>sa situation</w:t>
      </w:r>
      <w:r w:rsidR="00B24272" w:rsidRPr="00B24272">
        <w:rPr>
          <w:rFonts w:asciiTheme="majorHAnsi" w:hAnsiTheme="majorHAnsi"/>
        </w:rPr>
        <w:t>.</w:t>
      </w:r>
    </w:p>
    <w:p w14:paraId="0D2C7C17" w14:textId="77777777" w:rsidR="00C45AC6" w:rsidRPr="005D4832" w:rsidRDefault="00C45AC6" w:rsidP="00C90FFB">
      <w:pPr>
        <w:rPr>
          <w:rFonts w:asciiTheme="majorHAnsi" w:hAnsiTheme="majorHAnsi"/>
        </w:rPr>
      </w:pPr>
    </w:p>
    <w:p w14:paraId="4B22CFBF" w14:textId="77777777" w:rsidR="00C90FFB" w:rsidRPr="00284251" w:rsidRDefault="00C90FFB" w:rsidP="007F7BF8">
      <w:pPr>
        <w:pStyle w:val="Titre3"/>
      </w:pPr>
      <w:r w:rsidRPr="00284251">
        <w:t>Réunions périodiques</w:t>
      </w:r>
    </w:p>
    <w:p w14:paraId="11889EAB" w14:textId="27363B8A" w:rsidR="00C90FFB" w:rsidRDefault="00C90FFB" w:rsidP="00C90FFB">
      <w:pPr>
        <w:rPr>
          <w:rFonts w:asciiTheme="majorHAnsi" w:hAnsiTheme="majorHAnsi"/>
        </w:rPr>
      </w:pPr>
      <w:r w:rsidRPr="005D4832">
        <w:rPr>
          <w:rFonts w:asciiTheme="majorHAnsi" w:hAnsiTheme="majorHAnsi"/>
        </w:rPr>
        <w:t>Des r</w:t>
      </w:r>
      <w:r w:rsidRPr="005D4832">
        <w:rPr>
          <w:rFonts w:asciiTheme="majorHAnsi" w:hAnsiTheme="majorHAnsi" w:hint="cs"/>
        </w:rPr>
        <w:t>é</w:t>
      </w:r>
      <w:r w:rsidRPr="005D4832">
        <w:rPr>
          <w:rFonts w:asciiTheme="majorHAnsi" w:hAnsiTheme="majorHAnsi"/>
        </w:rPr>
        <w:t>unions p</w:t>
      </w:r>
      <w:r w:rsidRPr="005D4832">
        <w:rPr>
          <w:rFonts w:asciiTheme="majorHAnsi" w:hAnsiTheme="majorHAnsi" w:hint="cs"/>
        </w:rPr>
        <w:t>é</w:t>
      </w:r>
      <w:r w:rsidRPr="005D4832">
        <w:rPr>
          <w:rFonts w:asciiTheme="majorHAnsi" w:hAnsiTheme="majorHAnsi"/>
        </w:rPr>
        <w:t>riodiques seront organis</w:t>
      </w:r>
      <w:r w:rsidRPr="005D4832">
        <w:rPr>
          <w:rFonts w:asciiTheme="majorHAnsi" w:hAnsiTheme="majorHAnsi" w:hint="cs"/>
        </w:rPr>
        <w:t>é</w:t>
      </w:r>
      <w:r w:rsidRPr="005D4832">
        <w:rPr>
          <w:rFonts w:asciiTheme="majorHAnsi" w:hAnsiTheme="majorHAnsi"/>
        </w:rPr>
        <w:t xml:space="preserve">es lorsque Paris 2024 souhaite </w:t>
      </w:r>
      <w:r w:rsidRPr="005D4832">
        <w:rPr>
          <w:rFonts w:asciiTheme="majorHAnsi" w:hAnsiTheme="majorHAnsi" w:hint="cs"/>
        </w:rPr>
        <w:t>é</w:t>
      </w:r>
      <w:r w:rsidRPr="005D4832">
        <w:rPr>
          <w:rFonts w:asciiTheme="majorHAnsi" w:hAnsiTheme="majorHAnsi"/>
        </w:rPr>
        <w:t xml:space="preserve">changer ou </w:t>
      </w:r>
      <w:r w:rsidRPr="005D4832">
        <w:rPr>
          <w:rFonts w:asciiTheme="majorHAnsi" w:hAnsiTheme="majorHAnsi" w:hint="cs"/>
        </w:rPr>
        <w:t>é</w:t>
      </w:r>
      <w:r w:rsidRPr="005D4832">
        <w:rPr>
          <w:rFonts w:asciiTheme="majorHAnsi" w:hAnsiTheme="majorHAnsi"/>
        </w:rPr>
        <w:t xml:space="preserve">voquer un ou plusieurs sujets avec le </w:t>
      </w:r>
      <w:r w:rsidR="0028032B">
        <w:rPr>
          <w:rFonts w:asciiTheme="majorHAnsi" w:hAnsiTheme="majorHAnsi"/>
        </w:rPr>
        <w:t>Titulaire</w:t>
      </w:r>
      <w:r w:rsidR="000276A3">
        <w:rPr>
          <w:rFonts w:asciiTheme="majorHAnsi" w:hAnsiTheme="majorHAnsi"/>
        </w:rPr>
        <w:t>.</w:t>
      </w:r>
      <w:r w:rsidRPr="005D4832">
        <w:rPr>
          <w:rFonts w:asciiTheme="majorHAnsi" w:hAnsiTheme="majorHAnsi"/>
        </w:rPr>
        <w:t xml:space="preserve"> Il s</w:t>
      </w:r>
      <w:r>
        <w:rPr>
          <w:rFonts w:asciiTheme="majorHAnsi" w:hAnsiTheme="majorHAnsi"/>
        </w:rPr>
        <w:t>’</w:t>
      </w:r>
      <w:r w:rsidRPr="005D4832">
        <w:rPr>
          <w:rFonts w:asciiTheme="majorHAnsi" w:hAnsiTheme="majorHAnsi"/>
        </w:rPr>
        <w:t>agit notamment de r</w:t>
      </w:r>
      <w:r w:rsidRPr="005D4832">
        <w:rPr>
          <w:rFonts w:asciiTheme="majorHAnsi" w:hAnsiTheme="majorHAnsi" w:hint="cs"/>
        </w:rPr>
        <w:t>é</w:t>
      </w:r>
      <w:r w:rsidRPr="005D4832">
        <w:rPr>
          <w:rFonts w:asciiTheme="majorHAnsi" w:hAnsiTheme="majorHAnsi"/>
        </w:rPr>
        <w:t>unions mensuelles pendant la phase pr</w:t>
      </w:r>
      <w:r w:rsidRPr="005D4832">
        <w:rPr>
          <w:rFonts w:asciiTheme="majorHAnsi" w:hAnsiTheme="majorHAnsi" w:hint="cs"/>
        </w:rPr>
        <w:t>é</w:t>
      </w:r>
      <w:r w:rsidRPr="005D4832">
        <w:rPr>
          <w:rFonts w:asciiTheme="majorHAnsi" w:hAnsiTheme="majorHAnsi"/>
        </w:rPr>
        <w:t>paratoire, pendant la phase des Jeux Olympiques et Paralympiques et d</w:t>
      </w:r>
      <w:r>
        <w:rPr>
          <w:rFonts w:asciiTheme="majorHAnsi" w:hAnsiTheme="majorHAnsi"/>
        </w:rPr>
        <w:t>’</w:t>
      </w:r>
      <w:r w:rsidRPr="005D4832">
        <w:rPr>
          <w:rFonts w:asciiTheme="majorHAnsi" w:hAnsiTheme="majorHAnsi"/>
        </w:rPr>
        <w:t>une r</w:t>
      </w:r>
      <w:r w:rsidRPr="005D4832">
        <w:rPr>
          <w:rFonts w:asciiTheme="majorHAnsi" w:hAnsiTheme="majorHAnsi" w:hint="cs"/>
        </w:rPr>
        <w:t>é</w:t>
      </w:r>
      <w:r w:rsidRPr="005D4832">
        <w:rPr>
          <w:rFonts w:asciiTheme="majorHAnsi" w:hAnsiTheme="majorHAnsi"/>
        </w:rPr>
        <w:t>union de fin de mission. Ces r</w:t>
      </w:r>
      <w:r w:rsidRPr="005D4832">
        <w:rPr>
          <w:rFonts w:asciiTheme="majorHAnsi" w:hAnsiTheme="majorHAnsi" w:hint="cs"/>
        </w:rPr>
        <w:t>é</w:t>
      </w:r>
      <w:r w:rsidRPr="005D4832">
        <w:rPr>
          <w:rFonts w:asciiTheme="majorHAnsi" w:hAnsiTheme="majorHAnsi"/>
        </w:rPr>
        <w:t>unions pourront dans certains cas faire l</w:t>
      </w:r>
      <w:r>
        <w:rPr>
          <w:rFonts w:asciiTheme="majorHAnsi" w:hAnsiTheme="majorHAnsi"/>
        </w:rPr>
        <w:t>’</w:t>
      </w:r>
      <w:r w:rsidRPr="005D4832">
        <w:rPr>
          <w:rFonts w:asciiTheme="majorHAnsi" w:hAnsiTheme="majorHAnsi"/>
        </w:rPr>
        <w:t>objet d</w:t>
      </w:r>
      <w:r>
        <w:rPr>
          <w:rFonts w:asciiTheme="majorHAnsi" w:hAnsiTheme="majorHAnsi"/>
        </w:rPr>
        <w:t>’</w:t>
      </w:r>
      <w:r w:rsidRPr="005D4832">
        <w:rPr>
          <w:rFonts w:asciiTheme="majorHAnsi" w:hAnsiTheme="majorHAnsi"/>
        </w:rPr>
        <w:t>une synth</w:t>
      </w:r>
      <w:r w:rsidRPr="005D4832">
        <w:rPr>
          <w:rFonts w:asciiTheme="majorHAnsi" w:hAnsiTheme="majorHAnsi" w:hint="cs"/>
        </w:rPr>
        <w:t>è</w:t>
      </w:r>
      <w:r w:rsidRPr="005D4832">
        <w:rPr>
          <w:rFonts w:asciiTheme="majorHAnsi" w:hAnsiTheme="majorHAnsi"/>
        </w:rPr>
        <w:t>se et d</w:t>
      </w:r>
      <w:r>
        <w:rPr>
          <w:rFonts w:asciiTheme="majorHAnsi" w:hAnsiTheme="majorHAnsi"/>
        </w:rPr>
        <w:t>’</w:t>
      </w:r>
      <w:r w:rsidRPr="005D4832">
        <w:rPr>
          <w:rFonts w:asciiTheme="majorHAnsi" w:hAnsiTheme="majorHAnsi"/>
        </w:rPr>
        <w:t xml:space="preserve">un compte rendu </w:t>
      </w:r>
      <w:r w:rsidRPr="005D4832">
        <w:rPr>
          <w:rFonts w:asciiTheme="majorHAnsi" w:hAnsiTheme="majorHAnsi" w:hint="cs"/>
        </w:rPr>
        <w:t>à</w:t>
      </w:r>
      <w:r w:rsidRPr="005D4832">
        <w:rPr>
          <w:rFonts w:asciiTheme="majorHAnsi" w:hAnsiTheme="majorHAnsi"/>
        </w:rPr>
        <w:t xml:space="preserve"> la charge du </w:t>
      </w:r>
      <w:r w:rsidR="0028032B">
        <w:rPr>
          <w:rFonts w:asciiTheme="majorHAnsi" w:hAnsiTheme="majorHAnsi"/>
        </w:rPr>
        <w:t>Titulaire</w:t>
      </w:r>
      <w:r w:rsidR="000276A3">
        <w:rPr>
          <w:rFonts w:asciiTheme="majorHAnsi" w:hAnsiTheme="majorHAnsi"/>
        </w:rPr>
        <w:t>.</w:t>
      </w:r>
    </w:p>
    <w:p w14:paraId="26F2ADE5" w14:textId="10ACDF82" w:rsidR="002D22B9" w:rsidRPr="005D4832" w:rsidRDefault="44DBE978" w:rsidP="7CB0DF7B">
      <w:pPr>
        <w:rPr>
          <w:rFonts w:asciiTheme="majorHAnsi" w:hAnsiTheme="majorHAnsi"/>
        </w:rPr>
      </w:pPr>
      <w:r w:rsidRPr="7CB0DF7B">
        <w:rPr>
          <w:rFonts w:asciiTheme="majorHAnsi" w:hAnsiTheme="majorHAnsi"/>
        </w:rPr>
        <w:t xml:space="preserve">Des réunions exceptionnelles peuvent être organisées dans l’hypothèse où un contrôle met en exergue des points de non-conformité qui nécessitent une réaction immédiate du </w:t>
      </w:r>
      <w:r w:rsidR="00792F43" w:rsidRPr="7CB0DF7B">
        <w:rPr>
          <w:rFonts w:asciiTheme="majorHAnsi" w:hAnsiTheme="majorHAnsi"/>
        </w:rPr>
        <w:t>Titulaire</w:t>
      </w:r>
      <w:r w:rsidRPr="7CB0DF7B">
        <w:rPr>
          <w:rFonts w:asciiTheme="majorHAnsi" w:hAnsiTheme="majorHAnsi"/>
        </w:rPr>
        <w:t xml:space="preserve"> du marché. Ce dernier sera alors tenu de se rendre disponible dans un délai raisonnable et ces réunions feront également l’objet d’une synthèse</w:t>
      </w:r>
      <w:r w:rsidR="00A4156F">
        <w:rPr>
          <w:rFonts w:asciiTheme="majorHAnsi" w:hAnsiTheme="majorHAnsi"/>
        </w:rPr>
        <w:t xml:space="preserve">, sous forme de plan d’action </w:t>
      </w:r>
      <w:r w:rsidR="00F1764D">
        <w:rPr>
          <w:rFonts w:asciiTheme="majorHAnsi" w:hAnsiTheme="majorHAnsi"/>
        </w:rPr>
        <w:t>daté,</w:t>
      </w:r>
      <w:r w:rsidRPr="7CB0DF7B">
        <w:rPr>
          <w:rFonts w:asciiTheme="majorHAnsi" w:hAnsiTheme="majorHAnsi"/>
        </w:rPr>
        <w:t xml:space="preserve"> et d’un compte rendu à la charge du </w:t>
      </w:r>
      <w:r w:rsidR="00792F43" w:rsidRPr="7CB0DF7B">
        <w:rPr>
          <w:rFonts w:asciiTheme="majorHAnsi" w:hAnsiTheme="majorHAnsi"/>
        </w:rPr>
        <w:t>Titulaire</w:t>
      </w:r>
      <w:r w:rsidR="7DB67757" w:rsidRPr="7CB0DF7B">
        <w:rPr>
          <w:rFonts w:asciiTheme="majorHAnsi" w:hAnsiTheme="majorHAnsi"/>
        </w:rPr>
        <w:t>.</w:t>
      </w:r>
    </w:p>
    <w:p w14:paraId="796C28F9" w14:textId="347C9BAE" w:rsidR="00361F6E" w:rsidRPr="00284251" w:rsidRDefault="00123D93" w:rsidP="00361F6E">
      <w:pPr>
        <w:pStyle w:val="Titre3"/>
      </w:pPr>
      <w:r>
        <w:t>Traitement des anomalies ou des écarts de conformité</w:t>
      </w:r>
    </w:p>
    <w:p w14:paraId="5CB42D3E" w14:textId="6C330323" w:rsidR="00526305" w:rsidRDefault="00526305" w:rsidP="00526305">
      <w:pPr>
        <w:rPr>
          <w:rFonts w:asciiTheme="majorHAnsi" w:hAnsiTheme="majorHAnsi"/>
        </w:rPr>
      </w:pPr>
      <w:r w:rsidRPr="00526305">
        <w:rPr>
          <w:rFonts w:asciiTheme="majorHAnsi" w:hAnsiTheme="majorHAnsi"/>
        </w:rPr>
        <w:t xml:space="preserve">Les anomalies ou les écarts de conformité constatés lors des contrôles et des réunions font l’objet d’une synthèse à la charge du </w:t>
      </w:r>
      <w:r w:rsidR="0028032B">
        <w:rPr>
          <w:rFonts w:asciiTheme="majorHAnsi" w:hAnsiTheme="majorHAnsi"/>
        </w:rPr>
        <w:t>Titulaire</w:t>
      </w:r>
      <w:r w:rsidRPr="00526305">
        <w:rPr>
          <w:rFonts w:asciiTheme="majorHAnsi" w:hAnsiTheme="majorHAnsi"/>
        </w:rPr>
        <w:t xml:space="preserve"> du marché. Ce document précise les actions correctives à mettre en place ou à effectuer, soit à l'initiative du </w:t>
      </w:r>
      <w:r w:rsidR="0028032B">
        <w:rPr>
          <w:rFonts w:asciiTheme="majorHAnsi" w:hAnsiTheme="majorHAnsi"/>
        </w:rPr>
        <w:t>Titulaire</w:t>
      </w:r>
      <w:r w:rsidRPr="00526305">
        <w:rPr>
          <w:rFonts w:asciiTheme="majorHAnsi" w:hAnsiTheme="majorHAnsi"/>
        </w:rPr>
        <w:t xml:space="preserve"> du marché, soit à la demande de Paris 2024 mais également les responsables désignés et les délais fixés. Cette synthèse doit être transmise à Paris 2024 à chaque fois que ce dernier le demande. </w:t>
      </w:r>
    </w:p>
    <w:p w14:paraId="46310D22" w14:textId="38C1BCA3" w:rsidR="00526305" w:rsidRPr="00284251" w:rsidRDefault="00526305" w:rsidP="00526305">
      <w:pPr>
        <w:pStyle w:val="Titre3"/>
      </w:pPr>
      <w:r>
        <w:t>Indicateurs clés de performance</w:t>
      </w:r>
    </w:p>
    <w:p w14:paraId="4D13BF58" w14:textId="13A5B2A9" w:rsidR="00BF069D" w:rsidRPr="00BF069D" w:rsidRDefault="00BF069D" w:rsidP="00BF069D">
      <w:pPr>
        <w:rPr>
          <w:rFonts w:asciiTheme="majorHAnsi" w:hAnsiTheme="majorHAnsi"/>
        </w:rPr>
      </w:pPr>
      <w:r w:rsidRPr="00BF069D">
        <w:rPr>
          <w:rFonts w:asciiTheme="majorHAnsi" w:hAnsiTheme="majorHAnsi"/>
        </w:rPr>
        <w:t xml:space="preserve">Dans le cadre des différentes prestations, plusieurs indicateurs clés de performance peuvent être appréhendés par le </w:t>
      </w:r>
      <w:r w:rsidR="0028032B">
        <w:rPr>
          <w:rFonts w:asciiTheme="majorHAnsi" w:hAnsiTheme="majorHAnsi"/>
        </w:rPr>
        <w:t>Titulaire</w:t>
      </w:r>
      <w:r w:rsidRPr="00BF069D">
        <w:rPr>
          <w:rFonts w:asciiTheme="majorHAnsi" w:hAnsiTheme="majorHAnsi"/>
        </w:rPr>
        <w:t xml:space="preserve"> du marché, en dehors des contrôles sur la qualité de la prestation.</w:t>
      </w:r>
      <w:r w:rsidR="00D538F6">
        <w:rPr>
          <w:rFonts w:asciiTheme="majorHAnsi" w:hAnsiTheme="majorHAnsi"/>
        </w:rPr>
        <w:t xml:space="preserve"> </w:t>
      </w:r>
      <w:r w:rsidRPr="00BF069D">
        <w:rPr>
          <w:rFonts w:asciiTheme="majorHAnsi" w:hAnsiTheme="majorHAnsi"/>
        </w:rPr>
        <w:t xml:space="preserve">Paris 2024 laisse l’opportunité au </w:t>
      </w:r>
      <w:r w:rsidR="0028032B">
        <w:rPr>
          <w:rFonts w:asciiTheme="majorHAnsi" w:hAnsiTheme="majorHAnsi"/>
        </w:rPr>
        <w:t>Titulaire</w:t>
      </w:r>
      <w:r w:rsidRPr="00BF069D">
        <w:rPr>
          <w:rFonts w:asciiTheme="majorHAnsi" w:hAnsiTheme="majorHAnsi"/>
        </w:rPr>
        <w:t xml:space="preserve"> du marché de lui présenter les indicateurs qui lui paraissent pertinents afin de contrôler et d’améliorer l’exécution des prestations. </w:t>
      </w:r>
    </w:p>
    <w:p w14:paraId="3713A8FC" w14:textId="3A05E9EF" w:rsidR="00C623A9" w:rsidRPr="00284251" w:rsidRDefault="00F57ED7" w:rsidP="00C623A9">
      <w:pPr>
        <w:pStyle w:val="Titre2"/>
      </w:pPr>
      <w:bookmarkStart w:id="260" w:name="_Toc120691026"/>
      <w:r>
        <w:t>Relation avec les autres prestataires / partenaires</w:t>
      </w:r>
      <w:bookmarkEnd w:id="260"/>
    </w:p>
    <w:p w14:paraId="7FD2CC29" w14:textId="7AA65012" w:rsidR="00B0441C" w:rsidRPr="00B0441C" w:rsidRDefault="00B0441C" w:rsidP="00B0441C">
      <w:pPr>
        <w:rPr>
          <w:rFonts w:asciiTheme="majorHAnsi" w:hAnsiTheme="majorHAnsi"/>
        </w:rPr>
      </w:pPr>
      <w:r w:rsidRPr="00B0441C">
        <w:rPr>
          <w:rFonts w:asciiTheme="majorHAnsi" w:hAnsiTheme="majorHAnsi"/>
        </w:rPr>
        <w:t>Le Candidat participe activement à la qualité des services attendus par les occupants, y compris pour les prestations confiées à d’autres prestataires.</w:t>
      </w:r>
    </w:p>
    <w:p w14:paraId="54EF4EA8" w14:textId="2D89648A" w:rsidR="00B0441C" w:rsidRPr="00B0441C" w:rsidRDefault="00B0441C" w:rsidP="00B0441C">
      <w:pPr>
        <w:rPr>
          <w:rFonts w:asciiTheme="majorHAnsi" w:hAnsiTheme="majorHAnsi"/>
        </w:rPr>
      </w:pPr>
      <w:r w:rsidRPr="00B0441C">
        <w:rPr>
          <w:rFonts w:asciiTheme="majorHAnsi" w:hAnsiTheme="majorHAnsi"/>
        </w:rPr>
        <w:t>A ce titre, le Candidat devra assistance aux autres prestataires dans le cadre de leurs prestations et ce afin de respecter des objectifs communs tels que :</w:t>
      </w:r>
    </w:p>
    <w:p w14:paraId="7BA97658" w14:textId="77777777" w:rsidR="00B0441C" w:rsidRPr="00B0441C" w:rsidRDefault="00B0441C" w:rsidP="00D635C1">
      <w:pPr>
        <w:numPr>
          <w:ilvl w:val="0"/>
          <w:numId w:val="45"/>
        </w:numPr>
        <w:contextualSpacing/>
        <w:rPr>
          <w:rFonts w:asciiTheme="majorHAnsi" w:hAnsiTheme="majorHAnsi"/>
        </w:rPr>
      </w:pPr>
      <w:r w:rsidRPr="00B0441C">
        <w:rPr>
          <w:rFonts w:asciiTheme="majorHAnsi" w:hAnsiTheme="majorHAnsi"/>
        </w:rPr>
        <w:t>Garantir la bonne livraison de l’évènement ;</w:t>
      </w:r>
    </w:p>
    <w:p w14:paraId="2F2DFCB7" w14:textId="77777777" w:rsidR="00B0441C" w:rsidRPr="00B0441C" w:rsidRDefault="00B0441C" w:rsidP="00D635C1">
      <w:pPr>
        <w:numPr>
          <w:ilvl w:val="0"/>
          <w:numId w:val="45"/>
        </w:numPr>
        <w:contextualSpacing/>
        <w:rPr>
          <w:rFonts w:asciiTheme="majorHAnsi" w:hAnsiTheme="majorHAnsi"/>
        </w:rPr>
      </w:pPr>
      <w:r w:rsidRPr="00B0441C">
        <w:rPr>
          <w:rFonts w:asciiTheme="majorHAnsi" w:hAnsiTheme="majorHAnsi"/>
        </w:rPr>
        <w:t>Accueillir dans les meilleures conditions des utilisateurs des sites exploités par PARIS 2024 ;</w:t>
      </w:r>
    </w:p>
    <w:p w14:paraId="1244BDF1" w14:textId="77777777" w:rsidR="00B0441C" w:rsidRPr="00B0441C" w:rsidRDefault="00B0441C" w:rsidP="00D635C1">
      <w:pPr>
        <w:numPr>
          <w:ilvl w:val="0"/>
          <w:numId w:val="45"/>
        </w:numPr>
        <w:contextualSpacing/>
        <w:rPr>
          <w:rFonts w:asciiTheme="majorHAnsi" w:hAnsiTheme="majorHAnsi"/>
        </w:rPr>
      </w:pPr>
      <w:r w:rsidRPr="00B0441C">
        <w:rPr>
          <w:rFonts w:asciiTheme="majorHAnsi" w:hAnsiTheme="majorHAnsi"/>
        </w:rPr>
        <w:t>Garantir la continuité et la qualité des prestations disponibles sur les sites.</w:t>
      </w:r>
    </w:p>
    <w:p w14:paraId="723788A3" w14:textId="77777777" w:rsidR="00B0441C" w:rsidRPr="00B0441C" w:rsidRDefault="00B0441C" w:rsidP="00B0441C">
      <w:pPr>
        <w:rPr>
          <w:rFonts w:asciiTheme="majorHAnsi" w:hAnsiTheme="majorHAnsi"/>
        </w:rPr>
      </w:pPr>
      <w:r w:rsidRPr="00B0441C">
        <w:rPr>
          <w:rFonts w:asciiTheme="majorHAnsi" w:hAnsiTheme="majorHAnsi"/>
        </w:rPr>
        <w:t>De plus, le Candidat signale, entre autres :</w:t>
      </w:r>
    </w:p>
    <w:p w14:paraId="5781B6FF" w14:textId="7F90458E" w:rsidR="00B0441C" w:rsidRPr="00B0441C" w:rsidRDefault="00B0441C" w:rsidP="00D635C1">
      <w:pPr>
        <w:numPr>
          <w:ilvl w:val="0"/>
          <w:numId w:val="46"/>
        </w:numPr>
        <w:contextualSpacing/>
        <w:rPr>
          <w:rFonts w:asciiTheme="majorHAnsi" w:hAnsiTheme="majorHAnsi"/>
        </w:rPr>
      </w:pPr>
      <w:r w:rsidRPr="00B0441C">
        <w:rPr>
          <w:rFonts w:asciiTheme="majorHAnsi" w:hAnsiTheme="majorHAnsi"/>
        </w:rPr>
        <w:t>Toute défaillance ou tout problème de fonctionnement qu’il constate ;</w:t>
      </w:r>
    </w:p>
    <w:p w14:paraId="26563020" w14:textId="77777777" w:rsidR="00B0441C" w:rsidRPr="00B0441C" w:rsidRDefault="00B0441C" w:rsidP="00D635C1">
      <w:pPr>
        <w:numPr>
          <w:ilvl w:val="0"/>
          <w:numId w:val="46"/>
        </w:numPr>
        <w:contextualSpacing/>
        <w:rPr>
          <w:rFonts w:asciiTheme="majorHAnsi" w:hAnsiTheme="majorHAnsi"/>
        </w:rPr>
      </w:pPr>
      <w:r w:rsidRPr="00B0441C">
        <w:rPr>
          <w:rFonts w:asciiTheme="majorHAnsi" w:hAnsiTheme="majorHAnsi"/>
        </w:rPr>
        <w:t>Tout problème concernant le maintien de la sûreté ou de la sécurité.</w:t>
      </w:r>
    </w:p>
    <w:p w14:paraId="6628875C" w14:textId="7B70FFF0" w:rsidR="00C623A9" w:rsidRPr="00526305" w:rsidRDefault="00B0441C" w:rsidP="00526305">
      <w:pPr>
        <w:rPr>
          <w:rFonts w:asciiTheme="majorHAnsi" w:hAnsiTheme="majorHAnsi"/>
        </w:rPr>
      </w:pPr>
      <w:r w:rsidRPr="00B0441C">
        <w:rPr>
          <w:rFonts w:asciiTheme="majorHAnsi" w:hAnsiTheme="majorHAnsi"/>
        </w:rPr>
        <w:t>L’objectif de cette collaboration avec les autres prestataires est de fournir un service optimum aux occupants et visiteurs</w:t>
      </w:r>
    </w:p>
    <w:p w14:paraId="450CD7CE" w14:textId="77777777" w:rsidR="002729B7" w:rsidRDefault="002729B7">
      <w:pPr>
        <w:spacing w:after="0" w:line="240" w:lineRule="auto"/>
        <w:jc w:val="left"/>
        <w:rPr>
          <w:rFonts w:asciiTheme="majorHAnsi" w:eastAsiaTheme="majorEastAsia" w:hAnsiTheme="majorHAnsi" w:cstheme="majorBidi"/>
          <w:b/>
          <w:bCs/>
          <w:noProof/>
          <w:color w:val="D6C377" w:themeColor="background2"/>
          <w:spacing w:val="-10"/>
          <w:kern w:val="28"/>
          <w:sz w:val="52"/>
          <w:szCs w:val="52"/>
        </w:rPr>
      </w:pPr>
      <w:r>
        <w:br w:type="page"/>
      </w:r>
    </w:p>
    <w:p w14:paraId="58DC5D30" w14:textId="1787852D" w:rsidR="00144501" w:rsidRPr="00C967EF" w:rsidRDefault="00144501" w:rsidP="00144501">
      <w:pPr>
        <w:pStyle w:val="Titre1"/>
      </w:pPr>
      <w:bookmarkStart w:id="261" w:name="_Toc120691027"/>
      <w:r w:rsidRPr="00C967EF">
        <w:t>Présentation des missions</w:t>
      </w:r>
      <w:bookmarkEnd w:id="261"/>
    </w:p>
    <w:p w14:paraId="18EFE510" w14:textId="685196D7" w:rsidR="00144501" w:rsidRPr="004C46D4" w:rsidRDefault="496D0916" w:rsidP="2617B061">
      <w:pPr>
        <w:rPr>
          <w:b/>
          <w:bCs/>
        </w:rPr>
      </w:pPr>
      <w:r w:rsidRPr="2617B061">
        <w:rPr>
          <w:rFonts w:asciiTheme="majorHAnsi" w:hAnsiTheme="majorHAnsi"/>
        </w:rPr>
        <w:t>Le plan ci-dessous permet de matérialiser et d’appréhender les différentes missions de sécurité qui seront mises en place dans le cadre des prestations souhaitées par Paris 2024. Ces missions seront applicables en totalité ou spécifiquement en fonction des besoins de chaque site.</w:t>
      </w:r>
      <w:r w:rsidR="7C966713" w:rsidRPr="2617B061">
        <w:rPr>
          <w:rFonts w:asciiTheme="majorHAnsi" w:hAnsiTheme="majorHAnsi"/>
        </w:rPr>
        <w:t xml:space="preserve"> </w:t>
      </w:r>
      <w:r w:rsidR="6A61CC30" w:rsidRPr="2617B061">
        <w:rPr>
          <w:rFonts w:asciiTheme="majorHAnsi" w:hAnsiTheme="majorHAnsi"/>
        </w:rPr>
        <w:t>Les</w:t>
      </w:r>
      <w:r w:rsidR="35C7AC1A" w:rsidRPr="2617B061">
        <w:rPr>
          <w:rFonts w:asciiTheme="majorHAnsi" w:hAnsiTheme="majorHAnsi"/>
        </w:rPr>
        <w:t xml:space="preserve"> missions à réaliser sur chaque lot sont</w:t>
      </w:r>
      <w:r w:rsidR="3FD07B6C" w:rsidRPr="2617B061">
        <w:rPr>
          <w:rFonts w:asciiTheme="majorHAnsi" w:hAnsiTheme="majorHAnsi"/>
        </w:rPr>
        <w:t xml:space="preserve"> indiquées</w:t>
      </w:r>
      <w:r w:rsidR="35C7AC1A" w:rsidRPr="2617B061">
        <w:rPr>
          <w:rFonts w:asciiTheme="majorHAnsi" w:hAnsiTheme="majorHAnsi"/>
        </w:rPr>
        <w:t xml:space="preserve"> dans</w:t>
      </w:r>
      <w:r w:rsidR="48D600A2" w:rsidRPr="2617B061">
        <w:rPr>
          <w:rFonts w:asciiTheme="majorHAnsi" w:hAnsiTheme="majorHAnsi"/>
        </w:rPr>
        <w:t xml:space="preserve"> le</w:t>
      </w:r>
      <w:r w:rsidR="3FD07B6C" w:rsidRPr="2617B061">
        <w:rPr>
          <w:rFonts w:asciiTheme="majorHAnsi" w:hAnsiTheme="majorHAnsi"/>
        </w:rPr>
        <w:t xml:space="preserve"> document 2 du</w:t>
      </w:r>
      <w:r w:rsidR="48D600A2" w:rsidRPr="2617B061">
        <w:rPr>
          <w:rFonts w:asciiTheme="majorHAnsi" w:hAnsiTheme="majorHAnsi"/>
        </w:rPr>
        <w:t xml:space="preserve"> Cahier des Clauses Techniques Particulières</w:t>
      </w:r>
      <w:r w:rsidR="23EE3BC4" w:rsidRPr="2617B061">
        <w:rPr>
          <w:rFonts w:asciiTheme="majorHAnsi" w:hAnsiTheme="majorHAnsi"/>
        </w:rPr>
        <w:t>.</w:t>
      </w:r>
      <w:r w:rsidR="007A72BD">
        <w:rPr>
          <w:rFonts w:asciiTheme="majorHAnsi" w:hAnsiTheme="majorHAnsi"/>
        </w:rPr>
        <w:t xml:space="preserve"> </w:t>
      </w:r>
      <w:r w:rsidR="005F2D5B">
        <w:rPr>
          <w:rFonts w:asciiTheme="majorHAnsi" w:hAnsiTheme="majorHAnsi"/>
        </w:rPr>
        <w:t>La mission</w:t>
      </w:r>
      <w:r w:rsidR="00B860C2">
        <w:rPr>
          <w:rFonts w:asciiTheme="majorHAnsi" w:hAnsiTheme="majorHAnsi"/>
        </w:rPr>
        <w:t xml:space="preserve"> de sécurité</w:t>
      </w:r>
      <w:r w:rsidR="005F2D5B">
        <w:rPr>
          <w:rFonts w:asciiTheme="majorHAnsi" w:hAnsiTheme="majorHAnsi"/>
        </w:rPr>
        <w:t xml:space="preserve"> 11 </w:t>
      </w:r>
      <w:r w:rsidR="004C46D4">
        <w:rPr>
          <w:rFonts w:asciiTheme="majorHAnsi" w:hAnsiTheme="majorHAnsi"/>
        </w:rPr>
        <w:t>« </w:t>
      </w:r>
      <w:r w:rsidR="004C46D4" w:rsidRPr="004C46D4">
        <w:rPr>
          <w:b/>
          <w:bCs/>
        </w:rPr>
        <w:t>Service de s</w:t>
      </w:r>
      <w:r w:rsidR="004C46D4" w:rsidRPr="004C46D4">
        <w:rPr>
          <w:rFonts w:hint="cs"/>
          <w:b/>
          <w:bCs/>
        </w:rPr>
        <w:t>é</w:t>
      </w:r>
      <w:r w:rsidR="004C46D4" w:rsidRPr="004C46D4">
        <w:rPr>
          <w:b/>
          <w:bCs/>
        </w:rPr>
        <w:t>curit</w:t>
      </w:r>
      <w:r w:rsidR="004C46D4" w:rsidRPr="004C46D4">
        <w:rPr>
          <w:rFonts w:hint="cs"/>
          <w:b/>
          <w:bCs/>
        </w:rPr>
        <w:t>é</w:t>
      </w:r>
      <w:r w:rsidR="004C46D4" w:rsidRPr="004C46D4">
        <w:rPr>
          <w:b/>
          <w:bCs/>
        </w:rPr>
        <w:t xml:space="preserve"> incendie et d’assistance </w:t>
      </w:r>
      <w:r w:rsidR="004C46D4" w:rsidRPr="004C46D4">
        <w:rPr>
          <w:rFonts w:hint="cs"/>
          <w:b/>
          <w:bCs/>
        </w:rPr>
        <w:t>à</w:t>
      </w:r>
      <w:r w:rsidR="004C46D4" w:rsidRPr="004C46D4">
        <w:rPr>
          <w:b/>
          <w:bCs/>
        </w:rPr>
        <w:t xml:space="preserve"> personne</w:t>
      </w:r>
      <w:r w:rsidR="004C46D4">
        <w:rPr>
          <w:b/>
          <w:bCs/>
        </w:rPr>
        <w:t xml:space="preserve"> » </w:t>
      </w:r>
      <w:r w:rsidR="005F2D5B">
        <w:rPr>
          <w:rFonts w:asciiTheme="majorHAnsi" w:hAnsiTheme="majorHAnsi"/>
        </w:rPr>
        <w:t xml:space="preserve">est l’objet du présent </w:t>
      </w:r>
      <w:r w:rsidR="004C46D4">
        <w:rPr>
          <w:rFonts w:asciiTheme="majorHAnsi" w:hAnsiTheme="majorHAnsi"/>
        </w:rPr>
        <w:t>appel d’offre, les autres missions sont mentionnées à titre in</w:t>
      </w:r>
      <w:r w:rsidR="009C3BC1">
        <w:rPr>
          <w:rFonts w:asciiTheme="majorHAnsi" w:hAnsiTheme="majorHAnsi"/>
        </w:rPr>
        <w:t>formatif.</w:t>
      </w:r>
    </w:p>
    <w:p w14:paraId="46335C7F" w14:textId="77777777" w:rsidR="00144501" w:rsidRPr="00C967EF" w:rsidRDefault="00144501" w:rsidP="00144501">
      <w:pPr>
        <w:rPr>
          <w:rFonts w:asciiTheme="majorHAnsi" w:hAnsiTheme="majorHAnsi"/>
          <w:sz w:val="11"/>
          <w:szCs w:val="11"/>
        </w:rPr>
      </w:pPr>
    </w:p>
    <w:p w14:paraId="3B704B21" w14:textId="77777777" w:rsidR="00144501" w:rsidRPr="00C967EF" w:rsidRDefault="00144501" w:rsidP="00144501">
      <w:pPr>
        <w:rPr>
          <w:rFonts w:asciiTheme="majorHAnsi" w:hAnsiTheme="majorHAnsi"/>
        </w:rPr>
      </w:pPr>
    </w:p>
    <w:p w14:paraId="5DFF0668" w14:textId="77777777" w:rsidR="00144501" w:rsidRPr="00C967EF" w:rsidRDefault="00144501" w:rsidP="00144501">
      <w:pPr>
        <w:rPr>
          <w:rFonts w:asciiTheme="majorHAnsi" w:hAnsiTheme="majorHAnsi"/>
        </w:rPr>
      </w:pPr>
      <w:r w:rsidRPr="00C967EF">
        <w:rPr>
          <w:rFonts w:asciiTheme="majorHAnsi" w:hAnsiTheme="majorHAnsi"/>
          <w:noProof/>
        </w:rPr>
        <w:drawing>
          <wp:inline distT="0" distB="0" distL="0" distR="0" wp14:anchorId="19C56EC1" wp14:editId="4636A7CC">
            <wp:extent cx="6184900" cy="3620135"/>
            <wp:effectExtent l="0" t="0" r="635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184900" cy="3620135"/>
                    </a:xfrm>
                    <a:prstGeom prst="rect">
                      <a:avLst/>
                    </a:prstGeom>
                  </pic:spPr>
                </pic:pic>
              </a:graphicData>
            </a:graphic>
          </wp:inline>
        </w:drawing>
      </w:r>
    </w:p>
    <w:p w14:paraId="1BA5A052" w14:textId="77777777" w:rsidR="00144501" w:rsidRPr="00C967EF" w:rsidRDefault="496D0916" w:rsidP="7CB0DF7B">
      <w:pPr>
        <w:pStyle w:val="Titre2"/>
      </w:pPr>
      <w:bookmarkStart w:id="262" w:name="_Toc120691028"/>
      <w:r>
        <w:t>Mission de sécurité n°1 : contrôle, surveillance et gardiennage hors périmètre de sécurité</w:t>
      </w:r>
      <w:bookmarkEnd w:id="262"/>
    </w:p>
    <w:p w14:paraId="6C25CF25" w14:textId="77777777" w:rsidR="00B2561B" w:rsidRPr="000B4101" w:rsidRDefault="00B2561B" w:rsidP="00B2561B">
      <w:pPr>
        <w:spacing w:after="200"/>
        <w:rPr>
          <w:rFonts w:asciiTheme="majorHAnsi" w:hAnsiTheme="majorHAnsi"/>
        </w:rPr>
      </w:pPr>
      <w:r>
        <w:rPr>
          <w:rFonts w:asciiTheme="majorHAnsi" w:hAnsiTheme="majorHAnsi"/>
        </w:rPr>
        <w:t xml:space="preserve">Cette mission est décomposée en une (1) tranche ferme, dont la réalisation est certaine et trois (3) tranches optionnelles obligatoires, dont la réalisation dépendra d’une décision expresse d’affermissement prise par Paris 2024. </w:t>
      </w:r>
      <w:r w:rsidRPr="000B4101">
        <w:rPr>
          <w:rFonts w:asciiTheme="majorHAnsi" w:hAnsiTheme="majorHAnsi"/>
        </w:rPr>
        <w:t xml:space="preserve">Les candidats doivent obligatoirement </w:t>
      </w:r>
      <w:r>
        <w:rPr>
          <w:rFonts w:asciiTheme="majorHAnsi" w:hAnsiTheme="majorHAnsi"/>
        </w:rPr>
        <w:t xml:space="preserve">répondre à l’ensemble des tranches (tranche ferme et tranches optionnelles obligatoires). L’absence de réponse sur une des tranches entraine l’irrégularité de l’intégralité de l’offre du candidat. </w:t>
      </w:r>
    </w:p>
    <w:p w14:paraId="7C33D957" w14:textId="77777777" w:rsidR="00B2561B" w:rsidRDefault="00B2561B" w:rsidP="00144501">
      <w:pPr>
        <w:rPr>
          <w:rFonts w:asciiTheme="majorHAnsi" w:hAnsiTheme="majorHAnsi"/>
        </w:rPr>
      </w:pPr>
    </w:p>
    <w:p w14:paraId="3C0429C7" w14:textId="48DFFFFA" w:rsidR="00144501" w:rsidRPr="00C967EF" w:rsidRDefault="00E1383A" w:rsidP="00144501">
      <w:pPr>
        <w:rPr>
          <w:rFonts w:asciiTheme="majorHAnsi" w:hAnsiTheme="majorHAnsi"/>
        </w:rPr>
      </w:pPr>
      <w:r w:rsidRPr="003F3CBA">
        <w:rPr>
          <w:rFonts w:asciiTheme="majorHAnsi" w:hAnsiTheme="majorHAnsi"/>
          <w:b/>
          <w:bCs/>
        </w:rPr>
        <w:t xml:space="preserve">La </w:t>
      </w:r>
      <w:r w:rsidR="0086590B" w:rsidRPr="003F3CBA">
        <w:rPr>
          <w:rFonts w:asciiTheme="majorHAnsi" w:hAnsiTheme="majorHAnsi"/>
          <w:b/>
          <w:bCs/>
        </w:rPr>
        <w:t>T</w:t>
      </w:r>
      <w:r w:rsidRPr="003F3CBA">
        <w:rPr>
          <w:rFonts w:asciiTheme="majorHAnsi" w:hAnsiTheme="majorHAnsi"/>
          <w:b/>
          <w:bCs/>
        </w:rPr>
        <w:t>ranche ferme</w:t>
      </w:r>
      <w:r>
        <w:rPr>
          <w:rFonts w:asciiTheme="majorHAnsi" w:hAnsiTheme="majorHAnsi"/>
        </w:rPr>
        <w:t xml:space="preserve"> </w:t>
      </w:r>
      <w:r w:rsidR="001615AD">
        <w:rPr>
          <w:rFonts w:asciiTheme="majorHAnsi" w:hAnsiTheme="majorHAnsi"/>
        </w:rPr>
        <w:t xml:space="preserve">porte sur </w:t>
      </w:r>
      <w:r w:rsidR="003A0481">
        <w:rPr>
          <w:rFonts w:asciiTheme="majorHAnsi" w:hAnsiTheme="majorHAnsi"/>
        </w:rPr>
        <w:t>les</w:t>
      </w:r>
      <w:r w:rsidR="00144501" w:rsidRPr="00C967EF">
        <w:rPr>
          <w:rFonts w:asciiTheme="majorHAnsi" w:hAnsiTheme="majorHAnsi"/>
        </w:rPr>
        <w:t xml:space="preserve"> mises en </w:t>
      </w:r>
      <w:r w:rsidR="00144501" w:rsidRPr="00C967EF">
        <w:rPr>
          <w:rFonts w:asciiTheme="majorHAnsi" w:hAnsiTheme="majorHAnsi" w:hint="cs"/>
        </w:rPr>
        <w:t>œ</w:t>
      </w:r>
      <w:r w:rsidR="00144501" w:rsidRPr="00C967EF">
        <w:rPr>
          <w:rFonts w:asciiTheme="majorHAnsi" w:hAnsiTheme="majorHAnsi"/>
        </w:rPr>
        <w:t>uvre en dehors du p</w:t>
      </w:r>
      <w:r w:rsidR="00144501" w:rsidRPr="00C967EF">
        <w:rPr>
          <w:rFonts w:asciiTheme="majorHAnsi" w:hAnsiTheme="majorHAnsi" w:hint="cs"/>
        </w:rPr>
        <w:t>é</w:t>
      </w:r>
      <w:r w:rsidR="00144501" w:rsidRPr="00C967EF">
        <w:rPr>
          <w:rFonts w:asciiTheme="majorHAnsi" w:hAnsiTheme="majorHAnsi"/>
        </w:rPr>
        <w:t>rim</w:t>
      </w:r>
      <w:r w:rsidR="00144501" w:rsidRPr="00C967EF">
        <w:rPr>
          <w:rFonts w:asciiTheme="majorHAnsi" w:hAnsiTheme="majorHAnsi" w:hint="cs"/>
        </w:rPr>
        <w:t>è</w:t>
      </w:r>
      <w:r w:rsidR="00144501" w:rsidRPr="00C967EF">
        <w:rPr>
          <w:rFonts w:asciiTheme="majorHAnsi" w:hAnsiTheme="majorHAnsi"/>
        </w:rPr>
        <w:t>tre de s</w:t>
      </w:r>
      <w:r w:rsidR="00144501" w:rsidRPr="00C967EF">
        <w:rPr>
          <w:rFonts w:asciiTheme="majorHAnsi" w:hAnsiTheme="majorHAnsi" w:hint="cs"/>
        </w:rPr>
        <w:t>é</w:t>
      </w:r>
      <w:r w:rsidR="00144501" w:rsidRPr="00C967EF">
        <w:rPr>
          <w:rFonts w:asciiTheme="majorHAnsi" w:hAnsiTheme="majorHAnsi"/>
        </w:rPr>
        <w:t>curit</w:t>
      </w:r>
      <w:r w:rsidR="00144501" w:rsidRPr="00C967EF">
        <w:rPr>
          <w:rFonts w:asciiTheme="majorHAnsi" w:hAnsiTheme="majorHAnsi" w:hint="cs"/>
        </w:rPr>
        <w:t>é</w:t>
      </w:r>
      <w:r w:rsidR="00144501" w:rsidRPr="00C967EF">
        <w:rPr>
          <w:rFonts w:asciiTheme="majorHAnsi" w:hAnsiTheme="majorHAnsi"/>
        </w:rPr>
        <w:t xml:space="preserve"> d</w:t>
      </w:r>
      <w:r w:rsidR="00144501" w:rsidRPr="00C967EF">
        <w:rPr>
          <w:rFonts w:asciiTheme="majorHAnsi" w:hAnsiTheme="majorHAnsi" w:hint="cs"/>
        </w:rPr>
        <w:t>é</w:t>
      </w:r>
      <w:r w:rsidR="00144501" w:rsidRPr="00C967EF">
        <w:rPr>
          <w:rFonts w:asciiTheme="majorHAnsi" w:hAnsiTheme="majorHAnsi"/>
        </w:rPr>
        <w:t xml:space="preserve">fini par Paris 2024 </w:t>
      </w:r>
      <w:r w:rsidR="003A0481">
        <w:rPr>
          <w:rFonts w:asciiTheme="majorHAnsi" w:hAnsiTheme="majorHAnsi"/>
        </w:rPr>
        <w:t xml:space="preserve">et </w:t>
      </w:r>
      <w:r w:rsidR="00A378B0">
        <w:rPr>
          <w:rFonts w:asciiTheme="majorHAnsi" w:hAnsiTheme="majorHAnsi"/>
        </w:rPr>
        <w:t xml:space="preserve">comprend les prestations suivantes </w:t>
      </w:r>
      <w:r w:rsidR="00144501" w:rsidRPr="00C967EF">
        <w:rPr>
          <w:rFonts w:asciiTheme="majorHAnsi" w:hAnsiTheme="majorHAnsi"/>
        </w:rPr>
        <w:t>:</w:t>
      </w:r>
    </w:p>
    <w:p w14:paraId="06C395C8"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La surveillance et le contr</w:t>
      </w:r>
      <w:r w:rsidRPr="00C967EF">
        <w:rPr>
          <w:rFonts w:asciiTheme="majorHAnsi" w:hAnsiTheme="majorHAnsi" w:hint="cs"/>
        </w:rPr>
        <w:t>ô</w:t>
      </w:r>
      <w:r w:rsidRPr="00C967EF">
        <w:rPr>
          <w:rFonts w:asciiTheme="majorHAnsi" w:hAnsiTheme="majorHAnsi"/>
        </w:rPr>
        <w:t>le des abords des sites, en dehors du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(patrouille, ronde, d</w:t>
      </w:r>
      <w:r w:rsidRPr="00C967EF">
        <w:rPr>
          <w:rFonts w:asciiTheme="majorHAnsi" w:hAnsiTheme="majorHAnsi" w:hint="cs"/>
        </w:rPr>
        <w:t>é</w:t>
      </w:r>
      <w:r w:rsidRPr="00C967EF">
        <w:rPr>
          <w:rFonts w:asciiTheme="majorHAnsi" w:hAnsiTheme="majorHAnsi"/>
        </w:rPr>
        <w:t xml:space="preserve">tection de situation suspecte, identification de vente </w:t>
      </w:r>
      <w:r w:rsidRPr="00C967EF">
        <w:rPr>
          <w:rFonts w:asciiTheme="majorHAnsi" w:hAnsiTheme="majorHAnsi" w:hint="cs"/>
        </w:rPr>
        <w:t>à</w:t>
      </w:r>
      <w:r w:rsidRPr="00C967EF">
        <w:rPr>
          <w:rFonts w:asciiTheme="majorHAnsi" w:hAnsiTheme="majorHAnsi"/>
        </w:rPr>
        <w:t xml:space="preserve"> la sauvette, etc.),</w:t>
      </w:r>
    </w:p>
    <w:p w14:paraId="1855CF02"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La surveillance et le contr</w:t>
      </w:r>
      <w:r w:rsidRPr="00C967EF">
        <w:rPr>
          <w:rFonts w:asciiTheme="majorHAnsi" w:hAnsiTheme="majorHAnsi" w:hint="cs"/>
        </w:rPr>
        <w:t>ô</w:t>
      </w:r>
      <w:r w:rsidRPr="00C967EF">
        <w:rPr>
          <w:rFonts w:asciiTheme="majorHAnsi" w:hAnsiTheme="majorHAnsi"/>
        </w:rPr>
        <w:t xml:space="preserve">le des installations de Paris 2024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ext</w:t>
      </w:r>
      <w:r w:rsidRPr="00C967EF">
        <w:rPr>
          <w:rFonts w:asciiTheme="majorHAnsi" w:hAnsiTheme="majorHAnsi" w:hint="cs"/>
        </w:rPr>
        <w:t>é</w:t>
      </w:r>
      <w:r w:rsidRPr="00C967EF">
        <w:rPr>
          <w:rFonts w:asciiTheme="majorHAnsi" w:hAnsiTheme="majorHAnsi"/>
        </w:rPr>
        <w:t>rieur du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(billetterie, accr</w:t>
      </w:r>
      <w:r w:rsidRPr="00C967EF">
        <w:rPr>
          <w:rFonts w:asciiTheme="majorHAnsi" w:hAnsiTheme="majorHAnsi" w:hint="cs"/>
        </w:rPr>
        <w:t>é</w:t>
      </w:r>
      <w:r w:rsidRPr="00C967EF">
        <w:rPr>
          <w:rFonts w:asciiTheme="majorHAnsi" w:hAnsiTheme="majorHAnsi"/>
        </w:rPr>
        <w:t>ditation, point information, installation technique ou audiovisuelle, etc.),</w:t>
      </w:r>
    </w:p>
    <w:p w14:paraId="2EF33FCB"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La surveillance et le contr</w:t>
      </w:r>
      <w:r w:rsidRPr="00C967EF">
        <w:rPr>
          <w:rFonts w:asciiTheme="majorHAnsi" w:hAnsiTheme="majorHAnsi" w:hint="cs"/>
        </w:rPr>
        <w:t>ô</w:t>
      </w:r>
      <w:r w:rsidRPr="00C967EF">
        <w:rPr>
          <w:rFonts w:asciiTheme="majorHAnsi" w:hAnsiTheme="majorHAnsi"/>
        </w:rPr>
        <w:t>le des espaces transport et logistique hors site (parking, zone de d</w:t>
      </w:r>
      <w:r w:rsidRPr="00C967EF">
        <w:rPr>
          <w:rFonts w:asciiTheme="majorHAnsi" w:hAnsiTheme="majorHAnsi" w:hint="cs"/>
        </w:rPr>
        <w:t>é</w:t>
      </w:r>
      <w:r w:rsidRPr="00C967EF">
        <w:rPr>
          <w:rFonts w:asciiTheme="majorHAnsi" w:hAnsiTheme="majorHAnsi"/>
        </w:rPr>
        <w:t>pose et de reprise, zone de r</w:t>
      </w:r>
      <w:r w:rsidRPr="00C967EF">
        <w:rPr>
          <w:rFonts w:asciiTheme="majorHAnsi" w:hAnsiTheme="majorHAnsi" w:hint="cs"/>
        </w:rPr>
        <w:t>é</w:t>
      </w:r>
      <w:r w:rsidRPr="00C967EF">
        <w:rPr>
          <w:rFonts w:asciiTheme="majorHAnsi" w:hAnsiTheme="majorHAnsi"/>
        </w:rPr>
        <w:t>gulation, etc.),</w:t>
      </w:r>
    </w:p>
    <w:p w14:paraId="44E30DD6" w14:textId="77777777" w:rsidR="00144501" w:rsidRPr="00C967EF" w:rsidRDefault="00144501" w:rsidP="00144501">
      <w:pPr>
        <w:rPr>
          <w:rFonts w:asciiTheme="majorHAnsi" w:hAnsiTheme="majorHAnsi"/>
        </w:rPr>
      </w:pPr>
      <w:r w:rsidRPr="00C967EF">
        <w:rPr>
          <w:rFonts w:asciiTheme="majorHAnsi" w:hAnsiTheme="majorHAnsi"/>
        </w:rPr>
        <w:t>Ces prestations peuvent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5596A255"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R</w:t>
      </w:r>
      <w:r w:rsidRPr="00C967EF">
        <w:rPr>
          <w:rFonts w:asciiTheme="majorHAnsi" w:hAnsiTheme="majorHAnsi" w:hint="cs"/>
        </w:rPr>
        <w:t>é</w:t>
      </w:r>
      <w:r w:rsidRPr="00C967EF">
        <w:rPr>
          <w:rFonts w:asciiTheme="majorHAnsi" w:hAnsiTheme="majorHAnsi"/>
        </w:rPr>
        <w:t>servation de zones de stationnement public pour op</w:t>
      </w:r>
      <w:r w:rsidRPr="00C967EF">
        <w:rPr>
          <w:rFonts w:asciiTheme="majorHAnsi" w:hAnsiTheme="majorHAnsi" w:hint="cs"/>
        </w:rPr>
        <w:t>é</w:t>
      </w:r>
      <w:r w:rsidRPr="00C967EF">
        <w:rPr>
          <w:rFonts w:asciiTheme="majorHAnsi" w:hAnsiTheme="majorHAnsi"/>
        </w:rPr>
        <w:t>rations transport (zone d</w:t>
      </w:r>
      <w:r w:rsidRPr="00C967EF">
        <w:rPr>
          <w:rFonts w:asciiTheme="majorHAnsi" w:hAnsiTheme="majorHAnsi" w:hint="cs"/>
        </w:rPr>
        <w:t>é</w:t>
      </w:r>
      <w:r w:rsidRPr="00C967EF">
        <w:rPr>
          <w:rFonts w:asciiTheme="majorHAnsi" w:hAnsiTheme="majorHAnsi"/>
        </w:rPr>
        <w:t>pose/reprise, etc.) et/ou logistique (zone de r</w:t>
      </w:r>
      <w:r w:rsidRPr="00C967EF">
        <w:rPr>
          <w:rFonts w:asciiTheme="majorHAnsi" w:hAnsiTheme="majorHAnsi" w:hint="cs"/>
        </w:rPr>
        <w:t>é</w:t>
      </w:r>
      <w:r w:rsidRPr="00C967EF">
        <w:rPr>
          <w:rFonts w:asciiTheme="majorHAnsi" w:hAnsiTheme="majorHAnsi"/>
        </w:rPr>
        <w:t>gulation/attente, etc.)</w:t>
      </w:r>
      <w:r w:rsidRPr="00C967EF">
        <w:rPr>
          <w:rFonts w:asciiTheme="majorHAnsi" w:hAnsiTheme="majorHAnsi" w:hint="cs"/>
        </w:rPr>
        <w:t> </w:t>
      </w:r>
      <w:r w:rsidRPr="00C967EF">
        <w:rPr>
          <w:rFonts w:asciiTheme="majorHAnsi" w:hAnsiTheme="majorHAnsi"/>
        </w:rPr>
        <w:t>;</w:t>
      </w:r>
    </w:p>
    <w:p w14:paraId="0EDE7DAF"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Contr</w:t>
      </w:r>
      <w:r w:rsidRPr="00C967EF">
        <w:rPr>
          <w:rFonts w:asciiTheme="majorHAnsi" w:hAnsiTheme="majorHAnsi" w:hint="cs"/>
        </w:rPr>
        <w:t>ô</w:t>
      </w:r>
      <w:r w:rsidRPr="00C967EF">
        <w:rPr>
          <w:rFonts w:asciiTheme="majorHAnsi" w:hAnsiTheme="majorHAnsi"/>
        </w:rPr>
        <w:t>le des acc</w:t>
      </w:r>
      <w:r w:rsidRPr="00C967EF">
        <w:rPr>
          <w:rFonts w:asciiTheme="majorHAnsi" w:hAnsiTheme="majorHAnsi" w:hint="cs"/>
        </w:rPr>
        <w:t>è</w:t>
      </w:r>
      <w:r w:rsidRPr="00C967EF">
        <w:rPr>
          <w:rFonts w:asciiTheme="majorHAnsi" w:hAnsiTheme="majorHAnsi"/>
        </w:rPr>
        <w:t>s parking et zone d</w:t>
      </w:r>
      <w:r w:rsidRPr="00C967EF">
        <w:rPr>
          <w:rFonts w:asciiTheme="majorHAnsi" w:hAnsiTheme="majorHAnsi" w:hint="cs"/>
        </w:rPr>
        <w:t>é</w:t>
      </w:r>
      <w:r w:rsidRPr="00C967EF">
        <w:rPr>
          <w:rFonts w:asciiTheme="majorHAnsi" w:hAnsiTheme="majorHAnsi"/>
        </w:rPr>
        <w:t xml:space="preserve">pose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ext</w:t>
      </w:r>
      <w:r w:rsidRPr="00C967EF">
        <w:rPr>
          <w:rFonts w:asciiTheme="majorHAnsi" w:hAnsiTheme="majorHAnsi" w:hint="cs"/>
        </w:rPr>
        <w:t>é</w:t>
      </w:r>
      <w:r w:rsidRPr="00C967EF">
        <w:rPr>
          <w:rFonts w:asciiTheme="majorHAnsi" w:hAnsiTheme="majorHAnsi"/>
        </w:rPr>
        <w:t>rieur et aux abords du site du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p>
    <w:p w14:paraId="08885E25"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Contr</w:t>
      </w:r>
      <w:r w:rsidRPr="00C967EF">
        <w:rPr>
          <w:rFonts w:asciiTheme="majorHAnsi" w:hAnsiTheme="majorHAnsi" w:hint="cs"/>
        </w:rPr>
        <w:t>ô</w:t>
      </w:r>
      <w:r w:rsidRPr="00C967EF">
        <w:rPr>
          <w:rFonts w:asciiTheme="majorHAnsi" w:hAnsiTheme="majorHAnsi"/>
        </w:rPr>
        <w:t>le et surveillance du bureau accr</w:t>
      </w:r>
      <w:r w:rsidRPr="00C967EF">
        <w:rPr>
          <w:rFonts w:asciiTheme="majorHAnsi" w:hAnsiTheme="majorHAnsi" w:hint="cs"/>
        </w:rPr>
        <w:t>é</w:t>
      </w:r>
      <w:r w:rsidRPr="00C967EF">
        <w:rPr>
          <w:rFonts w:asciiTheme="majorHAnsi" w:hAnsiTheme="majorHAnsi"/>
        </w:rPr>
        <w:t>ditation (journ</w:t>
      </w:r>
      <w:r w:rsidRPr="00C967EF">
        <w:rPr>
          <w:rFonts w:asciiTheme="majorHAnsi" w:hAnsiTheme="majorHAnsi" w:hint="cs"/>
        </w:rPr>
        <w:t>é</w:t>
      </w:r>
      <w:r w:rsidRPr="00C967EF">
        <w:rPr>
          <w:rFonts w:asciiTheme="majorHAnsi" w:hAnsiTheme="majorHAnsi"/>
        </w:rPr>
        <w:t>e) et gardiennage (nuit)</w:t>
      </w:r>
    </w:p>
    <w:p w14:paraId="7290746D" w14:textId="77777777" w:rsidR="00144501" w:rsidRDefault="00144501" w:rsidP="00FC67A5">
      <w:pPr>
        <w:numPr>
          <w:ilvl w:val="0"/>
          <w:numId w:val="18"/>
        </w:numPr>
        <w:spacing w:after="200"/>
        <w:rPr>
          <w:rFonts w:asciiTheme="majorHAnsi" w:hAnsiTheme="majorHAnsi"/>
        </w:rPr>
      </w:pPr>
      <w:r w:rsidRPr="00C967EF">
        <w:rPr>
          <w:rFonts w:asciiTheme="majorHAnsi" w:hAnsiTheme="majorHAnsi"/>
        </w:rPr>
        <w:t>Gardiennage et surveillance ext</w:t>
      </w:r>
      <w:r w:rsidRPr="00C967EF">
        <w:rPr>
          <w:rFonts w:asciiTheme="majorHAnsi" w:hAnsiTheme="majorHAnsi" w:hint="cs"/>
        </w:rPr>
        <w:t>é</w:t>
      </w:r>
      <w:r w:rsidRPr="00C967EF">
        <w:rPr>
          <w:rFonts w:asciiTheme="majorHAnsi" w:hAnsiTheme="majorHAnsi"/>
        </w:rPr>
        <w:t>rieur du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(patrouilles, lev</w:t>
      </w:r>
      <w:r w:rsidRPr="00C967EF">
        <w:rPr>
          <w:rFonts w:asciiTheme="majorHAnsi" w:hAnsiTheme="majorHAnsi" w:hint="cs"/>
        </w:rPr>
        <w:t>é</w:t>
      </w:r>
      <w:r w:rsidRPr="00C967EF">
        <w:rPr>
          <w:rFonts w:asciiTheme="majorHAnsi" w:hAnsiTheme="majorHAnsi"/>
        </w:rPr>
        <w:t xml:space="preserve">e de doute, vente </w:t>
      </w:r>
      <w:r w:rsidRPr="00C967EF">
        <w:rPr>
          <w:rFonts w:asciiTheme="majorHAnsi" w:hAnsiTheme="majorHAnsi" w:hint="cs"/>
        </w:rPr>
        <w:t>à</w:t>
      </w:r>
      <w:r w:rsidRPr="00C967EF">
        <w:rPr>
          <w:rFonts w:asciiTheme="majorHAnsi" w:hAnsiTheme="majorHAnsi"/>
        </w:rPr>
        <w:t xml:space="preserve"> la sauvette, intervention.)</w:t>
      </w:r>
    </w:p>
    <w:p w14:paraId="5B15AA5D" w14:textId="77777777" w:rsidR="00EA712A" w:rsidRDefault="00EA712A" w:rsidP="00EA712A">
      <w:pPr>
        <w:spacing w:after="200"/>
        <w:rPr>
          <w:rFonts w:asciiTheme="majorHAnsi" w:hAnsiTheme="majorHAnsi"/>
          <w:b/>
          <w:bCs/>
        </w:rPr>
      </w:pPr>
    </w:p>
    <w:p w14:paraId="76E17A3A" w14:textId="7C7B3C8A" w:rsidR="00EA712A" w:rsidRPr="00113288" w:rsidRDefault="00EA712A" w:rsidP="00113288">
      <w:pPr>
        <w:spacing w:after="200"/>
        <w:rPr>
          <w:rFonts w:asciiTheme="majorHAnsi" w:hAnsiTheme="majorHAnsi"/>
        </w:rPr>
      </w:pPr>
      <w:r w:rsidRPr="003F3CBA">
        <w:rPr>
          <w:rFonts w:asciiTheme="majorHAnsi" w:hAnsiTheme="majorHAnsi"/>
          <w:b/>
          <w:bCs/>
        </w:rPr>
        <w:t>Les Tranches optionnelles obligatoires</w:t>
      </w:r>
      <w:r w:rsidRPr="00113288">
        <w:rPr>
          <w:rFonts w:asciiTheme="majorHAnsi" w:hAnsiTheme="majorHAnsi"/>
        </w:rPr>
        <w:t xml:space="preserve"> sont au nombre de trois (3) et sont détaillées ci-dessous. Leur affermissement ou non dépendra des incidences potentielles de la révision des protocoles de sécurité de Paris 2024. Paris 2024 se réserve ainsi la possibilité d’affermir ou de renoncer à l’affermissement de l’une ou l’autres des tranches optionnelles obligatoires. Le </w:t>
      </w:r>
      <w:r w:rsidR="0028032B">
        <w:rPr>
          <w:rFonts w:asciiTheme="majorHAnsi" w:hAnsiTheme="majorHAnsi"/>
        </w:rPr>
        <w:t>Titulaire</w:t>
      </w:r>
      <w:r w:rsidRPr="00113288">
        <w:rPr>
          <w:rFonts w:asciiTheme="majorHAnsi" w:hAnsiTheme="majorHAnsi"/>
        </w:rPr>
        <w:t xml:space="preserve"> ne saurait prétendre à aucune indemnité d’attente ou de dédit du fait du retard dans l’affermissement ou du non-affermissement de l’une ou l’autre des tranches optionnelles obligatoires. Le cas échéant, la décision d’affermissement sera notifiée par écrit au </w:t>
      </w:r>
      <w:r w:rsidR="0028032B">
        <w:rPr>
          <w:rFonts w:asciiTheme="majorHAnsi" w:hAnsiTheme="majorHAnsi"/>
        </w:rPr>
        <w:t>Titulaire</w:t>
      </w:r>
      <w:r w:rsidRPr="00113288">
        <w:rPr>
          <w:rFonts w:asciiTheme="majorHAnsi" w:hAnsiTheme="majorHAnsi"/>
        </w:rPr>
        <w:t>, par lettre Recommandée avec Avis de Réception ou par courriel.</w:t>
      </w:r>
    </w:p>
    <w:p w14:paraId="70F9E7D3" w14:textId="6540B9D9" w:rsidR="00144501" w:rsidRPr="00C967EF" w:rsidRDefault="7039FAA5" w:rsidP="7CB0DF7B">
      <w:pPr>
        <w:numPr>
          <w:ilvl w:val="0"/>
          <w:numId w:val="18"/>
        </w:numPr>
        <w:spacing w:after="200"/>
        <w:rPr>
          <w:rFonts w:asciiTheme="majorHAnsi" w:hAnsiTheme="majorHAnsi"/>
        </w:rPr>
      </w:pPr>
      <w:r w:rsidRPr="7CB0DF7B">
        <w:rPr>
          <w:rFonts w:asciiTheme="majorHAnsi" w:hAnsiTheme="majorHAnsi"/>
          <w:b/>
          <w:bCs/>
        </w:rPr>
        <w:t>Tranche optionnelle obligatoire n°1</w:t>
      </w:r>
      <w:r w:rsidRPr="7CB0DF7B">
        <w:rPr>
          <w:rFonts w:asciiTheme="majorHAnsi" w:hAnsiTheme="majorHAnsi"/>
        </w:rPr>
        <w:t xml:space="preserve"> : </w:t>
      </w:r>
      <w:r w:rsidR="496D0916" w:rsidRPr="7CB0DF7B">
        <w:rPr>
          <w:rFonts w:asciiTheme="majorHAnsi" w:hAnsiTheme="majorHAnsi"/>
        </w:rPr>
        <w:t>Contrôle des laisser passez piéton véhicule aux abords du site (pré-contrôle de billet ou accréditation) pour accéder dans des zones exclusives hors périmètre</w:t>
      </w:r>
    </w:p>
    <w:p w14:paraId="3E3F8609" w14:textId="77D39166" w:rsidR="00144501" w:rsidRPr="00C967EF" w:rsidRDefault="00EA712A" w:rsidP="00FC67A5">
      <w:pPr>
        <w:numPr>
          <w:ilvl w:val="0"/>
          <w:numId w:val="18"/>
        </w:numPr>
        <w:spacing w:after="200"/>
        <w:rPr>
          <w:rFonts w:asciiTheme="majorHAnsi" w:hAnsiTheme="majorHAnsi"/>
        </w:rPr>
      </w:pPr>
      <w:r w:rsidRPr="002040D5">
        <w:rPr>
          <w:rFonts w:asciiTheme="majorHAnsi" w:hAnsiTheme="majorHAnsi"/>
          <w:b/>
          <w:bCs/>
        </w:rPr>
        <w:t>Tranche optionnelle obligatoire n°2</w:t>
      </w:r>
      <w:r>
        <w:rPr>
          <w:rFonts w:asciiTheme="majorHAnsi" w:hAnsiTheme="majorHAnsi"/>
        </w:rPr>
        <w:t xml:space="preserve"> :  </w:t>
      </w:r>
      <w:r w:rsidR="00144501" w:rsidRPr="00C967EF">
        <w:rPr>
          <w:rFonts w:asciiTheme="majorHAnsi" w:hAnsiTheme="majorHAnsi"/>
        </w:rPr>
        <w:t>Contr</w:t>
      </w:r>
      <w:r w:rsidR="00144501" w:rsidRPr="00C967EF">
        <w:rPr>
          <w:rFonts w:asciiTheme="majorHAnsi" w:hAnsiTheme="majorHAnsi" w:hint="cs"/>
        </w:rPr>
        <w:t>ô</w:t>
      </w:r>
      <w:r w:rsidR="00144501" w:rsidRPr="00C967EF">
        <w:rPr>
          <w:rFonts w:asciiTheme="majorHAnsi" w:hAnsiTheme="majorHAnsi"/>
        </w:rPr>
        <w:t>le des laisser passez v</w:t>
      </w:r>
      <w:r w:rsidR="00144501" w:rsidRPr="00C967EF">
        <w:rPr>
          <w:rFonts w:asciiTheme="majorHAnsi" w:hAnsiTheme="majorHAnsi" w:hint="cs"/>
        </w:rPr>
        <w:t>é</w:t>
      </w:r>
      <w:r w:rsidR="00144501" w:rsidRPr="00C967EF">
        <w:rPr>
          <w:rFonts w:asciiTheme="majorHAnsi" w:hAnsiTheme="majorHAnsi"/>
        </w:rPr>
        <w:t>hicule aux abords du site (flotte P2024)</w:t>
      </w:r>
    </w:p>
    <w:p w14:paraId="2605CED4" w14:textId="190E1873" w:rsidR="00144501" w:rsidRDefault="7039FAA5" w:rsidP="7CB0DF7B">
      <w:pPr>
        <w:numPr>
          <w:ilvl w:val="0"/>
          <w:numId w:val="18"/>
        </w:numPr>
        <w:spacing w:after="200"/>
        <w:rPr>
          <w:rFonts w:asciiTheme="majorHAnsi" w:hAnsiTheme="majorHAnsi"/>
        </w:rPr>
      </w:pPr>
      <w:r w:rsidRPr="7CB0DF7B">
        <w:rPr>
          <w:rFonts w:asciiTheme="majorHAnsi" w:hAnsiTheme="majorHAnsi"/>
          <w:b/>
          <w:bCs/>
        </w:rPr>
        <w:t>Tranche optionnelle obligatoire n°3</w:t>
      </w:r>
      <w:r w:rsidR="64D47944" w:rsidRPr="7CB0DF7B">
        <w:rPr>
          <w:rFonts w:asciiTheme="majorHAnsi" w:hAnsiTheme="majorHAnsi"/>
        </w:rPr>
        <w:t> :</w:t>
      </w:r>
      <w:r w:rsidRPr="7CB0DF7B">
        <w:rPr>
          <w:rFonts w:asciiTheme="majorHAnsi" w:hAnsiTheme="majorHAnsi"/>
        </w:rPr>
        <w:t xml:space="preserve"> </w:t>
      </w:r>
      <w:r w:rsidR="496D0916" w:rsidRPr="7CB0DF7B">
        <w:rPr>
          <w:rFonts w:asciiTheme="majorHAnsi" w:hAnsiTheme="majorHAnsi"/>
        </w:rPr>
        <w:t>Contrôles au niveau des</w:t>
      </w:r>
      <w:r w:rsidR="0DF6D1A8" w:rsidRPr="7CB0DF7B">
        <w:rPr>
          <w:rFonts w:asciiTheme="majorHAnsi" w:hAnsiTheme="majorHAnsi"/>
        </w:rPr>
        <w:t xml:space="preserve"> poi</w:t>
      </w:r>
      <w:r w:rsidR="09329C9D" w:rsidRPr="7CB0DF7B">
        <w:rPr>
          <w:rFonts w:asciiTheme="majorHAnsi" w:hAnsiTheme="majorHAnsi"/>
        </w:rPr>
        <w:t xml:space="preserve">nts de contrôle </w:t>
      </w:r>
      <w:r w:rsidR="496D0916" w:rsidRPr="7CB0DF7B">
        <w:rPr>
          <w:rFonts w:asciiTheme="majorHAnsi" w:hAnsiTheme="majorHAnsi"/>
        </w:rPr>
        <w:t>véhicules et piétons</w:t>
      </w:r>
      <w:r w:rsidR="09329C9D" w:rsidRPr="7CB0DF7B">
        <w:rPr>
          <w:rFonts w:asciiTheme="majorHAnsi" w:hAnsiTheme="majorHAnsi"/>
        </w:rPr>
        <w:t xml:space="preserve"> au niveau des périmètres de circulation et des périmètres de </w:t>
      </w:r>
      <w:r w:rsidR="47DA24E5" w:rsidRPr="7CB0DF7B">
        <w:rPr>
          <w:rFonts w:asciiTheme="majorHAnsi" w:hAnsiTheme="majorHAnsi"/>
        </w:rPr>
        <w:t>protection</w:t>
      </w:r>
      <w:r w:rsidR="30526B37" w:rsidRPr="7CB0DF7B">
        <w:rPr>
          <w:rFonts w:asciiTheme="majorHAnsi" w:hAnsiTheme="majorHAnsi"/>
        </w:rPr>
        <w:t>.</w:t>
      </w:r>
    </w:p>
    <w:p w14:paraId="6C6B0A89" w14:textId="73F59304" w:rsidR="00144501" w:rsidRDefault="00151B9C" w:rsidP="007F7BF8">
      <w:r w:rsidRPr="007F7BF8">
        <w:rPr>
          <w:rFonts w:asciiTheme="majorHAnsi" w:hAnsiTheme="majorHAnsi"/>
        </w:rPr>
        <w:t>Les autorisations exceptionnelles d</w:t>
      </w:r>
      <w:r w:rsidRPr="007F7BF8">
        <w:rPr>
          <w:rFonts w:asciiTheme="majorHAnsi" w:hAnsiTheme="majorHAnsi" w:hint="cs"/>
        </w:rPr>
        <w:t>’</w:t>
      </w:r>
      <w:r w:rsidRPr="007F7BF8">
        <w:rPr>
          <w:rFonts w:asciiTheme="majorHAnsi" w:hAnsiTheme="majorHAnsi"/>
        </w:rPr>
        <w:t>exercice de missions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priv</w:t>
      </w:r>
      <w:r w:rsidRPr="007F7BF8">
        <w:rPr>
          <w:rFonts w:asciiTheme="majorHAnsi" w:hAnsiTheme="majorHAnsi" w:hint="cs"/>
        </w:rPr>
        <w:t>é</w:t>
      </w:r>
      <w:r w:rsidRPr="007F7BF8">
        <w:rPr>
          <w:rFonts w:asciiTheme="majorHAnsi" w:hAnsiTheme="majorHAnsi"/>
        </w:rPr>
        <w:t xml:space="preserve">e sur la voie publique, </w:t>
      </w:r>
      <w:r w:rsidR="005410D8">
        <w:rPr>
          <w:rFonts w:asciiTheme="majorHAnsi" w:hAnsiTheme="majorHAnsi"/>
        </w:rPr>
        <w:t xml:space="preserve">devront être sollicitées par les </w:t>
      </w:r>
      <w:r w:rsidR="0028032B">
        <w:rPr>
          <w:rFonts w:asciiTheme="majorHAnsi" w:hAnsiTheme="majorHAnsi"/>
        </w:rPr>
        <w:t>Titulaire</w:t>
      </w:r>
      <w:r w:rsidR="00EE69EB">
        <w:rPr>
          <w:rFonts w:asciiTheme="majorHAnsi" w:hAnsiTheme="majorHAnsi"/>
        </w:rPr>
        <w:t>s auprès d</w:t>
      </w:r>
      <w:r w:rsidRPr="007F7BF8">
        <w:rPr>
          <w:rFonts w:asciiTheme="majorHAnsi" w:hAnsiTheme="majorHAnsi"/>
        </w:rPr>
        <w:t>es pr</w:t>
      </w:r>
      <w:r w:rsidRPr="007F7BF8">
        <w:rPr>
          <w:rFonts w:asciiTheme="majorHAnsi" w:hAnsiTheme="majorHAnsi" w:hint="cs"/>
        </w:rPr>
        <w:t>é</w:t>
      </w:r>
      <w:r w:rsidRPr="007F7BF8">
        <w:rPr>
          <w:rFonts w:asciiTheme="majorHAnsi" w:hAnsiTheme="majorHAnsi"/>
        </w:rPr>
        <w:t>fets de d</w:t>
      </w:r>
      <w:r w:rsidRPr="007F7BF8">
        <w:rPr>
          <w:rFonts w:asciiTheme="majorHAnsi" w:hAnsiTheme="majorHAnsi" w:hint="cs"/>
        </w:rPr>
        <w:t>é</w:t>
      </w:r>
      <w:r w:rsidRPr="007F7BF8">
        <w:rPr>
          <w:rFonts w:asciiTheme="majorHAnsi" w:hAnsiTheme="majorHAnsi"/>
        </w:rPr>
        <w:t>partement</w:t>
      </w:r>
      <w:r w:rsidR="00144501">
        <w:t>.</w:t>
      </w:r>
    </w:p>
    <w:p w14:paraId="61800FAC" w14:textId="498322E0" w:rsidR="00144501" w:rsidRDefault="00144501" w:rsidP="00144501">
      <w:pPr>
        <w:spacing w:after="200"/>
        <w:rPr>
          <w:rFonts w:asciiTheme="majorHAnsi" w:hAnsiTheme="majorHAnsi"/>
        </w:rPr>
      </w:pPr>
      <w:r>
        <w:rPr>
          <w:rFonts w:asciiTheme="majorHAnsi" w:hAnsiTheme="majorHAnsi"/>
        </w:rPr>
        <w:t xml:space="preserve">Le type de tenue envisagée pour cette mission est une tenue d’intervention. </w:t>
      </w:r>
    </w:p>
    <w:p w14:paraId="19F67E66" w14:textId="78113963" w:rsidR="00F819DC" w:rsidRDefault="00EA712A" w:rsidP="00113288">
      <w:pPr>
        <w:spacing w:after="200"/>
        <w:rPr>
          <w:rFonts w:asciiTheme="majorHAnsi" w:eastAsiaTheme="majorEastAsia" w:hAnsiTheme="majorHAnsi" w:cstheme="majorBidi"/>
          <w:b/>
          <w:bCs/>
          <w:noProof/>
          <w:color w:val="auto"/>
          <w:spacing w:val="-10"/>
          <w:kern w:val="28"/>
          <w:sz w:val="32"/>
          <w:szCs w:val="32"/>
        </w:rPr>
      </w:pPr>
      <w:r w:rsidRPr="002040D5">
        <w:rPr>
          <w:rFonts w:asciiTheme="majorHAnsi" w:hAnsiTheme="majorHAnsi"/>
        </w:rPr>
        <w:t>Dans le cadre de la révision des protocoles de sécurité de Paris 2024, les missions ci-dessus pourront être adaptées dans les conditions prévues au contrat.</w:t>
      </w:r>
    </w:p>
    <w:p w14:paraId="0B129667" w14:textId="2D32F561" w:rsidR="00442EA7" w:rsidRDefault="00144501" w:rsidP="002B174B">
      <w:pPr>
        <w:pStyle w:val="Titre2"/>
      </w:pPr>
      <w:bookmarkStart w:id="263" w:name="_Toc120691029"/>
      <w:r w:rsidRPr="00C967EF">
        <w:t>Mission de sécurité n°2 : gestion des accès, inspection et filtrage des véhicules et marchandises</w:t>
      </w:r>
      <w:bookmarkEnd w:id="263"/>
    </w:p>
    <w:p w14:paraId="18AC7C95" w14:textId="47F3C32B" w:rsidR="000B4101" w:rsidRPr="000B4101" w:rsidRDefault="00C55297" w:rsidP="000B4101">
      <w:pPr>
        <w:spacing w:after="200"/>
        <w:rPr>
          <w:rFonts w:asciiTheme="majorHAnsi" w:hAnsiTheme="majorHAnsi"/>
        </w:rPr>
      </w:pPr>
      <w:r>
        <w:rPr>
          <w:rFonts w:asciiTheme="majorHAnsi" w:hAnsiTheme="majorHAnsi"/>
        </w:rPr>
        <w:t xml:space="preserve">Cette mission </w:t>
      </w:r>
      <w:r w:rsidR="0079290B">
        <w:rPr>
          <w:rFonts w:asciiTheme="majorHAnsi" w:hAnsiTheme="majorHAnsi"/>
        </w:rPr>
        <w:t xml:space="preserve">est décomposée en </w:t>
      </w:r>
      <w:r>
        <w:rPr>
          <w:rFonts w:asciiTheme="majorHAnsi" w:hAnsiTheme="majorHAnsi"/>
        </w:rPr>
        <w:t>une</w:t>
      </w:r>
      <w:r w:rsidR="00C70E58">
        <w:rPr>
          <w:rFonts w:asciiTheme="majorHAnsi" w:hAnsiTheme="majorHAnsi"/>
        </w:rPr>
        <w:t xml:space="preserve"> (1)</w:t>
      </w:r>
      <w:r>
        <w:rPr>
          <w:rFonts w:asciiTheme="majorHAnsi" w:hAnsiTheme="majorHAnsi"/>
        </w:rPr>
        <w:t xml:space="preserve"> tranche ferme</w:t>
      </w:r>
      <w:r w:rsidR="0082740E">
        <w:rPr>
          <w:rFonts w:asciiTheme="majorHAnsi" w:hAnsiTheme="majorHAnsi"/>
        </w:rPr>
        <w:t xml:space="preserve">, </w:t>
      </w:r>
      <w:r>
        <w:rPr>
          <w:rFonts w:asciiTheme="majorHAnsi" w:hAnsiTheme="majorHAnsi"/>
        </w:rPr>
        <w:t>dont la réalisation est certaine</w:t>
      </w:r>
      <w:r w:rsidR="0082740E">
        <w:rPr>
          <w:rFonts w:asciiTheme="majorHAnsi" w:hAnsiTheme="majorHAnsi"/>
        </w:rPr>
        <w:t xml:space="preserve"> </w:t>
      </w:r>
      <w:r>
        <w:rPr>
          <w:rFonts w:asciiTheme="majorHAnsi" w:hAnsiTheme="majorHAnsi"/>
        </w:rPr>
        <w:t xml:space="preserve">et </w:t>
      </w:r>
      <w:r w:rsidR="00C70E58">
        <w:rPr>
          <w:rFonts w:asciiTheme="majorHAnsi" w:hAnsiTheme="majorHAnsi"/>
        </w:rPr>
        <w:t>trois (3) tranches optionnelles obligatoires</w:t>
      </w:r>
      <w:r w:rsidR="008B4B9E">
        <w:rPr>
          <w:rFonts w:asciiTheme="majorHAnsi" w:hAnsiTheme="majorHAnsi"/>
        </w:rPr>
        <w:t>, dont la réalisation dépendra d’une décision expresse d’affermissement prise par Paris 2024.</w:t>
      </w:r>
      <w:r w:rsidR="000B4101">
        <w:rPr>
          <w:rFonts w:asciiTheme="majorHAnsi" w:hAnsiTheme="majorHAnsi"/>
        </w:rPr>
        <w:t xml:space="preserve"> </w:t>
      </w:r>
      <w:r w:rsidR="000B4101" w:rsidRPr="000B4101">
        <w:rPr>
          <w:rFonts w:asciiTheme="majorHAnsi" w:hAnsiTheme="majorHAnsi"/>
        </w:rPr>
        <w:t xml:space="preserve">Les candidats doivent obligatoirement </w:t>
      </w:r>
      <w:r w:rsidR="00231A7A">
        <w:rPr>
          <w:rFonts w:asciiTheme="majorHAnsi" w:hAnsiTheme="majorHAnsi"/>
        </w:rPr>
        <w:t xml:space="preserve">répondre à l’ensemble des tranches (tranche ferme et </w:t>
      </w:r>
      <w:r w:rsidR="009A74A3">
        <w:rPr>
          <w:rFonts w:asciiTheme="majorHAnsi" w:hAnsiTheme="majorHAnsi"/>
        </w:rPr>
        <w:t>tranches</w:t>
      </w:r>
      <w:r w:rsidR="00231A7A">
        <w:rPr>
          <w:rFonts w:asciiTheme="majorHAnsi" w:hAnsiTheme="majorHAnsi"/>
        </w:rPr>
        <w:t xml:space="preserve"> optionnelles obligatoires)</w:t>
      </w:r>
      <w:r w:rsidR="00013270">
        <w:rPr>
          <w:rFonts w:asciiTheme="majorHAnsi" w:hAnsiTheme="majorHAnsi"/>
        </w:rPr>
        <w:t xml:space="preserve">. L’absence de réponse </w:t>
      </w:r>
      <w:r w:rsidR="003D658D">
        <w:rPr>
          <w:rFonts w:asciiTheme="majorHAnsi" w:hAnsiTheme="majorHAnsi"/>
        </w:rPr>
        <w:t>sur une</w:t>
      </w:r>
      <w:r w:rsidR="00013270">
        <w:rPr>
          <w:rFonts w:asciiTheme="majorHAnsi" w:hAnsiTheme="majorHAnsi"/>
        </w:rPr>
        <w:t xml:space="preserve"> des tranche</w:t>
      </w:r>
      <w:r w:rsidR="00E96B5B">
        <w:rPr>
          <w:rFonts w:asciiTheme="majorHAnsi" w:hAnsiTheme="majorHAnsi"/>
        </w:rPr>
        <w:t xml:space="preserve">s </w:t>
      </w:r>
      <w:r w:rsidR="00A34D98">
        <w:rPr>
          <w:rFonts w:asciiTheme="majorHAnsi" w:hAnsiTheme="majorHAnsi"/>
        </w:rPr>
        <w:t>entraine l’irrégularité de l</w:t>
      </w:r>
      <w:r w:rsidR="003D5B44">
        <w:rPr>
          <w:rFonts w:asciiTheme="majorHAnsi" w:hAnsiTheme="majorHAnsi"/>
        </w:rPr>
        <w:t>’intégralité de l’offre du candi</w:t>
      </w:r>
      <w:r w:rsidR="009A74A3">
        <w:rPr>
          <w:rFonts w:asciiTheme="majorHAnsi" w:hAnsiTheme="majorHAnsi"/>
        </w:rPr>
        <w:t>dat.</w:t>
      </w:r>
      <w:r w:rsidR="00011AE1">
        <w:rPr>
          <w:rFonts w:asciiTheme="majorHAnsi" w:hAnsiTheme="majorHAnsi"/>
        </w:rPr>
        <w:t xml:space="preserve"> </w:t>
      </w:r>
    </w:p>
    <w:p w14:paraId="7DAE26C0" w14:textId="546BE8A5" w:rsidR="00144501" w:rsidRPr="00C967EF" w:rsidRDefault="00FF3E49" w:rsidP="00144501">
      <w:pPr>
        <w:rPr>
          <w:rFonts w:asciiTheme="majorHAnsi" w:hAnsiTheme="majorHAnsi"/>
        </w:rPr>
      </w:pPr>
      <w:r w:rsidRPr="00113288">
        <w:rPr>
          <w:rFonts w:asciiTheme="majorHAnsi" w:hAnsiTheme="majorHAnsi"/>
          <w:b/>
          <w:bCs/>
        </w:rPr>
        <w:t xml:space="preserve">La </w:t>
      </w:r>
      <w:r w:rsidR="0086590B">
        <w:rPr>
          <w:rFonts w:asciiTheme="majorHAnsi" w:hAnsiTheme="majorHAnsi"/>
          <w:b/>
          <w:bCs/>
        </w:rPr>
        <w:t>T</w:t>
      </w:r>
      <w:r w:rsidR="00822689" w:rsidRPr="00113288">
        <w:rPr>
          <w:rFonts w:asciiTheme="majorHAnsi" w:hAnsiTheme="majorHAnsi"/>
          <w:b/>
          <w:bCs/>
        </w:rPr>
        <w:t>ranche ferme</w:t>
      </w:r>
      <w:r w:rsidRPr="00113288">
        <w:rPr>
          <w:rFonts w:asciiTheme="majorHAnsi" w:hAnsiTheme="majorHAnsi"/>
          <w:b/>
          <w:bCs/>
        </w:rPr>
        <w:t xml:space="preserve"> </w:t>
      </w:r>
      <w:r w:rsidR="00144501" w:rsidRPr="00C967EF">
        <w:rPr>
          <w:rFonts w:asciiTheme="majorHAnsi" w:hAnsiTheme="majorHAnsi"/>
        </w:rPr>
        <w:t>comprend les prestations suivantes concernant la gestion des acc</w:t>
      </w:r>
      <w:r w:rsidR="00144501" w:rsidRPr="00C967EF">
        <w:rPr>
          <w:rFonts w:asciiTheme="majorHAnsi" w:hAnsiTheme="majorHAnsi" w:hint="cs"/>
        </w:rPr>
        <w:t>è</w:t>
      </w:r>
      <w:r w:rsidR="00144501" w:rsidRPr="00C967EF">
        <w:rPr>
          <w:rFonts w:asciiTheme="majorHAnsi" w:hAnsiTheme="majorHAnsi"/>
        </w:rPr>
        <w:t>s v</w:t>
      </w:r>
      <w:r w:rsidR="00144501" w:rsidRPr="00C967EF">
        <w:rPr>
          <w:rFonts w:asciiTheme="majorHAnsi" w:hAnsiTheme="majorHAnsi" w:hint="cs"/>
        </w:rPr>
        <w:t>é</w:t>
      </w:r>
      <w:r w:rsidR="00144501" w:rsidRPr="00C967EF">
        <w:rPr>
          <w:rFonts w:asciiTheme="majorHAnsi" w:hAnsiTheme="majorHAnsi"/>
        </w:rPr>
        <w:t>hicules et l</w:t>
      </w:r>
      <w:r w:rsidR="00144501">
        <w:rPr>
          <w:rFonts w:asciiTheme="majorHAnsi" w:hAnsiTheme="majorHAnsi"/>
        </w:rPr>
        <w:t>’</w:t>
      </w:r>
      <w:r w:rsidR="00144501" w:rsidRPr="00C967EF">
        <w:rPr>
          <w:rFonts w:asciiTheme="majorHAnsi" w:hAnsiTheme="majorHAnsi"/>
        </w:rPr>
        <w:t>inspection et filtrage des v</w:t>
      </w:r>
      <w:r w:rsidR="00144501" w:rsidRPr="00C967EF">
        <w:rPr>
          <w:rFonts w:asciiTheme="majorHAnsi" w:hAnsiTheme="majorHAnsi" w:hint="cs"/>
        </w:rPr>
        <w:t>é</w:t>
      </w:r>
      <w:r w:rsidR="00144501" w:rsidRPr="00C967EF">
        <w:rPr>
          <w:rFonts w:asciiTheme="majorHAnsi" w:hAnsiTheme="majorHAnsi"/>
        </w:rPr>
        <w:t>hicules et marchandises :</w:t>
      </w:r>
    </w:p>
    <w:p w14:paraId="1D119E4B"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La r</w:t>
      </w:r>
      <w:r w:rsidRPr="00C967EF">
        <w:rPr>
          <w:rFonts w:asciiTheme="majorHAnsi" w:hAnsiTheme="majorHAnsi" w:hint="cs"/>
        </w:rPr>
        <w:t>é</w:t>
      </w:r>
      <w:r w:rsidRPr="00C967EF">
        <w:rPr>
          <w:rFonts w:asciiTheme="majorHAnsi" w:hAnsiTheme="majorHAnsi"/>
        </w:rPr>
        <w:t>gulation du trafic sur les zones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v</w:t>
      </w:r>
      <w:r w:rsidRPr="00C967EF">
        <w:rPr>
          <w:rFonts w:asciiTheme="majorHAnsi" w:hAnsiTheme="majorHAnsi" w:hint="cs"/>
        </w:rPr>
        <w:t>é</w:t>
      </w:r>
      <w:r w:rsidRPr="00C967EF">
        <w:rPr>
          <w:rFonts w:asciiTheme="majorHAnsi" w:hAnsiTheme="majorHAnsi"/>
        </w:rPr>
        <w:t>hicules et manipulation des dispositifs anti-b</w:t>
      </w:r>
      <w:r w:rsidRPr="00C967EF">
        <w:rPr>
          <w:rFonts w:asciiTheme="majorHAnsi" w:hAnsiTheme="majorHAnsi" w:hint="cs"/>
        </w:rPr>
        <w:t>é</w:t>
      </w:r>
      <w:r w:rsidRPr="00C967EF">
        <w:rPr>
          <w:rFonts w:asciiTheme="majorHAnsi" w:hAnsiTheme="majorHAnsi"/>
        </w:rPr>
        <w:t xml:space="preserve">lier, </w:t>
      </w:r>
    </w:p>
    <w:p w14:paraId="47F2778A"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Le contr</w:t>
      </w:r>
      <w:r w:rsidRPr="00C967EF">
        <w:rPr>
          <w:rFonts w:asciiTheme="majorHAnsi" w:hAnsiTheme="majorHAnsi" w:hint="cs"/>
        </w:rPr>
        <w:t>ô</w:t>
      </w:r>
      <w:r w:rsidRPr="00C967EF">
        <w:rPr>
          <w:rFonts w:asciiTheme="majorHAnsi" w:hAnsiTheme="majorHAnsi"/>
        </w:rPr>
        <w:t>le des laissez-passer des v</w:t>
      </w:r>
      <w:r w:rsidRPr="00C967EF">
        <w:rPr>
          <w:rFonts w:asciiTheme="majorHAnsi" w:hAnsiTheme="majorHAnsi" w:hint="cs"/>
        </w:rPr>
        <w:t>é</w:t>
      </w:r>
      <w:r w:rsidRPr="00C967EF">
        <w:rPr>
          <w:rFonts w:asciiTheme="majorHAnsi" w:hAnsiTheme="majorHAnsi"/>
        </w:rPr>
        <w:t>hicules et des accr</w:t>
      </w:r>
      <w:r w:rsidRPr="00C967EF">
        <w:rPr>
          <w:rFonts w:asciiTheme="majorHAnsi" w:hAnsiTheme="majorHAnsi" w:hint="cs"/>
        </w:rPr>
        <w:t>é</w:t>
      </w:r>
      <w:r w:rsidRPr="00C967EF">
        <w:rPr>
          <w:rFonts w:asciiTheme="majorHAnsi" w:hAnsiTheme="majorHAnsi"/>
        </w:rPr>
        <w:t xml:space="preserve">ditations des passagers, </w:t>
      </w:r>
    </w:p>
    <w:p w14:paraId="3BE0D03C" w14:textId="77777777" w:rsidR="00144501" w:rsidRDefault="00144501" w:rsidP="00FC67A5">
      <w:pPr>
        <w:numPr>
          <w:ilvl w:val="0"/>
          <w:numId w:val="18"/>
        </w:numPr>
        <w:spacing w:after="200"/>
        <w:rPr>
          <w:rFonts w:asciiTheme="majorHAnsi" w:hAnsiTheme="majorHAnsi"/>
        </w:rPr>
      </w:pPr>
      <w:r w:rsidRPr="00C967EF">
        <w:rPr>
          <w:rFonts w:asciiTheme="majorHAnsi" w:hAnsiTheme="majorHAnsi"/>
        </w:rPr>
        <w:t>La conformit</w:t>
      </w:r>
      <w:r w:rsidRPr="00C967EF">
        <w:rPr>
          <w:rFonts w:asciiTheme="majorHAnsi" w:hAnsiTheme="majorHAnsi" w:hint="cs"/>
        </w:rPr>
        <w:t>é</w:t>
      </w:r>
      <w:r w:rsidRPr="00C967EF">
        <w:rPr>
          <w:rFonts w:asciiTheme="majorHAnsi" w:hAnsiTheme="majorHAnsi"/>
        </w:rPr>
        <w:t xml:space="preserve"> de la livraison avec le support des </w:t>
      </w:r>
      <w:r w:rsidRPr="00C967EF">
        <w:rPr>
          <w:rFonts w:asciiTheme="majorHAnsi" w:hAnsiTheme="majorHAnsi" w:hint="cs"/>
        </w:rPr>
        <w:t>é</w:t>
      </w:r>
      <w:r w:rsidRPr="00C967EF">
        <w:rPr>
          <w:rFonts w:asciiTheme="majorHAnsi" w:hAnsiTheme="majorHAnsi"/>
        </w:rPr>
        <w:t xml:space="preserve">quipes logistiques, </w:t>
      </w:r>
    </w:p>
    <w:p w14:paraId="72DDD1C1" w14:textId="408763CA" w:rsidR="00F05FF4" w:rsidRDefault="00FF3E49" w:rsidP="00822689">
      <w:pPr>
        <w:spacing w:after="200"/>
        <w:rPr>
          <w:rFonts w:asciiTheme="majorHAnsi" w:hAnsiTheme="majorHAnsi"/>
        </w:rPr>
      </w:pPr>
      <w:r w:rsidRPr="00113288">
        <w:rPr>
          <w:rFonts w:asciiTheme="majorHAnsi" w:hAnsiTheme="majorHAnsi"/>
          <w:b/>
          <w:bCs/>
        </w:rPr>
        <w:t xml:space="preserve">Les </w:t>
      </w:r>
      <w:r w:rsidR="00822689" w:rsidRPr="00113288">
        <w:rPr>
          <w:rFonts w:asciiTheme="majorHAnsi" w:hAnsiTheme="majorHAnsi"/>
          <w:b/>
          <w:bCs/>
        </w:rPr>
        <w:t>Tranche</w:t>
      </w:r>
      <w:r w:rsidR="00AB3C2E" w:rsidRPr="00113288">
        <w:rPr>
          <w:rFonts w:asciiTheme="majorHAnsi" w:hAnsiTheme="majorHAnsi"/>
          <w:b/>
          <w:bCs/>
        </w:rPr>
        <w:t>s</w:t>
      </w:r>
      <w:r w:rsidR="00822689" w:rsidRPr="00113288">
        <w:rPr>
          <w:rFonts w:asciiTheme="majorHAnsi" w:hAnsiTheme="majorHAnsi"/>
          <w:b/>
          <w:bCs/>
        </w:rPr>
        <w:t xml:space="preserve"> optionnelle</w:t>
      </w:r>
      <w:r w:rsidR="00AB3C2E" w:rsidRPr="00113288">
        <w:rPr>
          <w:rFonts w:asciiTheme="majorHAnsi" w:hAnsiTheme="majorHAnsi"/>
          <w:b/>
          <w:bCs/>
        </w:rPr>
        <w:t>s</w:t>
      </w:r>
      <w:r w:rsidR="00822689" w:rsidRPr="00113288">
        <w:rPr>
          <w:rFonts w:asciiTheme="majorHAnsi" w:hAnsiTheme="majorHAnsi"/>
          <w:b/>
          <w:bCs/>
        </w:rPr>
        <w:t xml:space="preserve"> obligatoire</w:t>
      </w:r>
      <w:r w:rsidR="00AB3C2E" w:rsidRPr="00113288">
        <w:rPr>
          <w:rFonts w:asciiTheme="majorHAnsi" w:hAnsiTheme="majorHAnsi"/>
          <w:b/>
          <w:bCs/>
        </w:rPr>
        <w:t>s</w:t>
      </w:r>
      <w:r w:rsidR="007668A5">
        <w:rPr>
          <w:rFonts w:asciiTheme="majorHAnsi" w:hAnsiTheme="majorHAnsi"/>
        </w:rPr>
        <w:t xml:space="preserve"> sont</w:t>
      </w:r>
      <w:r w:rsidR="00AD266D">
        <w:rPr>
          <w:rFonts w:asciiTheme="majorHAnsi" w:hAnsiTheme="majorHAnsi"/>
        </w:rPr>
        <w:t xml:space="preserve"> au nombre de </w:t>
      </w:r>
      <w:r w:rsidR="003C1281">
        <w:rPr>
          <w:rFonts w:asciiTheme="majorHAnsi" w:hAnsiTheme="majorHAnsi"/>
        </w:rPr>
        <w:t>trois (</w:t>
      </w:r>
      <w:r w:rsidR="00AD266D">
        <w:rPr>
          <w:rFonts w:asciiTheme="majorHAnsi" w:hAnsiTheme="majorHAnsi"/>
        </w:rPr>
        <w:t>3</w:t>
      </w:r>
      <w:r w:rsidR="003C1281">
        <w:rPr>
          <w:rFonts w:asciiTheme="majorHAnsi" w:hAnsiTheme="majorHAnsi"/>
        </w:rPr>
        <w:t>)</w:t>
      </w:r>
      <w:r w:rsidR="00AD266D">
        <w:rPr>
          <w:rFonts w:asciiTheme="majorHAnsi" w:hAnsiTheme="majorHAnsi"/>
        </w:rPr>
        <w:t xml:space="preserve"> et sont</w:t>
      </w:r>
      <w:r w:rsidR="007668A5">
        <w:rPr>
          <w:rFonts w:asciiTheme="majorHAnsi" w:hAnsiTheme="majorHAnsi"/>
        </w:rPr>
        <w:t xml:space="preserve"> détaillées ci-dessous. Leur affermissement</w:t>
      </w:r>
      <w:r w:rsidR="006161E4">
        <w:rPr>
          <w:rFonts w:asciiTheme="majorHAnsi" w:hAnsiTheme="majorHAnsi"/>
        </w:rPr>
        <w:t xml:space="preserve"> </w:t>
      </w:r>
      <w:r w:rsidR="00404BB2">
        <w:rPr>
          <w:rFonts w:asciiTheme="majorHAnsi" w:hAnsiTheme="majorHAnsi"/>
        </w:rPr>
        <w:t xml:space="preserve">ou non </w:t>
      </w:r>
      <w:r w:rsidR="001260E1">
        <w:rPr>
          <w:rFonts w:asciiTheme="majorHAnsi" w:hAnsiTheme="majorHAnsi"/>
        </w:rPr>
        <w:t>dépendra</w:t>
      </w:r>
      <w:r w:rsidR="005C11B1">
        <w:rPr>
          <w:rFonts w:asciiTheme="majorHAnsi" w:hAnsiTheme="majorHAnsi"/>
        </w:rPr>
        <w:t xml:space="preserve"> des incidences potentielles de la révision des proto</w:t>
      </w:r>
      <w:r w:rsidR="00F05FF4">
        <w:rPr>
          <w:rFonts w:asciiTheme="majorHAnsi" w:hAnsiTheme="majorHAnsi"/>
        </w:rPr>
        <w:t>coles de sécurité de Paris 2024.</w:t>
      </w:r>
      <w:r w:rsidR="00792DD9">
        <w:rPr>
          <w:rFonts w:asciiTheme="majorHAnsi" w:hAnsiTheme="majorHAnsi"/>
        </w:rPr>
        <w:t xml:space="preserve"> </w:t>
      </w:r>
      <w:r w:rsidR="00792DD9" w:rsidRPr="00792DD9">
        <w:rPr>
          <w:rFonts w:asciiTheme="majorHAnsi" w:hAnsiTheme="majorHAnsi"/>
        </w:rPr>
        <w:t>Paris 2024 se réserve</w:t>
      </w:r>
      <w:r w:rsidR="009A4B83">
        <w:rPr>
          <w:rFonts w:asciiTheme="majorHAnsi" w:hAnsiTheme="majorHAnsi"/>
        </w:rPr>
        <w:t xml:space="preserve"> </w:t>
      </w:r>
      <w:r w:rsidR="005F4F49">
        <w:rPr>
          <w:rFonts w:asciiTheme="majorHAnsi" w:hAnsiTheme="majorHAnsi"/>
        </w:rPr>
        <w:t>ainsi</w:t>
      </w:r>
      <w:r w:rsidR="00792DD9" w:rsidRPr="00792DD9">
        <w:rPr>
          <w:rFonts w:asciiTheme="majorHAnsi" w:hAnsiTheme="majorHAnsi"/>
        </w:rPr>
        <w:t xml:space="preserve"> la possibilité d’affermir ou de renoncer à l’affermissement de l’une ou l’autres des tranches optionnelles obligatoires.</w:t>
      </w:r>
      <w:r w:rsidR="00EA356E">
        <w:rPr>
          <w:rFonts w:asciiTheme="majorHAnsi" w:hAnsiTheme="majorHAnsi"/>
        </w:rPr>
        <w:t xml:space="preserve"> </w:t>
      </w:r>
      <w:r w:rsidR="003C1281" w:rsidRPr="003C1281">
        <w:rPr>
          <w:rFonts w:asciiTheme="majorHAnsi" w:hAnsiTheme="majorHAnsi"/>
        </w:rPr>
        <w:t xml:space="preserve">Le </w:t>
      </w:r>
      <w:r w:rsidR="0028032B">
        <w:rPr>
          <w:rFonts w:asciiTheme="majorHAnsi" w:hAnsiTheme="majorHAnsi"/>
        </w:rPr>
        <w:t>Titulaire</w:t>
      </w:r>
      <w:r w:rsidR="003C1281" w:rsidRPr="003C1281">
        <w:rPr>
          <w:rFonts w:asciiTheme="majorHAnsi" w:hAnsiTheme="majorHAnsi"/>
        </w:rPr>
        <w:t xml:space="preserve"> ne saurait prétendre à aucune indemnité d’attente ou de dédit du fait du retard dans l’affermissement ou </w:t>
      </w:r>
      <w:r w:rsidR="007C4653">
        <w:rPr>
          <w:rFonts w:asciiTheme="majorHAnsi" w:hAnsiTheme="majorHAnsi"/>
        </w:rPr>
        <w:t>du</w:t>
      </w:r>
      <w:r w:rsidR="003C1281" w:rsidRPr="003C1281">
        <w:rPr>
          <w:rFonts w:asciiTheme="majorHAnsi" w:hAnsiTheme="majorHAnsi"/>
        </w:rPr>
        <w:t xml:space="preserve"> non-affermissement de l’une ou l’autre des tranches optionnelles obligatoires.</w:t>
      </w:r>
      <w:r w:rsidR="003C1281">
        <w:rPr>
          <w:rFonts w:asciiTheme="majorHAnsi" w:hAnsiTheme="majorHAnsi"/>
        </w:rPr>
        <w:t xml:space="preserve"> </w:t>
      </w:r>
      <w:r w:rsidR="00EA356E" w:rsidRPr="00EA356E">
        <w:rPr>
          <w:rFonts w:asciiTheme="majorHAnsi" w:hAnsiTheme="majorHAnsi"/>
        </w:rPr>
        <w:t>L</w:t>
      </w:r>
      <w:r w:rsidR="00363E85">
        <w:rPr>
          <w:rFonts w:asciiTheme="majorHAnsi" w:hAnsiTheme="majorHAnsi"/>
        </w:rPr>
        <w:t>e cas échéant, l</w:t>
      </w:r>
      <w:r w:rsidR="00EA356E" w:rsidRPr="00EA356E">
        <w:rPr>
          <w:rFonts w:asciiTheme="majorHAnsi" w:hAnsiTheme="majorHAnsi"/>
        </w:rPr>
        <w:t xml:space="preserve">a décision </w:t>
      </w:r>
      <w:r w:rsidR="00EA6CC0" w:rsidRPr="00EA356E">
        <w:rPr>
          <w:rFonts w:asciiTheme="majorHAnsi" w:hAnsiTheme="majorHAnsi"/>
        </w:rPr>
        <w:t>d’affermissement sera</w:t>
      </w:r>
      <w:r w:rsidR="00363E85">
        <w:rPr>
          <w:rFonts w:asciiTheme="majorHAnsi" w:hAnsiTheme="majorHAnsi"/>
        </w:rPr>
        <w:t xml:space="preserve"> notifiée</w:t>
      </w:r>
      <w:r w:rsidR="00B36BB1">
        <w:rPr>
          <w:rFonts w:asciiTheme="majorHAnsi" w:hAnsiTheme="majorHAnsi"/>
        </w:rPr>
        <w:t xml:space="preserve"> </w:t>
      </w:r>
      <w:r w:rsidR="00F5195F">
        <w:rPr>
          <w:rFonts w:asciiTheme="majorHAnsi" w:hAnsiTheme="majorHAnsi"/>
        </w:rPr>
        <w:t>par écrit</w:t>
      </w:r>
      <w:r w:rsidR="00F5195F" w:rsidRPr="00EA356E">
        <w:rPr>
          <w:rFonts w:asciiTheme="majorHAnsi" w:hAnsiTheme="majorHAnsi"/>
        </w:rPr>
        <w:t xml:space="preserve"> </w:t>
      </w:r>
      <w:r w:rsidR="00EA356E" w:rsidRPr="00EA356E">
        <w:rPr>
          <w:rFonts w:asciiTheme="majorHAnsi" w:hAnsiTheme="majorHAnsi"/>
        </w:rPr>
        <w:t>au</w:t>
      </w:r>
      <w:r w:rsidR="00B36BB1">
        <w:rPr>
          <w:rFonts w:asciiTheme="majorHAnsi" w:hAnsiTheme="majorHAnsi"/>
        </w:rPr>
        <w:t xml:space="preserve"> </w:t>
      </w:r>
      <w:r w:rsidR="0028032B">
        <w:rPr>
          <w:rFonts w:asciiTheme="majorHAnsi" w:hAnsiTheme="majorHAnsi"/>
        </w:rPr>
        <w:t>Titulaire</w:t>
      </w:r>
      <w:r w:rsidR="00B36BB1">
        <w:rPr>
          <w:rFonts w:asciiTheme="majorHAnsi" w:hAnsiTheme="majorHAnsi"/>
        </w:rPr>
        <w:t>,</w:t>
      </w:r>
      <w:r w:rsidR="00EA356E" w:rsidRPr="00EA356E">
        <w:rPr>
          <w:rFonts w:asciiTheme="majorHAnsi" w:hAnsiTheme="majorHAnsi"/>
        </w:rPr>
        <w:t xml:space="preserve"> par lettre Recommandée avec Avis de Réception ou par courriel</w:t>
      </w:r>
      <w:r w:rsidR="00EA356E">
        <w:rPr>
          <w:rFonts w:asciiTheme="majorHAnsi" w:hAnsiTheme="majorHAnsi"/>
        </w:rPr>
        <w:t>.</w:t>
      </w:r>
    </w:p>
    <w:p w14:paraId="3FEDA5B7" w14:textId="359247D2" w:rsidR="004F46EC" w:rsidRPr="00C967EF" w:rsidRDefault="002F6A20" w:rsidP="004F46EC">
      <w:pPr>
        <w:numPr>
          <w:ilvl w:val="0"/>
          <w:numId w:val="18"/>
        </w:numPr>
        <w:spacing w:after="200"/>
        <w:rPr>
          <w:rFonts w:asciiTheme="majorHAnsi" w:hAnsiTheme="majorHAnsi"/>
        </w:rPr>
      </w:pPr>
      <w:r w:rsidRPr="00113288">
        <w:rPr>
          <w:rFonts w:asciiTheme="majorHAnsi" w:hAnsiTheme="majorHAnsi"/>
          <w:b/>
          <w:bCs/>
        </w:rPr>
        <w:t>T</w:t>
      </w:r>
      <w:r w:rsidR="005A0452" w:rsidRPr="00113288">
        <w:rPr>
          <w:rFonts w:asciiTheme="majorHAnsi" w:hAnsiTheme="majorHAnsi"/>
          <w:b/>
          <w:bCs/>
        </w:rPr>
        <w:t>ranche optionnelle</w:t>
      </w:r>
      <w:r w:rsidR="00404BB2" w:rsidRPr="00113288">
        <w:rPr>
          <w:rFonts w:asciiTheme="majorHAnsi" w:hAnsiTheme="majorHAnsi"/>
          <w:b/>
          <w:bCs/>
        </w:rPr>
        <w:t xml:space="preserve"> obligatoire n°</w:t>
      </w:r>
      <w:r w:rsidR="007A3DB9" w:rsidRPr="00113288">
        <w:rPr>
          <w:rFonts w:asciiTheme="majorHAnsi" w:hAnsiTheme="majorHAnsi"/>
          <w:b/>
          <w:bCs/>
        </w:rPr>
        <w:t>1</w:t>
      </w:r>
      <w:r w:rsidR="007A3DB9">
        <w:rPr>
          <w:rFonts w:asciiTheme="majorHAnsi" w:hAnsiTheme="majorHAnsi"/>
        </w:rPr>
        <w:t> :</w:t>
      </w:r>
      <w:r w:rsidR="005A0452">
        <w:rPr>
          <w:rFonts w:asciiTheme="majorHAnsi" w:hAnsiTheme="majorHAnsi"/>
        </w:rPr>
        <w:t xml:space="preserve"> </w:t>
      </w:r>
      <w:r w:rsidR="004F46EC" w:rsidRPr="00C967EF">
        <w:rPr>
          <w:rFonts w:asciiTheme="majorHAnsi" w:hAnsiTheme="majorHAnsi"/>
        </w:rPr>
        <w:t>L</w:t>
      </w:r>
      <w:r w:rsidR="004F46EC">
        <w:rPr>
          <w:rFonts w:asciiTheme="majorHAnsi" w:hAnsiTheme="majorHAnsi"/>
        </w:rPr>
        <w:t>’</w:t>
      </w:r>
      <w:r w:rsidR="004F46EC" w:rsidRPr="00C967EF">
        <w:rPr>
          <w:rFonts w:asciiTheme="majorHAnsi" w:hAnsiTheme="majorHAnsi"/>
        </w:rPr>
        <w:t>inspection et le filtrage de tous les v</w:t>
      </w:r>
      <w:r w:rsidR="004F46EC" w:rsidRPr="00C967EF">
        <w:rPr>
          <w:rFonts w:asciiTheme="majorHAnsi" w:hAnsiTheme="majorHAnsi" w:hint="cs"/>
        </w:rPr>
        <w:t>é</w:t>
      </w:r>
      <w:r w:rsidR="004F46EC" w:rsidRPr="00C967EF">
        <w:rPr>
          <w:rFonts w:asciiTheme="majorHAnsi" w:hAnsiTheme="majorHAnsi"/>
        </w:rPr>
        <w:t>hicules et de leurs passagers aux acc</w:t>
      </w:r>
      <w:r w:rsidR="004F46EC" w:rsidRPr="00C967EF">
        <w:rPr>
          <w:rFonts w:asciiTheme="majorHAnsi" w:hAnsiTheme="majorHAnsi" w:hint="cs"/>
        </w:rPr>
        <w:t>è</w:t>
      </w:r>
      <w:r w:rsidR="004F46EC" w:rsidRPr="00C967EF">
        <w:rPr>
          <w:rFonts w:asciiTheme="majorHAnsi" w:hAnsiTheme="majorHAnsi"/>
        </w:rPr>
        <w:t>s au p</w:t>
      </w:r>
      <w:r w:rsidR="004F46EC" w:rsidRPr="00C967EF">
        <w:rPr>
          <w:rFonts w:asciiTheme="majorHAnsi" w:hAnsiTheme="majorHAnsi" w:hint="cs"/>
        </w:rPr>
        <w:t>é</w:t>
      </w:r>
      <w:r w:rsidR="004F46EC" w:rsidRPr="00C967EF">
        <w:rPr>
          <w:rFonts w:asciiTheme="majorHAnsi" w:hAnsiTheme="majorHAnsi"/>
        </w:rPr>
        <w:t>rim</w:t>
      </w:r>
      <w:r w:rsidR="004F46EC" w:rsidRPr="00C967EF">
        <w:rPr>
          <w:rFonts w:asciiTheme="majorHAnsi" w:hAnsiTheme="majorHAnsi" w:hint="cs"/>
        </w:rPr>
        <w:t>è</w:t>
      </w:r>
      <w:r w:rsidR="004F46EC" w:rsidRPr="00C967EF">
        <w:rPr>
          <w:rFonts w:asciiTheme="majorHAnsi" w:hAnsiTheme="majorHAnsi"/>
        </w:rPr>
        <w:t>tre s</w:t>
      </w:r>
      <w:r w:rsidR="004F46EC" w:rsidRPr="00C967EF">
        <w:rPr>
          <w:rFonts w:asciiTheme="majorHAnsi" w:hAnsiTheme="majorHAnsi" w:hint="cs"/>
        </w:rPr>
        <w:t>é</w:t>
      </w:r>
      <w:r w:rsidR="004F46EC" w:rsidRPr="00C967EF">
        <w:rPr>
          <w:rFonts w:asciiTheme="majorHAnsi" w:hAnsiTheme="majorHAnsi"/>
        </w:rPr>
        <w:t>curis</w:t>
      </w:r>
      <w:r w:rsidR="004F46EC" w:rsidRPr="00C967EF">
        <w:rPr>
          <w:rFonts w:asciiTheme="majorHAnsi" w:hAnsiTheme="majorHAnsi" w:hint="cs"/>
        </w:rPr>
        <w:t>é</w:t>
      </w:r>
      <w:r w:rsidR="004F46EC" w:rsidRPr="00C967EF">
        <w:rPr>
          <w:rFonts w:asciiTheme="majorHAnsi" w:hAnsiTheme="majorHAnsi"/>
        </w:rPr>
        <w:t xml:space="preserve">, </w:t>
      </w:r>
    </w:p>
    <w:p w14:paraId="1AFB3766" w14:textId="7F1DEC93" w:rsidR="004F46EC" w:rsidRPr="00C967EF" w:rsidRDefault="007A3DB9" w:rsidP="004F46EC">
      <w:pPr>
        <w:numPr>
          <w:ilvl w:val="0"/>
          <w:numId w:val="18"/>
        </w:numPr>
        <w:spacing w:after="200"/>
        <w:rPr>
          <w:rFonts w:asciiTheme="majorHAnsi" w:hAnsiTheme="majorHAnsi"/>
        </w:rPr>
      </w:pPr>
      <w:r w:rsidRPr="00113288">
        <w:rPr>
          <w:rFonts w:asciiTheme="majorHAnsi" w:hAnsiTheme="majorHAnsi"/>
          <w:b/>
          <w:bCs/>
        </w:rPr>
        <w:t>Tranche optionnelle obligatoire n°2</w:t>
      </w:r>
      <w:r>
        <w:rPr>
          <w:rFonts w:asciiTheme="majorHAnsi" w:hAnsiTheme="majorHAnsi"/>
        </w:rPr>
        <w:t xml:space="preserve"> : </w:t>
      </w:r>
      <w:r w:rsidR="004F46EC" w:rsidRPr="00C967EF">
        <w:rPr>
          <w:rFonts w:asciiTheme="majorHAnsi" w:hAnsiTheme="majorHAnsi"/>
        </w:rPr>
        <w:t>Le contr</w:t>
      </w:r>
      <w:r w:rsidR="004F46EC" w:rsidRPr="00C967EF">
        <w:rPr>
          <w:rFonts w:asciiTheme="majorHAnsi" w:hAnsiTheme="majorHAnsi" w:hint="cs"/>
        </w:rPr>
        <w:t>ô</w:t>
      </w:r>
      <w:r w:rsidR="004F46EC" w:rsidRPr="00C967EF">
        <w:rPr>
          <w:rFonts w:asciiTheme="majorHAnsi" w:hAnsiTheme="majorHAnsi"/>
        </w:rPr>
        <w:t>le du v</w:t>
      </w:r>
      <w:r w:rsidR="004F46EC" w:rsidRPr="00C967EF">
        <w:rPr>
          <w:rFonts w:asciiTheme="majorHAnsi" w:hAnsiTheme="majorHAnsi" w:hint="cs"/>
        </w:rPr>
        <w:t>é</w:t>
      </w:r>
      <w:r w:rsidR="004F46EC" w:rsidRPr="00C967EF">
        <w:rPr>
          <w:rFonts w:asciiTheme="majorHAnsi" w:hAnsiTheme="majorHAnsi"/>
        </w:rPr>
        <w:t>hicule (scell</w:t>
      </w:r>
      <w:r w:rsidR="004F46EC" w:rsidRPr="00C967EF">
        <w:rPr>
          <w:rFonts w:asciiTheme="majorHAnsi" w:hAnsiTheme="majorHAnsi" w:hint="cs"/>
        </w:rPr>
        <w:t>é</w:t>
      </w:r>
      <w:r w:rsidR="004F46EC" w:rsidRPr="00C967EF">
        <w:rPr>
          <w:rFonts w:asciiTheme="majorHAnsi" w:hAnsiTheme="majorHAnsi"/>
        </w:rPr>
        <w:t>, cabine et bas de caisse) et des passagers du v</w:t>
      </w:r>
      <w:r w:rsidR="004F46EC" w:rsidRPr="00C967EF">
        <w:rPr>
          <w:rFonts w:asciiTheme="majorHAnsi" w:hAnsiTheme="majorHAnsi" w:hint="cs"/>
        </w:rPr>
        <w:t>é</w:t>
      </w:r>
      <w:r w:rsidR="004F46EC" w:rsidRPr="00C967EF">
        <w:rPr>
          <w:rFonts w:asciiTheme="majorHAnsi" w:hAnsiTheme="majorHAnsi"/>
        </w:rPr>
        <w:t xml:space="preserve">hicules, </w:t>
      </w:r>
    </w:p>
    <w:p w14:paraId="42166999" w14:textId="12D1FFA1" w:rsidR="003826C9" w:rsidRPr="00186500" w:rsidRDefault="007A3DB9" w:rsidP="00113288">
      <w:pPr>
        <w:numPr>
          <w:ilvl w:val="0"/>
          <w:numId w:val="18"/>
        </w:numPr>
        <w:spacing w:after="200"/>
        <w:rPr>
          <w:rFonts w:asciiTheme="majorHAnsi" w:hAnsiTheme="majorHAnsi"/>
        </w:rPr>
      </w:pPr>
      <w:r w:rsidRPr="00113288">
        <w:rPr>
          <w:rFonts w:asciiTheme="majorHAnsi" w:hAnsiTheme="majorHAnsi"/>
          <w:b/>
          <w:bCs/>
        </w:rPr>
        <w:t>Tranche optionnelle obligatoire n°3</w:t>
      </w:r>
      <w:r>
        <w:rPr>
          <w:rFonts w:asciiTheme="majorHAnsi" w:hAnsiTheme="majorHAnsi"/>
        </w:rPr>
        <w:t xml:space="preserve"> : </w:t>
      </w:r>
      <w:r w:rsidR="004F46EC" w:rsidRPr="00C967EF">
        <w:rPr>
          <w:rFonts w:asciiTheme="majorHAnsi" w:hAnsiTheme="majorHAnsi"/>
        </w:rPr>
        <w:t>La d</w:t>
      </w:r>
      <w:r w:rsidR="004F46EC" w:rsidRPr="00C967EF">
        <w:rPr>
          <w:rFonts w:asciiTheme="majorHAnsi" w:hAnsiTheme="majorHAnsi" w:hint="cs"/>
        </w:rPr>
        <w:t>é</w:t>
      </w:r>
      <w:r w:rsidR="004F46EC" w:rsidRPr="00C967EF">
        <w:rPr>
          <w:rFonts w:asciiTheme="majorHAnsi" w:hAnsiTheme="majorHAnsi"/>
        </w:rPr>
        <w:t>tection d</w:t>
      </w:r>
      <w:r w:rsidR="004F46EC">
        <w:rPr>
          <w:rFonts w:asciiTheme="majorHAnsi" w:hAnsiTheme="majorHAnsi"/>
        </w:rPr>
        <w:t>’</w:t>
      </w:r>
      <w:r w:rsidR="004F46EC" w:rsidRPr="00C967EF">
        <w:rPr>
          <w:rFonts w:asciiTheme="majorHAnsi" w:hAnsiTheme="majorHAnsi"/>
        </w:rPr>
        <w:t>explosif sur les v</w:t>
      </w:r>
      <w:r w:rsidR="004F46EC" w:rsidRPr="00C967EF">
        <w:rPr>
          <w:rFonts w:asciiTheme="majorHAnsi" w:hAnsiTheme="majorHAnsi" w:hint="cs"/>
        </w:rPr>
        <w:t>é</w:t>
      </w:r>
      <w:r w:rsidR="004F46EC" w:rsidRPr="00C967EF">
        <w:rPr>
          <w:rFonts w:asciiTheme="majorHAnsi" w:hAnsiTheme="majorHAnsi"/>
        </w:rPr>
        <w:t>hicules et marchandises.</w:t>
      </w:r>
    </w:p>
    <w:p w14:paraId="5CBE715F" w14:textId="18116BA3" w:rsidR="003826C9" w:rsidRDefault="003826C9" w:rsidP="00113288">
      <w:pPr>
        <w:spacing w:after="200"/>
        <w:rPr>
          <w:rFonts w:asciiTheme="majorHAnsi" w:hAnsiTheme="majorHAnsi"/>
        </w:rPr>
      </w:pPr>
      <w:r w:rsidRPr="00571DCA">
        <w:rPr>
          <w:rFonts w:asciiTheme="majorHAnsi" w:hAnsiTheme="majorHAnsi"/>
        </w:rPr>
        <w:t>Le type de tenue envisagée pour cette mission est </w:t>
      </w:r>
      <w:r>
        <w:rPr>
          <w:rFonts w:asciiTheme="majorHAnsi" w:hAnsiTheme="majorHAnsi"/>
        </w:rPr>
        <w:t>une t</w:t>
      </w:r>
      <w:r w:rsidRPr="00571DCA">
        <w:rPr>
          <w:rFonts w:asciiTheme="majorHAnsi" w:hAnsiTheme="majorHAnsi"/>
        </w:rPr>
        <w:t>enue d</w:t>
      </w:r>
      <w:r>
        <w:rPr>
          <w:rFonts w:asciiTheme="majorHAnsi" w:hAnsiTheme="majorHAnsi"/>
        </w:rPr>
        <w:t>’</w:t>
      </w:r>
      <w:r w:rsidRPr="00571DCA">
        <w:rPr>
          <w:rFonts w:asciiTheme="majorHAnsi" w:hAnsiTheme="majorHAnsi"/>
        </w:rPr>
        <w:t xml:space="preserve">intervention. </w:t>
      </w:r>
    </w:p>
    <w:p w14:paraId="3115FA14" w14:textId="7A61B016" w:rsidR="00144501" w:rsidRDefault="00144501" w:rsidP="00144501">
      <w:pPr>
        <w:spacing w:after="200"/>
        <w:rPr>
          <w:rFonts w:asciiTheme="majorHAnsi" w:hAnsiTheme="majorHAnsi"/>
        </w:rPr>
      </w:pPr>
      <w:r w:rsidRPr="00113288">
        <w:rPr>
          <w:rFonts w:asciiTheme="majorHAnsi" w:hAnsiTheme="majorHAnsi"/>
        </w:rPr>
        <w:t>Dans le cadre de la révision des protocoles de sécurité de Paris 2024, les missions ci-dessus pourront être adaptées</w:t>
      </w:r>
      <w:r w:rsidR="00610AF1" w:rsidRPr="00113288">
        <w:rPr>
          <w:rFonts w:asciiTheme="majorHAnsi" w:hAnsiTheme="majorHAnsi"/>
        </w:rPr>
        <w:t xml:space="preserve"> dans les conditions prévues au contrat</w:t>
      </w:r>
      <w:r w:rsidR="00844120" w:rsidRPr="00113288">
        <w:rPr>
          <w:rFonts w:asciiTheme="majorHAnsi" w:hAnsiTheme="majorHAnsi"/>
        </w:rPr>
        <w:t>.</w:t>
      </w:r>
    </w:p>
    <w:p w14:paraId="22363B16" w14:textId="7F86EB51" w:rsidR="00D20C98" w:rsidRPr="00D20C98" w:rsidRDefault="00D20C98" w:rsidP="00D20C98">
      <w:pPr>
        <w:rPr>
          <w:rFonts w:asciiTheme="majorHAnsi" w:hAnsiTheme="majorHAnsi"/>
        </w:rPr>
      </w:pPr>
      <w:r w:rsidRPr="00D20C98">
        <w:rPr>
          <w:rFonts w:asciiTheme="majorHAnsi" w:hAnsiTheme="majorHAnsi"/>
        </w:rPr>
        <w:t>Les points de contrôles VSA, permettront les inspections de sécurité des véhicules. Il est à noter que plusieurs types de véhicules se présenteront au contrôle en fonction des VSA. Par exemple :</w:t>
      </w:r>
    </w:p>
    <w:p w14:paraId="1585749D" w14:textId="77777777" w:rsidR="00D20C98" w:rsidRPr="00D20C98" w:rsidRDefault="00D20C98" w:rsidP="00D635C1">
      <w:pPr>
        <w:pStyle w:val="Paragraphedeliste"/>
        <w:numPr>
          <w:ilvl w:val="0"/>
          <w:numId w:val="48"/>
        </w:numPr>
        <w:rPr>
          <w:rFonts w:asciiTheme="majorHAnsi" w:hAnsiTheme="majorHAnsi"/>
        </w:rPr>
      </w:pPr>
      <w:r w:rsidRPr="00D20C98">
        <w:rPr>
          <w:rFonts w:asciiTheme="majorHAnsi" w:hAnsiTheme="majorHAnsi"/>
        </w:rPr>
        <w:t>VSA Athlètes : Bus, car, mini-bus…</w:t>
      </w:r>
    </w:p>
    <w:p w14:paraId="3BD778A9" w14:textId="77777777" w:rsidR="00D20C98" w:rsidRPr="00D20C98" w:rsidRDefault="00D20C98" w:rsidP="00D635C1">
      <w:pPr>
        <w:pStyle w:val="Paragraphedeliste"/>
        <w:numPr>
          <w:ilvl w:val="0"/>
          <w:numId w:val="48"/>
        </w:numPr>
        <w:rPr>
          <w:rFonts w:asciiTheme="majorHAnsi" w:hAnsiTheme="majorHAnsi"/>
        </w:rPr>
      </w:pPr>
      <w:r w:rsidRPr="00D20C98">
        <w:rPr>
          <w:rFonts w:asciiTheme="majorHAnsi" w:hAnsiTheme="majorHAnsi"/>
        </w:rPr>
        <w:t>VSA Medias : Poids lourds, petits porteurs, camionnettes…</w:t>
      </w:r>
    </w:p>
    <w:p w14:paraId="543CCC20" w14:textId="77777777" w:rsidR="00D20C98" w:rsidRPr="00D20C98" w:rsidRDefault="00D20C98" w:rsidP="00D635C1">
      <w:pPr>
        <w:pStyle w:val="Paragraphedeliste"/>
        <w:numPr>
          <w:ilvl w:val="0"/>
          <w:numId w:val="48"/>
        </w:numPr>
        <w:rPr>
          <w:rFonts w:asciiTheme="majorHAnsi" w:hAnsiTheme="majorHAnsi"/>
        </w:rPr>
      </w:pPr>
      <w:r w:rsidRPr="00D20C98">
        <w:rPr>
          <w:rFonts w:asciiTheme="majorHAnsi" w:hAnsiTheme="majorHAnsi"/>
        </w:rPr>
        <w:t>VSA autres : tous types de véhicules.</w:t>
      </w:r>
    </w:p>
    <w:p w14:paraId="3B6FD492" w14:textId="19411488" w:rsidR="00D20C98" w:rsidRPr="00D20C98" w:rsidRDefault="00D20C98" w:rsidP="3C07669F">
      <w:pPr>
        <w:rPr>
          <w:rFonts w:asciiTheme="majorHAnsi" w:hAnsiTheme="majorHAnsi"/>
        </w:rPr>
      </w:pPr>
      <w:r w:rsidRPr="3C07669F">
        <w:rPr>
          <w:rFonts w:asciiTheme="majorHAnsi" w:hAnsiTheme="majorHAnsi"/>
        </w:rPr>
        <w:t xml:space="preserve">On </w:t>
      </w:r>
      <w:r w:rsidR="0081026B" w:rsidRPr="3C07669F">
        <w:rPr>
          <w:rFonts w:asciiTheme="majorHAnsi" w:hAnsiTheme="majorHAnsi"/>
        </w:rPr>
        <w:t>pré</w:t>
      </w:r>
      <w:r w:rsidR="00F32F91" w:rsidRPr="3C07669F">
        <w:rPr>
          <w:rFonts w:asciiTheme="majorHAnsi" w:hAnsiTheme="majorHAnsi"/>
        </w:rPr>
        <w:t>cisera</w:t>
      </w:r>
      <w:r w:rsidRPr="3C07669F">
        <w:rPr>
          <w:rFonts w:asciiTheme="majorHAnsi" w:hAnsiTheme="majorHAnsi"/>
        </w:rPr>
        <w:t xml:space="preserve"> que les véhicules qui se présenteront aux points de contrôle auront préalablement été autorisés par le processus </w:t>
      </w:r>
      <w:r w:rsidR="00E6673F" w:rsidRPr="3C07669F">
        <w:rPr>
          <w:rFonts w:asciiTheme="majorHAnsi" w:hAnsiTheme="majorHAnsi"/>
        </w:rPr>
        <w:t>de livraison MDS</w:t>
      </w:r>
      <w:r w:rsidRPr="3C07669F">
        <w:rPr>
          <w:rFonts w:asciiTheme="majorHAnsi" w:hAnsiTheme="majorHAnsi"/>
        </w:rPr>
        <w:t xml:space="preserve">, et que les contrôles de la marchandise livrée aura fait l’objet d’un contrôle RMSS ou VCP. Il n’est pas attendu de réaliser un contrôle de l’intérieur des contenants aux VSA. </w:t>
      </w:r>
    </w:p>
    <w:p w14:paraId="4C3AC2EC" w14:textId="70BD5CC7" w:rsidR="00D20C98" w:rsidRPr="00D20C98" w:rsidRDefault="00D20C98" w:rsidP="36A23316">
      <w:pPr>
        <w:rPr>
          <w:rFonts w:asciiTheme="majorHAnsi" w:hAnsiTheme="majorHAnsi"/>
        </w:rPr>
      </w:pPr>
      <w:r w:rsidRPr="36A23316">
        <w:rPr>
          <w:rFonts w:asciiTheme="majorHAnsi" w:hAnsiTheme="majorHAnsi"/>
        </w:rPr>
        <w:t>Les véhicules seront inspectés selon les protocoles adaptés et définis dans la stratégie d’inspection des contrôle</w:t>
      </w:r>
      <w:r w:rsidR="006B7D8B">
        <w:rPr>
          <w:rFonts w:asciiTheme="majorHAnsi" w:hAnsiTheme="majorHAnsi"/>
        </w:rPr>
        <w:t>s</w:t>
      </w:r>
      <w:r w:rsidRPr="36A23316">
        <w:rPr>
          <w:rFonts w:asciiTheme="majorHAnsi" w:hAnsiTheme="majorHAnsi"/>
        </w:rPr>
        <w:t xml:space="preserve"> préalable au</w:t>
      </w:r>
      <w:r w:rsidR="00696DE9">
        <w:rPr>
          <w:rFonts w:asciiTheme="majorHAnsi" w:hAnsiTheme="majorHAnsi"/>
        </w:rPr>
        <w:t xml:space="preserve"> VCP ou</w:t>
      </w:r>
      <w:r w:rsidRPr="36A23316">
        <w:rPr>
          <w:rFonts w:asciiTheme="majorHAnsi" w:hAnsiTheme="majorHAnsi"/>
        </w:rPr>
        <w:t xml:space="preserve"> RMSS véhicules.</w:t>
      </w:r>
    </w:p>
    <w:p w14:paraId="0554C86E" w14:textId="77777777" w:rsidR="00D20C98" w:rsidRPr="00D20C98" w:rsidRDefault="00D20C98" w:rsidP="00D20C98">
      <w:pPr>
        <w:rPr>
          <w:rFonts w:asciiTheme="majorHAnsi" w:hAnsiTheme="majorHAnsi"/>
        </w:rPr>
      </w:pPr>
      <w:r w:rsidRPr="00D20C98">
        <w:rPr>
          <w:rFonts w:asciiTheme="majorHAnsi" w:hAnsiTheme="majorHAnsi"/>
        </w:rPr>
        <w:t>Le chauffeur du véhicule et les passagers le cas échéant devront se soumettre à une inspection de type piéton (détecteur de métaux etc…).</w:t>
      </w:r>
    </w:p>
    <w:p w14:paraId="2099DEA2" w14:textId="77777777" w:rsidR="00D20C98" w:rsidRPr="00D20C98" w:rsidRDefault="00D20C98" w:rsidP="00D20C98">
      <w:pPr>
        <w:rPr>
          <w:rFonts w:asciiTheme="majorHAnsi" w:hAnsiTheme="majorHAnsi"/>
        </w:rPr>
      </w:pPr>
      <w:r w:rsidRPr="00D20C98">
        <w:rPr>
          <w:rFonts w:asciiTheme="majorHAnsi" w:hAnsiTheme="majorHAnsi"/>
        </w:rPr>
        <w:t>Les lignes de contrôles des véhicules pourront être équipés des équipements techniques suivants :</w:t>
      </w:r>
    </w:p>
    <w:p w14:paraId="49FEA8F2" w14:textId="77777777" w:rsidR="00D20C98" w:rsidRPr="00D20C98" w:rsidRDefault="00D20C98" w:rsidP="00D635C1">
      <w:pPr>
        <w:numPr>
          <w:ilvl w:val="0"/>
          <w:numId w:val="47"/>
        </w:numPr>
        <w:contextualSpacing/>
        <w:rPr>
          <w:rFonts w:asciiTheme="majorHAnsi" w:hAnsiTheme="majorHAnsi"/>
        </w:rPr>
      </w:pPr>
      <w:r w:rsidRPr="00D20C98">
        <w:rPr>
          <w:rFonts w:asciiTheme="majorHAnsi" w:hAnsiTheme="majorHAnsi"/>
        </w:rPr>
        <w:t>Inspection par vidéoprotection électronique du châssis</w:t>
      </w:r>
    </w:p>
    <w:p w14:paraId="49A41951" w14:textId="77777777" w:rsidR="00D20C98" w:rsidRPr="00D20C98" w:rsidRDefault="00D20C98" w:rsidP="00D635C1">
      <w:pPr>
        <w:numPr>
          <w:ilvl w:val="0"/>
          <w:numId w:val="47"/>
        </w:numPr>
        <w:contextualSpacing/>
        <w:rPr>
          <w:rFonts w:asciiTheme="majorHAnsi" w:hAnsiTheme="majorHAnsi"/>
        </w:rPr>
      </w:pPr>
      <w:r w:rsidRPr="00D20C98">
        <w:rPr>
          <w:rFonts w:asciiTheme="majorHAnsi" w:hAnsiTheme="majorHAnsi"/>
        </w:rPr>
        <w:t>Miroirs d’inspection portatif</w:t>
      </w:r>
    </w:p>
    <w:p w14:paraId="376C0441" w14:textId="77777777" w:rsidR="00D20C98" w:rsidRPr="00D20C98" w:rsidRDefault="00D20C98" w:rsidP="00D635C1">
      <w:pPr>
        <w:numPr>
          <w:ilvl w:val="0"/>
          <w:numId w:val="47"/>
        </w:numPr>
        <w:contextualSpacing/>
        <w:rPr>
          <w:rFonts w:asciiTheme="majorHAnsi" w:hAnsiTheme="majorHAnsi"/>
        </w:rPr>
      </w:pPr>
      <w:r w:rsidRPr="00D20C98">
        <w:rPr>
          <w:rFonts w:asciiTheme="majorHAnsi" w:hAnsiTheme="majorHAnsi"/>
        </w:rPr>
        <w:t>Scanner à rayons X portatif</w:t>
      </w:r>
    </w:p>
    <w:p w14:paraId="45EC048F" w14:textId="77777777" w:rsidR="00D20C98" w:rsidRPr="00D20C98" w:rsidRDefault="00D20C98" w:rsidP="00D635C1">
      <w:pPr>
        <w:numPr>
          <w:ilvl w:val="0"/>
          <w:numId w:val="47"/>
        </w:numPr>
        <w:contextualSpacing/>
        <w:rPr>
          <w:rFonts w:asciiTheme="majorHAnsi" w:hAnsiTheme="majorHAnsi"/>
        </w:rPr>
      </w:pPr>
      <w:r w:rsidRPr="00D20C98">
        <w:rPr>
          <w:rFonts w:asciiTheme="majorHAnsi" w:hAnsiTheme="majorHAnsi"/>
        </w:rPr>
        <w:t>Détecteurs de traces d’explosifs</w:t>
      </w:r>
    </w:p>
    <w:p w14:paraId="65D05ACB" w14:textId="471D84AB" w:rsidR="00DE10D9" w:rsidRDefault="00D20C98" w:rsidP="00D20C98">
      <w:pPr>
        <w:spacing w:after="200"/>
        <w:rPr>
          <w:rFonts w:asciiTheme="majorHAnsi" w:hAnsiTheme="majorHAnsi"/>
        </w:rPr>
      </w:pPr>
      <w:r w:rsidRPr="00D20C98">
        <w:rPr>
          <w:rFonts w:asciiTheme="majorHAnsi" w:hAnsiTheme="majorHAnsi"/>
        </w:rPr>
        <w:t>Le contrôle des parties supérieures des véhicules sera assuré en utilisant les caméras de vidéosurveillance</w:t>
      </w:r>
      <w:r w:rsidR="00DE10D9">
        <w:rPr>
          <w:rFonts w:asciiTheme="majorHAnsi" w:hAnsiTheme="majorHAnsi"/>
        </w:rPr>
        <w:t>.</w:t>
      </w:r>
    </w:p>
    <w:p w14:paraId="73E63DE6" w14:textId="77777777" w:rsidR="00144501" w:rsidRPr="00C967EF" w:rsidRDefault="00144501" w:rsidP="00144501">
      <w:pPr>
        <w:pStyle w:val="Titre2"/>
      </w:pPr>
      <w:bookmarkStart w:id="264" w:name="_Toc120691030"/>
      <w:r w:rsidRPr="00C967EF">
        <w:t>Mission de sécurité n°3 : gestion des accès piétons, inspection et filtrage des piétons</w:t>
      </w:r>
      <w:bookmarkEnd w:id="264"/>
    </w:p>
    <w:p w14:paraId="3F48685B" w14:textId="6911EE33" w:rsidR="00EA712A" w:rsidRDefault="00EA712A" w:rsidP="00113288">
      <w:pPr>
        <w:spacing w:after="200"/>
        <w:rPr>
          <w:rFonts w:asciiTheme="majorHAnsi" w:hAnsiTheme="majorHAnsi"/>
        </w:rPr>
      </w:pPr>
      <w:r>
        <w:rPr>
          <w:rFonts w:asciiTheme="majorHAnsi" w:hAnsiTheme="majorHAnsi"/>
        </w:rPr>
        <w:t xml:space="preserve">Cette mission est décomposée en une (1) tranche ferme, dont la réalisation est certaine et </w:t>
      </w:r>
      <w:r w:rsidR="00352351">
        <w:rPr>
          <w:rFonts w:asciiTheme="majorHAnsi" w:hAnsiTheme="majorHAnsi"/>
        </w:rPr>
        <w:t>cinq</w:t>
      </w:r>
      <w:r>
        <w:rPr>
          <w:rFonts w:asciiTheme="majorHAnsi" w:hAnsiTheme="majorHAnsi"/>
        </w:rPr>
        <w:t xml:space="preserve"> (</w:t>
      </w:r>
      <w:r w:rsidR="00352351">
        <w:rPr>
          <w:rFonts w:asciiTheme="majorHAnsi" w:hAnsiTheme="majorHAnsi"/>
        </w:rPr>
        <w:t>5</w:t>
      </w:r>
      <w:r>
        <w:rPr>
          <w:rFonts w:asciiTheme="majorHAnsi" w:hAnsiTheme="majorHAnsi"/>
        </w:rPr>
        <w:t xml:space="preserve">) tranches optionnelles obligatoires, dont la réalisation dépendra d’une décision expresse d’affermissement prise par Paris 2024. </w:t>
      </w:r>
      <w:r w:rsidRPr="000B4101">
        <w:rPr>
          <w:rFonts w:asciiTheme="majorHAnsi" w:hAnsiTheme="majorHAnsi"/>
        </w:rPr>
        <w:t xml:space="preserve">Les candidats doivent obligatoirement </w:t>
      </w:r>
      <w:r>
        <w:rPr>
          <w:rFonts w:asciiTheme="majorHAnsi" w:hAnsiTheme="majorHAnsi"/>
        </w:rPr>
        <w:t xml:space="preserve">répondre à l’ensemble des tranches (tranche ferme et tranches optionnelles obligatoires). L’absence de réponse sur une des tranches entraine l’irrégularité de l’intégralité de l’offre du candidat. </w:t>
      </w:r>
    </w:p>
    <w:p w14:paraId="62E19238" w14:textId="2E1DF818" w:rsidR="00144501" w:rsidRPr="00C967EF" w:rsidRDefault="004A6A25" w:rsidP="00144501">
      <w:pPr>
        <w:rPr>
          <w:rFonts w:asciiTheme="majorHAnsi" w:hAnsiTheme="majorHAnsi"/>
        </w:rPr>
      </w:pPr>
      <w:r w:rsidRPr="00034232">
        <w:rPr>
          <w:rFonts w:asciiTheme="majorHAnsi" w:hAnsiTheme="majorHAnsi"/>
          <w:b/>
          <w:bCs/>
        </w:rPr>
        <w:t xml:space="preserve">La </w:t>
      </w:r>
      <w:r w:rsidR="0086590B">
        <w:rPr>
          <w:rFonts w:asciiTheme="majorHAnsi" w:hAnsiTheme="majorHAnsi"/>
          <w:b/>
          <w:bCs/>
        </w:rPr>
        <w:t>T</w:t>
      </w:r>
      <w:r w:rsidRPr="00034232">
        <w:rPr>
          <w:rFonts w:asciiTheme="majorHAnsi" w:hAnsiTheme="majorHAnsi"/>
          <w:b/>
          <w:bCs/>
        </w:rPr>
        <w:t>ranche ferme</w:t>
      </w:r>
      <w:r w:rsidR="00540821">
        <w:rPr>
          <w:rFonts w:asciiTheme="majorHAnsi" w:hAnsiTheme="majorHAnsi"/>
        </w:rPr>
        <w:t xml:space="preserve"> </w:t>
      </w:r>
      <w:r w:rsidR="0086590B">
        <w:rPr>
          <w:rFonts w:asciiTheme="majorHAnsi" w:hAnsiTheme="majorHAnsi"/>
        </w:rPr>
        <w:t xml:space="preserve">porte sur </w:t>
      </w:r>
      <w:r w:rsidR="00CA405F">
        <w:rPr>
          <w:rFonts w:asciiTheme="majorHAnsi" w:hAnsiTheme="majorHAnsi"/>
        </w:rPr>
        <w:t>la</w:t>
      </w:r>
      <w:r w:rsidR="00144501" w:rsidRPr="00C967EF">
        <w:rPr>
          <w:rFonts w:asciiTheme="majorHAnsi" w:hAnsiTheme="majorHAnsi"/>
        </w:rPr>
        <w:t xml:space="preserve"> gestion des acc</w:t>
      </w:r>
      <w:r w:rsidR="00144501" w:rsidRPr="00C967EF">
        <w:rPr>
          <w:rFonts w:asciiTheme="majorHAnsi" w:hAnsiTheme="majorHAnsi" w:hint="cs"/>
        </w:rPr>
        <w:t>è</w:t>
      </w:r>
      <w:r w:rsidR="00144501" w:rsidRPr="00C967EF">
        <w:rPr>
          <w:rFonts w:asciiTheme="majorHAnsi" w:hAnsiTheme="majorHAnsi"/>
        </w:rPr>
        <w:t>s pi</w:t>
      </w:r>
      <w:r w:rsidR="00144501" w:rsidRPr="00C967EF">
        <w:rPr>
          <w:rFonts w:asciiTheme="majorHAnsi" w:hAnsiTheme="majorHAnsi" w:hint="cs"/>
        </w:rPr>
        <w:t>é</w:t>
      </w:r>
      <w:r w:rsidR="00144501" w:rsidRPr="00C967EF">
        <w:rPr>
          <w:rFonts w:asciiTheme="majorHAnsi" w:hAnsiTheme="majorHAnsi"/>
        </w:rPr>
        <w:t>tons et l</w:t>
      </w:r>
      <w:r w:rsidR="00144501">
        <w:rPr>
          <w:rFonts w:asciiTheme="majorHAnsi" w:hAnsiTheme="majorHAnsi"/>
        </w:rPr>
        <w:t>’</w:t>
      </w:r>
      <w:r w:rsidR="00144501" w:rsidRPr="00C967EF">
        <w:rPr>
          <w:rFonts w:asciiTheme="majorHAnsi" w:hAnsiTheme="majorHAnsi"/>
        </w:rPr>
        <w:t>inspection et filtrage des pi</w:t>
      </w:r>
      <w:r w:rsidR="00144501" w:rsidRPr="00C967EF">
        <w:rPr>
          <w:rFonts w:asciiTheme="majorHAnsi" w:hAnsiTheme="majorHAnsi" w:hint="cs"/>
        </w:rPr>
        <w:t>é</w:t>
      </w:r>
      <w:r w:rsidR="00144501" w:rsidRPr="00C967EF">
        <w:rPr>
          <w:rFonts w:asciiTheme="majorHAnsi" w:hAnsiTheme="majorHAnsi"/>
        </w:rPr>
        <w:t xml:space="preserve">tons </w:t>
      </w:r>
      <w:r w:rsidR="00CA405F">
        <w:rPr>
          <w:rFonts w:asciiTheme="majorHAnsi" w:hAnsiTheme="majorHAnsi"/>
        </w:rPr>
        <w:t>et comprend les prestation</w:t>
      </w:r>
      <w:r w:rsidR="006E6BC8">
        <w:rPr>
          <w:rFonts w:asciiTheme="majorHAnsi" w:hAnsiTheme="majorHAnsi"/>
        </w:rPr>
        <w:t xml:space="preserve">s suivantes </w:t>
      </w:r>
      <w:r w:rsidR="00144501" w:rsidRPr="00C967EF">
        <w:rPr>
          <w:rFonts w:asciiTheme="majorHAnsi" w:hAnsiTheme="majorHAnsi"/>
        </w:rPr>
        <w:t>:</w:t>
      </w:r>
    </w:p>
    <w:p w14:paraId="02B35D51" w14:textId="77777777" w:rsidR="00144501" w:rsidRPr="00C967EF" w:rsidRDefault="00144501" w:rsidP="00FC67A5">
      <w:pPr>
        <w:numPr>
          <w:ilvl w:val="0"/>
          <w:numId w:val="20"/>
        </w:numPr>
        <w:spacing w:after="200"/>
        <w:rPr>
          <w:rFonts w:asciiTheme="majorHAnsi" w:hAnsiTheme="majorHAnsi"/>
        </w:rPr>
      </w:pPr>
      <w:r w:rsidRPr="00C967EF">
        <w:rPr>
          <w:rFonts w:asciiTheme="majorHAnsi" w:hAnsiTheme="majorHAnsi"/>
        </w:rPr>
        <w:t>La gestion des acc</w:t>
      </w:r>
      <w:r w:rsidRPr="00C967EF">
        <w:rPr>
          <w:rFonts w:asciiTheme="majorHAnsi" w:hAnsiTheme="majorHAnsi" w:hint="cs"/>
        </w:rPr>
        <w:t>è</w:t>
      </w:r>
      <w:r w:rsidRPr="00C967EF">
        <w:rPr>
          <w:rFonts w:asciiTheme="majorHAnsi" w:hAnsiTheme="majorHAnsi"/>
        </w:rPr>
        <w:t>s au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(gestion des files d</w:t>
      </w:r>
      <w:r>
        <w:rPr>
          <w:rFonts w:asciiTheme="majorHAnsi" w:hAnsiTheme="majorHAnsi"/>
        </w:rPr>
        <w:t>’</w:t>
      </w:r>
      <w:r w:rsidRPr="00C967EF">
        <w:rPr>
          <w:rFonts w:asciiTheme="majorHAnsi" w:hAnsiTheme="majorHAnsi"/>
        </w:rPr>
        <w:t>attente, contr</w:t>
      </w:r>
      <w:r w:rsidRPr="00C967EF">
        <w:rPr>
          <w:rFonts w:asciiTheme="majorHAnsi" w:hAnsiTheme="majorHAnsi" w:hint="cs"/>
        </w:rPr>
        <w:t>ô</w:t>
      </w:r>
      <w:r w:rsidRPr="00C967EF">
        <w:rPr>
          <w:rFonts w:asciiTheme="majorHAnsi" w:hAnsiTheme="majorHAnsi"/>
        </w:rPr>
        <w:t>le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surveillance et support aux volontaires dans les files d</w:t>
      </w:r>
      <w:r>
        <w:rPr>
          <w:rFonts w:asciiTheme="majorHAnsi" w:hAnsiTheme="majorHAnsi"/>
        </w:rPr>
        <w:t>’</w:t>
      </w:r>
      <w:r w:rsidRPr="00C967EF">
        <w:rPr>
          <w:rFonts w:asciiTheme="majorHAnsi" w:hAnsiTheme="majorHAnsi"/>
        </w:rPr>
        <w:t xml:space="preserve">attente, surveillance et support aux volontaires qui </w:t>
      </w:r>
      <w:r>
        <w:rPr>
          <w:rFonts w:asciiTheme="majorHAnsi" w:hAnsiTheme="majorHAnsi"/>
        </w:rPr>
        <w:t>assurent la lecture d</w:t>
      </w:r>
      <w:r w:rsidRPr="00C967EF">
        <w:rPr>
          <w:rFonts w:asciiTheme="majorHAnsi" w:hAnsiTheme="majorHAnsi"/>
        </w:rPr>
        <w:t xml:space="preserve">es </w:t>
      </w:r>
      <w:r>
        <w:rPr>
          <w:rFonts w:asciiTheme="majorHAnsi" w:hAnsiTheme="majorHAnsi"/>
        </w:rPr>
        <w:t>titres d’accès</w:t>
      </w:r>
      <w:r w:rsidRPr="00C967EF">
        <w:rPr>
          <w:rFonts w:asciiTheme="majorHAnsi" w:hAnsiTheme="majorHAnsi"/>
        </w:rPr>
        <w:t xml:space="preserve">, etc.), </w:t>
      </w:r>
    </w:p>
    <w:p w14:paraId="360FA047" w14:textId="77777777" w:rsidR="00144501" w:rsidRPr="00C967EF" w:rsidRDefault="00144501" w:rsidP="00144501">
      <w:pPr>
        <w:rPr>
          <w:rFonts w:asciiTheme="majorHAnsi" w:hAnsiTheme="majorHAnsi"/>
        </w:rPr>
      </w:pPr>
      <w:r w:rsidRPr="00C967EF">
        <w:rPr>
          <w:rFonts w:asciiTheme="majorHAnsi" w:hAnsiTheme="majorHAnsi"/>
        </w:rPr>
        <w:t>Ces prestations peuvent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108491F3" w14:textId="77777777" w:rsidR="00144501" w:rsidRPr="00C967EF" w:rsidRDefault="00144501" w:rsidP="00FC67A5">
      <w:pPr>
        <w:numPr>
          <w:ilvl w:val="0"/>
          <w:numId w:val="20"/>
        </w:numPr>
        <w:spacing w:after="200"/>
        <w:rPr>
          <w:rFonts w:asciiTheme="majorHAnsi" w:hAnsiTheme="majorHAnsi"/>
        </w:rPr>
      </w:pPr>
      <w:r w:rsidRPr="00C967EF">
        <w:rPr>
          <w:rFonts w:asciiTheme="majorHAnsi" w:hAnsiTheme="majorHAnsi"/>
        </w:rPr>
        <w:t>S</w:t>
      </w:r>
      <w:r>
        <w:rPr>
          <w:rFonts w:asciiTheme="majorHAnsi" w:hAnsiTheme="majorHAnsi"/>
        </w:rPr>
        <w:t>’</w:t>
      </w:r>
      <w:r w:rsidRPr="00C967EF">
        <w:rPr>
          <w:rFonts w:asciiTheme="majorHAnsi" w:hAnsiTheme="majorHAnsi"/>
        </w:rPr>
        <w:t>assurer que chaque spectateur franchit correctement le contr</w:t>
      </w:r>
      <w:r w:rsidRPr="00C967EF">
        <w:rPr>
          <w:rFonts w:asciiTheme="majorHAnsi" w:hAnsiTheme="majorHAnsi" w:hint="cs"/>
        </w:rPr>
        <w:t>ô</w:t>
      </w:r>
      <w:r w:rsidRPr="00C967EF">
        <w:rPr>
          <w:rFonts w:asciiTheme="majorHAnsi" w:hAnsiTheme="majorHAnsi"/>
        </w:rPr>
        <w:t>le en validant son titre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 xml:space="preserve">s par voie </w:t>
      </w:r>
      <w:r w:rsidRPr="00C967EF">
        <w:rPr>
          <w:rFonts w:asciiTheme="majorHAnsi" w:hAnsiTheme="majorHAnsi" w:hint="cs"/>
        </w:rPr>
        <w:t>é</w:t>
      </w:r>
      <w:r w:rsidRPr="00C967EF">
        <w:rPr>
          <w:rFonts w:asciiTheme="majorHAnsi" w:hAnsiTheme="majorHAnsi"/>
        </w:rPr>
        <w:t>lectronique</w:t>
      </w:r>
      <w:r w:rsidRPr="00C967EF">
        <w:rPr>
          <w:rFonts w:asciiTheme="majorHAnsi" w:hAnsiTheme="majorHAnsi" w:hint="cs"/>
        </w:rPr>
        <w:t> </w:t>
      </w:r>
      <w:r w:rsidRPr="00C967EF">
        <w:rPr>
          <w:rFonts w:asciiTheme="majorHAnsi" w:hAnsiTheme="majorHAnsi"/>
        </w:rPr>
        <w:t>;</w:t>
      </w:r>
    </w:p>
    <w:p w14:paraId="48DFCCB3" w14:textId="77777777" w:rsidR="00144501" w:rsidRPr="00C967EF" w:rsidRDefault="00144501" w:rsidP="00FC67A5">
      <w:pPr>
        <w:numPr>
          <w:ilvl w:val="0"/>
          <w:numId w:val="20"/>
        </w:numPr>
        <w:spacing w:after="200"/>
        <w:rPr>
          <w:rFonts w:asciiTheme="majorHAnsi" w:hAnsiTheme="majorHAnsi"/>
        </w:rPr>
      </w:pPr>
      <w:r w:rsidRPr="00C967EF">
        <w:rPr>
          <w:rFonts w:asciiTheme="majorHAnsi" w:hAnsiTheme="majorHAnsi"/>
        </w:rPr>
        <w:t>Emp</w:t>
      </w:r>
      <w:r w:rsidRPr="00C967EF">
        <w:rPr>
          <w:rFonts w:asciiTheme="majorHAnsi" w:hAnsiTheme="majorHAnsi" w:hint="cs"/>
        </w:rPr>
        <w:t>ê</w:t>
      </w:r>
      <w:r w:rsidRPr="00C967EF">
        <w:rPr>
          <w:rFonts w:asciiTheme="majorHAnsi" w:hAnsiTheme="majorHAnsi"/>
        </w:rPr>
        <w:t>cher les intrusions dans le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int</w:t>
      </w:r>
      <w:r w:rsidRPr="00C967EF">
        <w:rPr>
          <w:rFonts w:asciiTheme="majorHAnsi" w:hAnsiTheme="majorHAnsi" w:hint="cs"/>
        </w:rPr>
        <w:t>é</w:t>
      </w:r>
      <w:r w:rsidRPr="00C967EF">
        <w:rPr>
          <w:rFonts w:asciiTheme="majorHAnsi" w:hAnsiTheme="majorHAnsi"/>
        </w:rPr>
        <w:t>rieur</w:t>
      </w:r>
      <w:r w:rsidRPr="00C967EF">
        <w:rPr>
          <w:rFonts w:asciiTheme="majorHAnsi" w:hAnsiTheme="majorHAnsi" w:hint="cs"/>
        </w:rPr>
        <w:t> </w:t>
      </w:r>
      <w:r w:rsidRPr="00C967EF">
        <w:rPr>
          <w:rFonts w:asciiTheme="majorHAnsi" w:hAnsiTheme="majorHAnsi"/>
        </w:rPr>
        <w:t>;</w:t>
      </w:r>
    </w:p>
    <w:p w14:paraId="4CBCDC6C" w14:textId="77777777" w:rsidR="00144501" w:rsidRPr="00C967EF" w:rsidRDefault="00144501" w:rsidP="00FC67A5">
      <w:pPr>
        <w:numPr>
          <w:ilvl w:val="0"/>
          <w:numId w:val="20"/>
        </w:numPr>
        <w:spacing w:after="200"/>
        <w:rPr>
          <w:rFonts w:asciiTheme="majorHAnsi" w:hAnsiTheme="majorHAnsi"/>
        </w:rPr>
      </w:pPr>
      <w:r w:rsidRPr="00C967EF">
        <w:rPr>
          <w:rFonts w:asciiTheme="majorHAnsi" w:hAnsiTheme="majorHAnsi"/>
        </w:rPr>
        <w:t xml:space="preserve">Veiller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issue de l</w:t>
      </w:r>
      <w:r>
        <w:rPr>
          <w:rFonts w:asciiTheme="majorHAnsi" w:hAnsiTheme="majorHAnsi"/>
        </w:rPr>
        <w:t>’</w:t>
      </w:r>
      <w:r w:rsidRPr="00C967EF">
        <w:rPr>
          <w:rFonts w:asciiTheme="majorHAnsi" w:hAnsiTheme="majorHAnsi" w:hint="cs"/>
        </w:rPr>
        <w:t>é</w:t>
      </w:r>
      <w:r w:rsidRPr="00C967EF">
        <w:rPr>
          <w:rFonts w:asciiTheme="majorHAnsi" w:hAnsiTheme="majorHAnsi"/>
        </w:rPr>
        <w:t>v</w:t>
      </w:r>
      <w:r w:rsidRPr="00C967EF">
        <w:rPr>
          <w:rFonts w:asciiTheme="majorHAnsi" w:hAnsiTheme="majorHAnsi" w:hint="cs"/>
        </w:rPr>
        <w:t>è</w:t>
      </w:r>
      <w:r w:rsidRPr="00C967EF">
        <w:rPr>
          <w:rFonts w:asciiTheme="majorHAnsi" w:hAnsiTheme="majorHAnsi"/>
        </w:rPr>
        <w:t>nement et en cas d</w:t>
      </w:r>
      <w:r>
        <w:rPr>
          <w:rFonts w:asciiTheme="majorHAnsi" w:hAnsiTheme="majorHAnsi"/>
        </w:rPr>
        <w:t>’</w:t>
      </w:r>
      <w:r w:rsidRPr="00C967EF">
        <w:rPr>
          <w:rFonts w:asciiTheme="majorHAnsi" w:hAnsiTheme="majorHAnsi"/>
        </w:rPr>
        <w:t xml:space="preserve">incident </w:t>
      </w:r>
      <w:r w:rsidRPr="00C967EF">
        <w:rPr>
          <w:rFonts w:asciiTheme="majorHAnsi" w:hAnsiTheme="majorHAnsi" w:hint="cs"/>
        </w:rPr>
        <w:t>à</w:t>
      </w:r>
      <w:r w:rsidRPr="00C967EF">
        <w:rPr>
          <w:rFonts w:asciiTheme="majorHAnsi" w:hAnsiTheme="majorHAnsi"/>
        </w:rPr>
        <w:t xml:space="preserve"> la bonne </w:t>
      </w:r>
      <w:r w:rsidRPr="00C967EF">
        <w:rPr>
          <w:rFonts w:asciiTheme="majorHAnsi" w:hAnsiTheme="majorHAnsi" w:hint="cs"/>
        </w:rPr>
        <w:t>é</w:t>
      </w:r>
      <w:r w:rsidRPr="00C967EF">
        <w:rPr>
          <w:rFonts w:asciiTheme="majorHAnsi" w:hAnsiTheme="majorHAnsi"/>
        </w:rPr>
        <w:t>vacuation du public</w:t>
      </w:r>
      <w:r w:rsidRPr="00C967EF">
        <w:rPr>
          <w:rFonts w:asciiTheme="majorHAnsi" w:hAnsiTheme="majorHAnsi" w:hint="cs"/>
        </w:rPr>
        <w:t> </w:t>
      </w:r>
      <w:r w:rsidRPr="00C967EF">
        <w:rPr>
          <w:rFonts w:asciiTheme="majorHAnsi" w:hAnsiTheme="majorHAnsi"/>
        </w:rPr>
        <w:t>;</w:t>
      </w:r>
    </w:p>
    <w:p w14:paraId="0460FC92" w14:textId="77777777" w:rsidR="00144501" w:rsidRPr="00C967EF" w:rsidRDefault="00144501" w:rsidP="00FC67A5">
      <w:pPr>
        <w:numPr>
          <w:ilvl w:val="0"/>
          <w:numId w:val="20"/>
        </w:numPr>
        <w:spacing w:after="200"/>
        <w:rPr>
          <w:rFonts w:asciiTheme="majorHAnsi" w:hAnsiTheme="majorHAnsi"/>
        </w:rPr>
      </w:pPr>
      <w:r w:rsidRPr="00C967EF">
        <w:rPr>
          <w:rFonts w:asciiTheme="majorHAnsi" w:hAnsiTheme="majorHAnsi"/>
        </w:rPr>
        <w:t>Alerter son chef d</w:t>
      </w:r>
      <w:r>
        <w:rPr>
          <w:rFonts w:asciiTheme="majorHAnsi" w:hAnsiTheme="majorHAnsi"/>
        </w:rPr>
        <w:t>’</w:t>
      </w:r>
      <w:r w:rsidRPr="00C967EF">
        <w:rPr>
          <w:rFonts w:asciiTheme="majorHAnsi" w:hAnsiTheme="majorHAnsi" w:hint="cs"/>
        </w:rPr>
        <w:t>é</w:t>
      </w:r>
      <w:r w:rsidRPr="00C967EF">
        <w:rPr>
          <w:rFonts w:asciiTheme="majorHAnsi" w:hAnsiTheme="majorHAnsi"/>
        </w:rPr>
        <w:t>quipe en cas d</w:t>
      </w:r>
      <w:r>
        <w:rPr>
          <w:rFonts w:asciiTheme="majorHAnsi" w:hAnsiTheme="majorHAnsi"/>
        </w:rPr>
        <w:t>’</w:t>
      </w:r>
      <w:r w:rsidRPr="00C967EF">
        <w:rPr>
          <w:rFonts w:asciiTheme="majorHAnsi" w:hAnsiTheme="majorHAnsi"/>
        </w:rPr>
        <w:t>infraction</w:t>
      </w:r>
      <w:r w:rsidRPr="00C967EF">
        <w:rPr>
          <w:rFonts w:asciiTheme="majorHAnsi" w:hAnsiTheme="majorHAnsi" w:hint="cs"/>
        </w:rPr>
        <w:t> </w:t>
      </w:r>
      <w:r w:rsidRPr="00C967EF">
        <w:rPr>
          <w:rFonts w:asciiTheme="majorHAnsi" w:hAnsiTheme="majorHAnsi"/>
        </w:rPr>
        <w:t>;</w:t>
      </w:r>
    </w:p>
    <w:p w14:paraId="3CC11A65" w14:textId="0F9E2C32" w:rsidR="00EA712A" w:rsidRPr="00113288" w:rsidRDefault="00144501" w:rsidP="00113288">
      <w:pPr>
        <w:numPr>
          <w:ilvl w:val="0"/>
          <w:numId w:val="20"/>
        </w:numPr>
        <w:spacing w:after="200"/>
        <w:rPr>
          <w:rFonts w:asciiTheme="majorHAnsi" w:hAnsiTheme="majorHAnsi"/>
        </w:rPr>
      </w:pPr>
      <w:r w:rsidRPr="00C967EF">
        <w:rPr>
          <w:rFonts w:asciiTheme="majorHAnsi" w:hAnsiTheme="majorHAnsi"/>
        </w:rPr>
        <w:t>Prendre les mesures d</w:t>
      </w:r>
      <w:r>
        <w:rPr>
          <w:rFonts w:asciiTheme="majorHAnsi" w:hAnsiTheme="majorHAnsi"/>
        </w:rPr>
        <w:t>’</w:t>
      </w:r>
      <w:r w:rsidRPr="00C967EF">
        <w:rPr>
          <w:rFonts w:asciiTheme="majorHAnsi" w:hAnsiTheme="majorHAnsi"/>
        </w:rPr>
        <w:t>urgence en cas d</w:t>
      </w:r>
      <w:r>
        <w:rPr>
          <w:rFonts w:asciiTheme="majorHAnsi" w:hAnsiTheme="majorHAnsi"/>
        </w:rPr>
        <w:t>’</w:t>
      </w:r>
      <w:r w:rsidRPr="00C967EF">
        <w:rPr>
          <w:rFonts w:asciiTheme="majorHAnsi" w:hAnsiTheme="majorHAnsi"/>
        </w:rPr>
        <w:t>incident et rendre compte.</w:t>
      </w:r>
    </w:p>
    <w:p w14:paraId="206B59CB" w14:textId="0175AA15" w:rsidR="00EA712A" w:rsidRDefault="00EA712A" w:rsidP="00113288">
      <w:pPr>
        <w:spacing w:after="200"/>
        <w:rPr>
          <w:rFonts w:asciiTheme="majorHAnsi" w:hAnsiTheme="majorHAnsi"/>
        </w:rPr>
      </w:pPr>
      <w:r w:rsidRPr="00113288">
        <w:rPr>
          <w:rFonts w:asciiTheme="majorHAnsi" w:hAnsiTheme="majorHAnsi"/>
          <w:b/>
          <w:bCs/>
        </w:rPr>
        <w:t>Les Tranches optionnelles obligatoires</w:t>
      </w:r>
      <w:r w:rsidRPr="00113288">
        <w:rPr>
          <w:rFonts w:asciiTheme="majorHAnsi" w:hAnsiTheme="majorHAnsi"/>
        </w:rPr>
        <w:t xml:space="preserve"> sont au nombre de </w:t>
      </w:r>
      <w:r w:rsidR="004B133B">
        <w:rPr>
          <w:rFonts w:asciiTheme="majorHAnsi" w:hAnsiTheme="majorHAnsi"/>
        </w:rPr>
        <w:t>cinq</w:t>
      </w:r>
      <w:r w:rsidRPr="00113288">
        <w:rPr>
          <w:rFonts w:asciiTheme="majorHAnsi" w:hAnsiTheme="majorHAnsi"/>
        </w:rPr>
        <w:t xml:space="preserve"> (</w:t>
      </w:r>
      <w:r w:rsidR="004B133B">
        <w:rPr>
          <w:rFonts w:asciiTheme="majorHAnsi" w:hAnsiTheme="majorHAnsi"/>
        </w:rPr>
        <w:t>5</w:t>
      </w:r>
      <w:r w:rsidRPr="00113288">
        <w:rPr>
          <w:rFonts w:asciiTheme="majorHAnsi" w:hAnsiTheme="majorHAnsi"/>
        </w:rPr>
        <w:t xml:space="preserve">) et sont détaillées ci-dessous. Leur affermissement ou non dépendra des incidences potentielles de la révision des protocoles de sécurité de Paris 2024. Paris 2024 se réserve ainsi la possibilité d’affermir ou de renoncer à l’affermissement de l’une ou l’autres des tranches optionnelles obligatoires. Le </w:t>
      </w:r>
      <w:r w:rsidR="0028032B">
        <w:rPr>
          <w:rFonts w:asciiTheme="majorHAnsi" w:hAnsiTheme="majorHAnsi"/>
        </w:rPr>
        <w:t>Titulaire</w:t>
      </w:r>
      <w:r w:rsidRPr="00113288">
        <w:rPr>
          <w:rFonts w:asciiTheme="majorHAnsi" w:hAnsiTheme="majorHAnsi"/>
        </w:rPr>
        <w:t xml:space="preserve"> ne saurait prétendre à aucune indemnité d’attente ou de dédit du fait du retard dans l’affermissement ou du non-affermissement de l’une ou l’autre des tranches optionnelles obligatoires. Le cas échéant, la décision d’affermissement sera notifiée par écrit au </w:t>
      </w:r>
      <w:r w:rsidR="0028032B">
        <w:rPr>
          <w:rFonts w:asciiTheme="majorHAnsi" w:hAnsiTheme="majorHAnsi"/>
        </w:rPr>
        <w:t>Titulaire</w:t>
      </w:r>
      <w:r w:rsidRPr="00113288">
        <w:rPr>
          <w:rFonts w:asciiTheme="majorHAnsi" w:hAnsiTheme="majorHAnsi"/>
        </w:rPr>
        <w:t>, par lettre Recommandée avec Avis de Réception ou par courriel.</w:t>
      </w:r>
    </w:p>
    <w:p w14:paraId="5801313F" w14:textId="7B7A8F8F" w:rsidR="00144501" w:rsidRPr="00C967EF" w:rsidRDefault="004B133B" w:rsidP="00FC67A5">
      <w:pPr>
        <w:numPr>
          <w:ilvl w:val="0"/>
          <w:numId w:val="20"/>
        </w:numPr>
        <w:spacing w:after="200"/>
        <w:rPr>
          <w:rFonts w:asciiTheme="majorHAnsi" w:hAnsiTheme="majorHAnsi"/>
        </w:rPr>
      </w:pPr>
      <w:r w:rsidRPr="002040D5">
        <w:rPr>
          <w:rFonts w:asciiTheme="majorHAnsi" w:hAnsiTheme="majorHAnsi"/>
          <w:b/>
          <w:bCs/>
        </w:rPr>
        <w:t>Tranche optionnelle obligatoire n°1</w:t>
      </w:r>
      <w:r>
        <w:rPr>
          <w:rFonts w:asciiTheme="majorHAnsi" w:hAnsiTheme="majorHAnsi"/>
        </w:rPr>
        <w:t xml:space="preserve"> : </w:t>
      </w:r>
      <w:r w:rsidR="00144501" w:rsidRPr="00C967EF">
        <w:rPr>
          <w:rFonts w:asciiTheme="majorHAnsi" w:hAnsiTheme="majorHAnsi"/>
        </w:rPr>
        <w:t>Assurer une palpation de s</w:t>
      </w:r>
      <w:r w:rsidR="00144501" w:rsidRPr="00C967EF">
        <w:rPr>
          <w:rFonts w:asciiTheme="majorHAnsi" w:hAnsiTheme="majorHAnsi" w:hint="cs"/>
        </w:rPr>
        <w:t>é</w:t>
      </w:r>
      <w:r w:rsidR="00144501" w:rsidRPr="00C967EF">
        <w:rPr>
          <w:rFonts w:asciiTheme="majorHAnsi" w:hAnsiTheme="majorHAnsi"/>
        </w:rPr>
        <w:t>curit</w:t>
      </w:r>
      <w:r w:rsidR="00144501" w:rsidRPr="00C967EF">
        <w:rPr>
          <w:rFonts w:asciiTheme="majorHAnsi" w:hAnsiTheme="majorHAnsi" w:hint="cs"/>
        </w:rPr>
        <w:t>é</w:t>
      </w:r>
      <w:r w:rsidR="00144501" w:rsidRPr="00C967EF">
        <w:rPr>
          <w:rFonts w:asciiTheme="majorHAnsi" w:hAnsiTheme="majorHAnsi"/>
        </w:rPr>
        <w:t xml:space="preserve"> des spectateurs et personnels accr</w:t>
      </w:r>
      <w:r w:rsidR="00144501" w:rsidRPr="00C967EF">
        <w:rPr>
          <w:rFonts w:asciiTheme="majorHAnsi" w:hAnsiTheme="majorHAnsi" w:hint="cs"/>
        </w:rPr>
        <w:t>é</w:t>
      </w:r>
      <w:r w:rsidR="00144501" w:rsidRPr="00C967EF">
        <w:rPr>
          <w:rFonts w:asciiTheme="majorHAnsi" w:hAnsiTheme="majorHAnsi"/>
        </w:rPr>
        <w:t>dit</w:t>
      </w:r>
      <w:r w:rsidR="00144501" w:rsidRPr="00C967EF">
        <w:rPr>
          <w:rFonts w:asciiTheme="majorHAnsi" w:hAnsiTheme="majorHAnsi" w:hint="cs"/>
        </w:rPr>
        <w:t>é</w:t>
      </w:r>
      <w:r w:rsidR="00144501" w:rsidRPr="00C967EF">
        <w:rPr>
          <w:rFonts w:asciiTheme="majorHAnsi" w:hAnsiTheme="majorHAnsi"/>
        </w:rPr>
        <w:t xml:space="preserve"> entrant sur le site ;</w:t>
      </w:r>
    </w:p>
    <w:p w14:paraId="40CB291C" w14:textId="5ABC487C" w:rsidR="00144501" w:rsidRPr="00C967EF" w:rsidRDefault="004B133B" w:rsidP="00FC67A5">
      <w:pPr>
        <w:numPr>
          <w:ilvl w:val="0"/>
          <w:numId w:val="20"/>
        </w:numPr>
        <w:spacing w:after="200"/>
        <w:rPr>
          <w:rFonts w:asciiTheme="majorHAnsi" w:hAnsiTheme="majorHAnsi"/>
        </w:rPr>
      </w:pPr>
      <w:r w:rsidRPr="002040D5">
        <w:rPr>
          <w:rFonts w:asciiTheme="majorHAnsi" w:hAnsiTheme="majorHAnsi"/>
          <w:b/>
          <w:bCs/>
        </w:rPr>
        <w:t>Tranche optionnelle obligatoire n°2</w:t>
      </w:r>
      <w:r>
        <w:rPr>
          <w:rFonts w:asciiTheme="majorHAnsi" w:hAnsiTheme="majorHAnsi"/>
        </w:rPr>
        <w:t xml:space="preserve"> : </w:t>
      </w:r>
      <w:r w:rsidR="00144501" w:rsidRPr="00C967EF">
        <w:rPr>
          <w:rFonts w:asciiTheme="majorHAnsi" w:hAnsiTheme="majorHAnsi"/>
        </w:rPr>
        <w:t>Proc</w:t>
      </w:r>
      <w:r w:rsidR="00144501" w:rsidRPr="00C967EF">
        <w:rPr>
          <w:rFonts w:asciiTheme="majorHAnsi" w:hAnsiTheme="majorHAnsi" w:hint="cs"/>
        </w:rPr>
        <w:t>é</w:t>
      </w:r>
      <w:r w:rsidR="00144501" w:rsidRPr="00C967EF">
        <w:rPr>
          <w:rFonts w:asciiTheme="majorHAnsi" w:hAnsiTheme="majorHAnsi"/>
        </w:rPr>
        <w:t xml:space="preserve">der </w:t>
      </w:r>
      <w:r w:rsidR="00144501" w:rsidRPr="00C967EF">
        <w:rPr>
          <w:rFonts w:asciiTheme="majorHAnsi" w:hAnsiTheme="majorHAnsi" w:hint="cs"/>
        </w:rPr>
        <w:t>à</w:t>
      </w:r>
      <w:r w:rsidR="00144501" w:rsidRPr="00C967EF">
        <w:rPr>
          <w:rFonts w:asciiTheme="majorHAnsi" w:hAnsiTheme="majorHAnsi"/>
        </w:rPr>
        <w:t xml:space="preserve"> un contr</w:t>
      </w:r>
      <w:r w:rsidR="00144501" w:rsidRPr="00C967EF">
        <w:rPr>
          <w:rFonts w:asciiTheme="majorHAnsi" w:hAnsiTheme="majorHAnsi" w:hint="cs"/>
        </w:rPr>
        <w:t>ô</w:t>
      </w:r>
      <w:r w:rsidR="00144501" w:rsidRPr="00C967EF">
        <w:rPr>
          <w:rFonts w:asciiTheme="majorHAnsi" w:hAnsiTheme="majorHAnsi"/>
        </w:rPr>
        <w:t>le magn</w:t>
      </w:r>
      <w:r w:rsidR="00144501" w:rsidRPr="00C967EF">
        <w:rPr>
          <w:rFonts w:asciiTheme="majorHAnsi" w:hAnsiTheme="majorHAnsi" w:hint="cs"/>
        </w:rPr>
        <w:t>é</w:t>
      </w:r>
      <w:r w:rsidR="00144501" w:rsidRPr="00C967EF">
        <w:rPr>
          <w:rFonts w:asciiTheme="majorHAnsi" w:hAnsiTheme="majorHAnsi"/>
        </w:rPr>
        <w:t xml:space="preserve">tique </w:t>
      </w:r>
      <w:r w:rsidR="00144501" w:rsidRPr="00C967EF">
        <w:rPr>
          <w:rFonts w:asciiTheme="majorHAnsi" w:hAnsiTheme="majorHAnsi" w:hint="cs"/>
        </w:rPr>
        <w:t>à</w:t>
      </w:r>
      <w:r w:rsidR="00144501" w:rsidRPr="00C967EF">
        <w:rPr>
          <w:rFonts w:asciiTheme="majorHAnsi" w:hAnsiTheme="majorHAnsi"/>
        </w:rPr>
        <w:t xml:space="preserve"> l</w:t>
      </w:r>
      <w:r w:rsidR="00144501">
        <w:rPr>
          <w:rFonts w:asciiTheme="majorHAnsi" w:hAnsiTheme="majorHAnsi"/>
        </w:rPr>
        <w:t>’</w:t>
      </w:r>
      <w:r w:rsidR="00144501" w:rsidRPr="00C967EF">
        <w:rPr>
          <w:rFonts w:asciiTheme="majorHAnsi" w:hAnsiTheme="majorHAnsi"/>
        </w:rPr>
        <w:t>aide d</w:t>
      </w:r>
      <w:r w:rsidR="00144501">
        <w:rPr>
          <w:rFonts w:asciiTheme="majorHAnsi" w:hAnsiTheme="majorHAnsi"/>
        </w:rPr>
        <w:t>’</w:t>
      </w:r>
      <w:r w:rsidR="00144501" w:rsidRPr="00C967EF">
        <w:rPr>
          <w:rFonts w:asciiTheme="majorHAnsi" w:hAnsiTheme="majorHAnsi"/>
        </w:rPr>
        <w:t>un magn</w:t>
      </w:r>
      <w:r w:rsidR="00144501" w:rsidRPr="00C967EF">
        <w:rPr>
          <w:rFonts w:asciiTheme="majorHAnsi" w:hAnsiTheme="majorHAnsi" w:hint="cs"/>
        </w:rPr>
        <w:t>é</w:t>
      </w:r>
      <w:r w:rsidR="00144501" w:rsidRPr="00C967EF">
        <w:rPr>
          <w:rFonts w:asciiTheme="majorHAnsi" w:hAnsiTheme="majorHAnsi"/>
        </w:rPr>
        <w:t>tom</w:t>
      </w:r>
      <w:r w:rsidR="00144501" w:rsidRPr="00C967EF">
        <w:rPr>
          <w:rFonts w:asciiTheme="majorHAnsi" w:hAnsiTheme="majorHAnsi" w:hint="cs"/>
        </w:rPr>
        <w:t>è</w:t>
      </w:r>
      <w:r w:rsidR="00144501" w:rsidRPr="00C967EF">
        <w:rPr>
          <w:rFonts w:asciiTheme="majorHAnsi" w:hAnsiTheme="majorHAnsi"/>
        </w:rPr>
        <w:t>tre</w:t>
      </w:r>
      <w:r w:rsidR="00144501" w:rsidRPr="00C967EF">
        <w:rPr>
          <w:rFonts w:asciiTheme="majorHAnsi" w:hAnsiTheme="majorHAnsi" w:hint="cs"/>
        </w:rPr>
        <w:t> </w:t>
      </w:r>
      <w:r w:rsidR="00144501" w:rsidRPr="00C967EF">
        <w:rPr>
          <w:rFonts w:asciiTheme="majorHAnsi" w:hAnsiTheme="majorHAnsi"/>
        </w:rPr>
        <w:t>;</w:t>
      </w:r>
    </w:p>
    <w:p w14:paraId="4CF4EE3D" w14:textId="4DBB8716" w:rsidR="00144501" w:rsidRPr="00C967EF" w:rsidRDefault="004B133B" w:rsidP="00FC67A5">
      <w:pPr>
        <w:numPr>
          <w:ilvl w:val="0"/>
          <w:numId w:val="20"/>
        </w:numPr>
        <w:spacing w:after="200"/>
        <w:rPr>
          <w:rFonts w:asciiTheme="majorHAnsi" w:hAnsiTheme="majorHAnsi"/>
        </w:rPr>
      </w:pPr>
      <w:r w:rsidRPr="002040D5">
        <w:rPr>
          <w:rFonts w:asciiTheme="majorHAnsi" w:hAnsiTheme="majorHAnsi"/>
          <w:b/>
          <w:bCs/>
        </w:rPr>
        <w:t>Tranche optionnelle obligatoire n°</w:t>
      </w:r>
      <w:r>
        <w:rPr>
          <w:rFonts w:asciiTheme="majorHAnsi" w:hAnsiTheme="majorHAnsi"/>
          <w:b/>
          <w:bCs/>
        </w:rPr>
        <w:t>3</w:t>
      </w:r>
      <w:r>
        <w:rPr>
          <w:rFonts w:asciiTheme="majorHAnsi" w:hAnsiTheme="majorHAnsi"/>
        </w:rPr>
        <w:t xml:space="preserve"> : </w:t>
      </w:r>
      <w:r w:rsidR="00144501" w:rsidRPr="00C967EF">
        <w:rPr>
          <w:rFonts w:asciiTheme="majorHAnsi" w:hAnsiTheme="majorHAnsi"/>
        </w:rPr>
        <w:t>Contr</w:t>
      </w:r>
      <w:r w:rsidR="00144501" w:rsidRPr="00C967EF">
        <w:rPr>
          <w:rFonts w:asciiTheme="majorHAnsi" w:hAnsiTheme="majorHAnsi" w:hint="cs"/>
        </w:rPr>
        <w:t>ô</w:t>
      </w:r>
      <w:r w:rsidR="00144501" w:rsidRPr="00C967EF">
        <w:rPr>
          <w:rFonts w:asciiTheme="majorHAnsi" w:hAnsiTheme="majorHAnsi"/>
        </w:rPr>
        <w:t>ler les sacs des spectateurs et du personnel accr</w:t>
      </w:r>
      <w:r w:rsidR="00144501" w:rsidRPr="00C967EF">
        <w:rPr>
          <w:rFonts w:asciiTheme="majorHAnsi" w:hAnsiTheme="majorHAnsi" w:hint="cs"/>
        </w:rPr>
        <w:t>é</w:t>
      </w:r>
      <w:r w:rsidR="00144501" w:rsidRPr="00C967EF">
        <w:rPr>
          <w:rFonts w:asciiTheme="majorHAnsi" w:hAnsiTheme="majorHAnsi"/>
        </w:rPr>
        <w:t>dit</w:t>
      </w:r>
      <w:r w:rsidR="00144501" w:rsidRPr="00C967EF">
        <w:rPr>
          <w:rFonts w:asciiTheme="majorHAnsi" w:hAnsiTheme="majorHAnsi" w:hint="cs"/>
        </w:rPr>
        <w:t>é</w:t>
      </w:r>
      <w:r w:rsidR="00144501" w:rsidRPr="00C967EF">
        <w:rPr>
          <w:rFonts w:asciiTheme="majorHAnsi" w:hAnsiTheme="majorHAnsi"/>
        </w:rPr>
        <w:t xml:space="preserve"> entrant sur le site ;</w:t>
      </w:r>
    </w:p>
    <w:p w14:paraId="6B64768B" w14:textId="37B446E7" w:rsidR="00144501" w:rsidRPr="00C967EF" w:rsidRDefault="004B133B" w:rsidP="00FC67A5">
      <w:pPr>
        <w:numPr>
          <w:ilvl w:val="0"/>
          <w:numId w:val="20"/>
        </w:numPr>
        <w:spacing w:after="200"/>
        <w:rPr>
          <w:rFonts w:asciiTheme="majorHAnsi" w:hAnsiTheme="majorHAnsi"/>
        </w:rPr>
      </w:pPr>
      <w:r w:rsidRPr="002040D5">
        <w:rPr>
          <w:rFonts w:asciiTheme="majorHAnsi" w:hAnsiTheme="majorHAnsi"/>
          <w:b/>
          <w:bCs/>
        </w:rPr>
        <w:t>Tranche optionnelle obligatoire n°</w:t>
      </w:r>
      <w:r>
        <w:rPr>
          <w:rFonts w:asciiTheme="majorHAnsi" w:hAnsiTheme="majorHAnsi"/>
          <w:b/>
          <w:bCs/>
        </w:rPr>
        <w:t>4</w:t>
      </w:r>
      <w:r>
        <w:rPr>
          <w:rFonts w:asciiTheme="majorHAnsi" w:hAnsiTheme="majorHAnsi"/>
        </w:rPr>
        <w:t xml:space="preserve"> : </w:t>
      </w:r>
      <w:r w:rsidR="00144501" w:rsidRPr="00C967EF">
        <w:rPr>
          <w:rFonts w:asciiTheme="majorHAnsi" w:hAnsiTheme="majorHAnsi"/>
        </w:rPr>
        <w:t xml:space="preserve">Veiller </w:t>
      </w:r>
      <w:r w:rsidR="00144501" w:rsidRPr="00C967EF">
        <w:rPr>
          <w:rFonts w:asciiTheme="majorHAnsi" w:hAnsiTheme="majorHAnsi" w:hint="cs"/>
        </w:rPr>
        <w:t>à</w:t>
      </w:r>
      <w:r w:rsidR="00144501" w:rsidRPr="00C967EF">
        <w:rPr>
          <w:rFonts w:asciiTheme="majorHAnsi" w:hAnsiTheme="majorHAnsi"/>
        </w:rPr>
        <w:t xml:space="preserve"> ce qu</w:t>
      </w:r>
      <w:r w:rsidR="00144501">
        <w:rPr>
          <w:rFonts w:asciiTheme="majorHAnsi" w:hAnsiTheme="majorHAnsi"/>
        </w:rPr>
        <w:t>’</w:t>
      </w:r>
      <w:r w:rsidR="00144501" w:rsidRPr="00C967EF">
        <w:rPr>
          <w:rFonts w:asciiTheme="majorHAnsi" w:hAnsiTheme="majorHAnsi"/>
        </w:rPr>
        <w:t>aucun objet interdit ne p</w:t>
      </w:r>
      <w:r w:rsidR="00144501" w:rsidRPr="00C967EF">
        <w:rPr>
          <w:rFonts w:asciiTheme="majorHAnsi" w:hAnsiTheme="majorHAnsi" w:hint="cs"/>
        </w:rPr>
        <w:t>é</w:t>
      </w:r>
      <w:r w:rsidR="00144501" w:rsidRPr="00C967EF">
        <w:rPr>
          <w:rFonts w:asciiTheme="majorHAnsi" w:hAnsiTheme="majorHAnsi"/>
        </w:rPr>
        <w:t>n</w:t>
      </w:r>
      <w:r w:rsidR="00144501" w:rsidRPr="00C967EF">
        <w:rPr>
          <w:rFonts w:asciiTheme="majorHAnsi" w:hAnsiTheme="majorHAnsi" w:hint="cs"/>
        </w:rPr>
        <w:t>è</w:t>
      </w:r>
      <w:r w:rsidR="00144501" w:rsidRPr="00C967EF">
        <w:rPr>
          <w:rFonts w:asciiTheme="majorHAnsi" w:hAnsiTheme="majorHAnsi"/>
        </w:rPr>
        <w:t>tre sur le site</w:t>
      </w:r>
      <w:r w:rsidR="00144501" w:rsidRPr="00C967EF">
        <w:rPr>
          <w:rFonts w:asciiTheme="majorHAnsi" w:hAnsiTheme="majorHAnsi" w:hint="cs"/>
        </w:rPr>
        <w:t> </w:t>
      </w:r>
      <w:r w:rsidR="00144501" w:rsidRPr="00C967EF">
        <w:rPr>
          <w:rFonts w:asciiTheme="majorHAnsi" w:hAnsiTheme="majorHAnsi"/>
        </w:rPr>
        <w:t>;</w:t>
      </w:r>
    </w:p>
    <w:p w14:paraId="02B1B129" w14:textId="00B12E37" w:rsidR="00144501" w:rsidRDefault="004B133B" w:rsidP="00D65CE5">
      <w:pPr>
        <w:numPr>
          <w:ilvl w:val="0"/>
          <w:numId w:val="20"/>
        </w:numPr>
        <w:rPr>
          <w:rFonts w:asciiTheme="majorHAnsi" w:hAnsiTheme="majorHAnsi"/>
        </w:rPr>
      </w:pPr>
      <w:r w:rsidRPr="002040D5">
        <w:rPr>
          <w:rFonts w:asciiTheme="majorHAnsi" w:hAnsiTheme="majorHAnsi"/>
          <w:b/>
          <w:bCs/>
        </w:rPr>
        <w:t>Tranche optionnelle obligatoire n°</w:t>
      </w:r>
      <w:r>
        <w:rPr>
          <w:rFonts w:asciiTheme="majorHAnsi" w:hAnsiTheme="majorHAnsi"/>
          <w:b/>
          <w:bCs/>
        </w:rPr>
        <w:t>5</w:t>
      </w:r>
      <w:r>
        <w:rPr>
          <w:rFonts w:asciiTheme="majorHAnsi" w:hAnsiTheme="majorHAnsi"/>
        </w:rPr>
        <w:t xml:space="preserve"> : </w:t>
      </w:r>
      <w:r w:rsidR="00144501" w:rsidRPr="00C967EF">
        <w:rPr>
          <w:rFonts w:asciiTheme="majorHAnsi" w:hAnsiTheme="majorHAnsi"/>
        </w:rPr>
        <w:t>L</w:t>
      </w:r>
      <w:r w:rsidR="00144501">
        <w:rPr>
          <w:rFonts w:asciiTheme="majorHAnsi" w:hAnsiTheme="majorHAnsi"/>
        </w:rPr>
        <w:t>’</w:t>
      </w:r>
      <w:r w:rsidR="00144501" w:rsidRPr="00C967EF">
        <w:rPr>
          <w:rFonts w:asciiTheme="majorHAnsi" w:hAnsiTheme="majorHAnsi"/>
        </w:rPr>
        <w:t>inspection et le filtrage des personnes aux acc</w:t>
      </w:r>
      <w:r w:rsidR="00144501" w:rsidRPr="00C967EF">
        <w:rPr>
          <w:rFonts w:asciiTheme="majorHAnsi" w:hAnsiTheme="majorHAnsi" w:hint="cs"/>
        </w:rPr>
        <w:t>è</w:t>
      </w:r>
      <w:r w:rsidR="00144501" w:rsidRPr="00C967EF">
        <w:rPr>
          <w:rFonts w:asciiTheme="majorHAnsi" w:hAnsiTheme="majorHAnsi"/>
        </w:rPr>
        <w:t>s (contr</w:t>
      </w:r>
      <w:r w:rsidR="00144501" w:rsidRPr="00C967EF">
        <w:rPr>
          <w:rFonts w:asciiTheme="majorHAnsi" w:hAnsiTheme="majorHAnsi" w:hint="cs"/>
        </w:rPr>
        <w:t>ô</w:t>
      </w:r>
      <w:r w:rsidR="00144501" w:rsidRPr="00C967EF">
        <w:rPr>
          <w:rFonts w:asciiTheme="majorHAnsi" w:hAnsiTheme="majorHAnsi"/>
        </w:rPr>
        <w:t>le magn</w:t>
      </w:r>
      <w:r w:rsidR="00144501" w:rsidRPr="00C967EF">
        <w:rPr>
          <w:rFonts w:asciiTheme="majorHAnsi" w:hAnsiTheme="majorHAnsi" w:hint="cs"/>
        </w:rPr>
        <w:t>é</w:t>
      </w:r>
      <w:r w:rsidR="00144501" w:rsidRPr="00C967EF">
        <w:rPr>
          <w:rFonts w:asciiTheme="majorHAnsi" w:hAnsiTheme="majorHAnsi"/>
        </w:rPr>
        <w:t>tique des personnes et des sacs, palpation, lev</w:t>
      </w:r>
      <w:r w:rsidR="00144501" w:rsidRPr="00C967EF">
        <w:rPr>
          <w:rFonts w:asciiTheme="majorHAnsi" w:hAnsiTheme="majorHAnsi" w:hint="cs"/>
        </w:rPr>
        <w:t>é</w:t>
      </w:r>
      <w:r w:rsidR="00144501" w:rsidRPr="00C967EF">
        <w:rPr>
          <w:rFonts w:asciiTheme="majorHAnsi" w:hAnsiTheme="majorHAnsi"/>
        </w:rPr>
        <w:t>e de doute, d</w:t>
      </w:r>
      <w:r w:rsidR="00144501" w:rsidRPr="00C967EF">
        <w:rPr>
          <w:rFonts w:asciiTheme="majorHAnsi" w:hAnsiTheme="majorHAnsi" w:hint="cs"/>
        </w:rPr>
        <w:t>é</w:t>
      </w:r>
      <w:r w:rsidR="00144501" w:rsidRPr="00C967EF">
        <w:rPr>
          <w:rFonts w:asciiTheme="majorHAnsi" w:hAnsiTheme="majorHAnsi"/>
        </w:rPr>
        <w:t>tection d</w:t>
      </w:r>
      <w:r w:rsidR="00144501">
        <w:rPr>
          <w:rFonts w:asciiTheme="majorHAnsi" w:hAnsiTheme="majorHAnsi"/>
        </w:rPr>
        <w:t>’</w:t>
      </w:r>
      <w:r w:rsidR="00144501" w:rsidRPr="00C967EF">
        <w:rPr>
          <w:rFonts w:asciiTheme="majorHAnsi" w:hAnsiTheme="majorHAnsi"/>
        </w:rPr>
        <w:t>explosif, etc.)</w:t>
      </w:r>
    </w:p>
    <w:p w14:paraId="3BAF6CDD" w14:textId="77777777" w:rsidR="00D65CE5" w:rsidRPr="00D65CE5" w:rsidRDefault="00D65CE5" w:rsidP="00D65CE5">
      <w:pPr>
        <w:ind w:left="720"/>
        <w:rPr>
          <w:rFonts w:asciiTheme="majorHAnsi" w:hAnsiTheme="majorHAnsi"/>
        </w:rPr>
      </w:pPr>
    </w:p>
    <w:p w14:paraId="75E6267E" w14:textId="2609942C" w:rsidR="00144501" w:rsidRPr="00592D5E" w:rsidRDefault="00144501" w:rsidP="00144501">
      <w:pPr>
        <w:spacing w:after="200"/>
        <w:rPr>
          <w:rFonts w:asciiTheme="majorHAnsi" w:hAnsiTheme="majorHAnsi"/>
        </w:rPr>
      </w:pPr>
      <w:r w:rsidRPr="00C967EF">
        <w:rPr>
          <w:rFonts w:asciiTheme="majorHAnsi" w:hAnsiTheme="majorHAnsi"/>
        </w:rPr>
        <w:t>La palpation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doit toujours </w:t>
      </w:r>
      <w:r w:rsidRPr="00C967EF">
        <w:rPr>
          <w:rFonts w:asciiTheme="majorHAnsi" w:hAnsiTheme="majorHAnsi" w:hint="cs"/>
        </w:rPr>
        <w:t>ê</w:t>
      </w:r>
      <w:r w:rsidRPr="00C967EF">
        <w:rPr>
          <w:rFonts w:asciiTheme="majorHAnsi" w:hAnsiTheme="majorHAnsi"/>
        </w:rPr>
        <w:t>tre faite par une personne de m</w:t>
      </w:r>
      <w:r w:rsidRPr="00C967EF">
        <w:rPr>
          <w:rFonts w:asciiTheme="majorHAnsi" w:hAnsiTheme="majorHAnsi" w:hint="cs"/>
        </w:rPr>
        <w:t>ê</w:t>
      </w:r>
      <w:r w:rsidRPr="00C967EF">
        <w:rPr>
          <w:rFonts w:asciiTheme="majorHAnsi" w:hAnsiTheme="majorHAnsi"/>
        </w:rPr>
        <w:t>me sexe que la personne qui en fait l</w:t>
      </w:r>
      <w:r>
        <w:rPr>
          <w:rFonts w:asciiTheme="majorHAnsi" w:hAnsiTheme="majorHAnsi"/>
        </w:rPr>
        <w:t>’</w:t>
      </w:r>
      <w:r w:rsidRPr="00C967EF">
        <w:rPr>
          <w:rFonts w:asciiTheme="majorHAnsi" w:hAnsiTheme="majorHAnsi"/>
        </w:rPr>
        <w:t>objet, c</w:t>
      </w:r>
      <w:r>
        <w:rPr>
          <w:rFonts w:asciiTheme="majorHAnsi" w:hAnsiTheme="majorHAnsi"/>
        </w:rPr>
        <w:t>’</w:t>
      </w:r>
      <w:r w:rsidRPr="00C967EF">
        <w:rPr>
          <w:rFonts w:asciiTheme="majorHAnsi" w:hAnsiTheme="majorHAnsi"/>
        </w:rPr>
        <w:t xml:space="preserve">est pourquoi le </w:t>
      </w:r>
      <w:r w:rsidR="0028032B">
        <w:rPr>
          <w:rFonts w:asciiTheme="majorHAnsi" w:hAnsiTheme="majorHAnsi"/>
        </w:rPr>
        <w:t>Titulaire</w:t>
      </w:r>
      <w:r w:rsidR="009B08AE">
        <w:rPr>
          <w:rFonts w:asciiTheme="majorHAnsi" w:hAnsiTheme="majorHAnsi"/>
        </w:rPr>
        <w:t xml:space="preserve"> </w:t>
      </w:r>
      <w:r w:rsidRPr="00C967EF">
        <w:rPr>
          <w:rFonts w:asciiTheme="majorHAnsi" w:hAnsiTheme="majorHAnsi"/>
        </w:rPr>
        <w:t>doit pr</w:t>
      </w:r>
      <w:r w:rsidRPr="00C967EF">
        <w:rPr>
          <w:rFonts w:asciiTheme="majorHAnsi" w:hAnsiTheme="majorHAnsi" w:hint="cs"/>
        </w:rPr>
        <w:t>é</w:t>
      </w:r>
      <w:r w:rsidRPr="00C967EF">
        <w:rPr>
          <w:rFonts w:asciiTheme="majorHAnsi" w:hAnsiTheme="majorHAnsi"/>
        </w:rPr>
        <w:t>voir un effectif f</w:t>
      </w:r>
      <w:r w:rsidRPr="00C967EF">
        <w:rPr>
          <w:rFonts w:asciiTheme="majorHAnsi" w:hAnsiTheme="majorHAnsi" w:hint="cs"/>
        </w:rPr>
        <w:t>é</w:t>
      </w:r>
      <w:r w:rsidRPr="00C967EF">
        <w:rPr>
          <w:rFonts w:asciiTheme="majorHAnsi" w:hAnsiTheme="majorHAnsi"/>
        </w:rPr>
        <w:t xml:space="preserve">minin suffisant </w:t>
      </w:r>
      <w:r w:rsidRPr="00C967EF">
        <w:rPr>
          <w:rFonts w:asciiTheme="majorHAnsi" w:hAnsiTheme="majorHAnsi" w:hint="cs"/>
        </w:rPr>
        <w:t>à</w:t>
      </w:r>
      <w:r w:rsidRPr="00C967EF">
        <w:rPr>
          <w:rFonts w:asciiTheme="majorHAnsi" w:hAnsiTheme="majorHAnsi"/>
        </w:rPr>
        <w:t xml:space="preserve"> la mission de palpation.</w:t>
      </w:r>
    </w:p>
    <w:p w14:paraId="195F9D40" w14:textId="77777777" w:rsidR="00144501" w:rsidRDefault="00144501" w:rsidP="00144501">
      <w:pPr>
        <w:spacing w:after="200"/>
        <w:rPr>
          <w:rFonts w:asciiTheme="majorHAnsi" w:hAnsiTheme="majorHAnsi"/>
        </w:rPr>
      </w:pPr>
      <w:r w:rsidRPr="009E2638">
        <w:rPr>
          <w:rFonts w:asciiTheme="majorHAnsi" w:hAnsiTheme="majorHAnsi"/>
        </w:rPr>
        <w:t>Le type de tenue envisagée pour cette mission est </w:t>
      </w:r>
      <w:r>
        <w:rPr>
          <w:rFonts w:asciiTheme="majorHAnsi" w:hAnsiTheme="majorHAnsi"/>
        </w:rPr>
        <w:t>une t</w:t>
      </w:r>
      <w:r w:rsidRPr="009E2638">
        <w:rPr>
          <w:rFonts w:asciiTheme="majorHAnsi" w:hAnsiTheme="majorHAnsi"/>
        </w:rPr>
        <w:t>enue d</w:t>
      </w:r>
      <w:r>
        <w:rPr>
          <w:rFonts w:asciiTheme="majorHAnsi" w:hAnsiTheme="majorHAnsi"/>
        </w:rPr>
        <w:t>’</w:t>
      </w:r>
      <w:r w:rsidRPr="009E2638">
        <w:rPr>
          <w:rFonts w:asciiTheme="majorHAnsi" w:hAnsiTheme="majorHAnsi"/>
        </w:rPr>
        <w:t>intervention</w:t>
      </w:r>
      <w:r>
        <w:rPr>
          <w:rFonts w:asciiTheme="majorHAnsi" w:hAnsiTheme="majorHAnsi"/>
        </w:rPr>
        <w:t xml:space="preserve"> ou une tenue évènementielle.</w:t>
      </w:r>
      <w:r w:rsidRPr="009E2638">
        <w:rPr>
          <w:rFonts w:asciiTheme="majorHAnsi" w:hAnsiTheme="majorHAnsi"/>
        </w:rPr>
        <w:t xml:space="preserve"> </w:t>
      </w:r>
    </w:p>
    <w:p w14:paraId="7C4CE604" w14:textId="20D7662A" w:rsidR="004B133B" w:rsidRDefault="00144501" w:rsidP="00144501">
      <w:pPr>
        <w:rPr>
          <w:rFonts w:asciiTheme="majorHAnsi" w:hAnsiTheme="majorHAnsi"/>
        </w:rPr>
      </w:pPr>
      <w:r w:rsidRPr="00C967EF">
        <w:rPr>
          <w:rFonts w:asciiTheme="majorHAnsi" w:hAnsiTheme="majorHAnsi"/>
        </w:rPr>
        <w:t xml:space="preserve">Le </w:t>
      </w:r>
      <w:r w:rsidR="0028032B">
        <w:rPr>
          <w:rFonts w:asciiTheme="majorHAnsi" w:hAnsiTheme="majorHAnsi"/>
        </w:rPr>
        <w:t>Titulaire</w:t>
      </w:r>
      <w:r w:rsidRPr="00C967EF">
        <w:rPr>
          <w:rFonts w:asciiTheme="majorHAnsi" w:hAnsiTheme="majorHAnsi"/>
        </w:rPr>
        <w:t xml:space="preserve"> n</w:t>
      </w:r>
      <w:r>
        <w:rPr>
          <w:rFonts w:asciiTheme="majorHAnsi" w:hAnsiTheme="majorHAnsi"/>
        </w:rPr>
        <w:t>’</w:t>
      </w:r>
      <w:r w:rsidRPr="00C967EF">
        <w:rPr>
          <w:rFonts w:asciiTheme="majorHAnsi" w:hAnsiTheme="majorHAnsi"/>
        </w:rPr>
        <w:t>est pas en charge de la gestion op</w:t>
      </w:r>
      <w:r w:rsidRPr="00C967EF">
        <w:rPr>
          <w:rFonts w:asciiTheme="majorHAnsi" w:hAnsiTheme="majorHAnsi" w:hint="cs"/>
        </w:rPr>
        <w:t>é</w:t>
      </w:r>
      <w:r w:rsidRPr="00C967EF">
        <w:rPr>
          <w:rFonts w:asciiTheme="majorHAnsi" w:hAnsiTheme="majorHAnsi"/>
        </w:rPr>
        <w:t>rationnelle des PDA fournis par Paris 2024.</w:t>
      </w:r>
    </w:p>
    <w:p w14:paraId="6A743B5D" w14:textId="56342CDF" w:rsidR="004B133B" w:rsidRPr="00F144D4" w:rsidRDefault="004B133B" w:rsidP="00144501">
      <w:pPr>
        <w:rPr>
          <w:rFonts w:asciiTheme="majorHAnsi" w:hAnsiTheme="majorHAnsi"/>
        </w:rPr>
      </w:pPr>
      <w:r w:rsidRPr="002040D5">
        <w:rPr>
          <w:rFonts w:asciiTheme="majorHAnsi" w:hAnsiTheme="majorHAnsi"/>
        </w:rPr>
        <w:t>Dans le cadre de la révision des protocoles de sécurité de Paris 2024, les missions ci-dessus pourront être adaptées dans les conditions prévues au contrat.</w:t>
      </w:r>
    </w:p>
    <w:p w14:paraId="3385053C" w14:textId="77777777" w:rsidR="00A7251A" w:rsidRPr="00A7251A" w:rsidRDefault="00A7251A" w:rsidP="00A7251A">
      <w:pPr>
        <w:rPr>
          <w:rFonts w:asciiTheme="majorHAnsi" w:hAnsiTheme="majorHAnsi"/>
        </w:rPr>
      </w:pPr>
      <w:r w:rsidRPr="00A7251A">
        <w:rPr>
          <w:rFonts w:asciiTheme="majorHAnsi" w:hAnsiTheme="majorHAnsi"/>
        </w:rPr>
        <w:t>Après un pré-contrôle des billets réalisé par le staff Paris 2024, les visiteurs sont orientés vers les postes d’inspection filtrage avec ou sans sac. D’autres files spécifiques peuvent être matérialisées pour les personnes en situation de handicap (fauteuils roulants, prothèses…).</w:t>
      </w:r>
    </w:p>
    <w:p w14:paraId="1533BB8C" w14:textId="77777777" w:rsidR="00A7251A" w:rsidRPr="00A7251A" w:rsidRDefault="00A7251A" w:rsidP="00A7251A">
      <w:pPr>
        <w:rPr>
          <w:rFonts w:asciiTheme="majorHAnsi" w:hAnsiTheme="majorHAnsi"/>
        </w:rPr>
      </w:pPr>
      <w:r w:rsidRPr="00A7251A">
        <w:rPr>
          <w:rFonts w:asciiTheme="majorHAnsi" w:hAnsiTheme="majorHAnsi"/>
        </w:rPr>
        <w:t>On retrouvera plusieurs lignes d’inspection équipées de :</w:t>
      </w:r>
    </w:p>
    <w:p w14:paraId="7CAEAE31" w14:textId="4B8D65FD" w:rsidR="00A7251A" w:rsidRDefault="00A7251A" w:rsidP="00A7251A">
      <w:pPr>
        <w:pStyle w:val="Paragraphedeliste"/>
        <w:numPr>
          <w:ilvl w:val="0"/>
          <w:numId w:val="20"/>
        </w:numPr>
        <w:rPr>
          <w:rFonts w:asciiTheme="majorHAnsi" w:hAnsiTheme="majorHAnsi"/>
        </w:rPr>
      </w:pPr>
      <w:r w:rsidRPr="00A7251A">
        <w:rPr>
          <w:rFonts w:asciiTheme="majorHAnsi" w:hAnsiTheme="majorHAnsi"/>
        </w:rPr>
        <w:t>Magnétomètres pour les agents</w:t>
      </w:r>
    </w:p>
    <w:p w14:paraId="1707B114" w14:textId="1894EEC4" w:rsidR="00D05434" w:rsidRPr="00A7251A" w:rsidRDefault="004B2629" w:rsidP="00A7251A">
      <w:pPr>
        <w:pStyle w:val="Paragraphedeliste"/>
        <w:numPr>
          <w:ilvl w:val="0"/>
          <w:numId w:val="20"/>
        </w:numPr>
        <w:rPr>
          <w:rFonts w:asciiTheme="majorHAnsi" w:hAnsiTheme="majorHAnsi"/>
        </w:rPr>
      </w:pPr>
      <w:r>
        <w:rPr>
          <w:rFonts w:asciiTheme="majorHAnsi" w:hAnsiTheme="majorHAnsi"/>
        </w:rPr>
        <w:t>Un portique de détection d’objets métalliques (ou plus performant)</w:t>
      </w:r>
    </w:p>
    <w:p w14:paraId="545D80D1" w14:textId="534C234E" w:rsidR="00A7251A" w:rsidRPr="00A7251A" w:rsidRDefault="00A7251A" w:rsidP="00A7251A">
      <w:pPr>
        <w:pStyle w:val="Paragraphedeliste"/>
        <w:numPr>
          <w:ilvl w:val="0"/>
          <w:numId w:val="20"/>
        </w:numPr>
        <w:rPr>
          <w:rFonts w:asciiTheme="majorHAnsi" w:hAnsiTheme="majorHAnsi"/>
        </w:rPr>
      </w:pPr>
      <w:r w:rsidRPr="00A7251A">
        <w:rPr>
          <w:rFonts w:asciiTheme="majorHAnsi" w:hAnsiTheme="majorHAnsi"/>
        </w:rPr>
        <w:t>De scanners à rayon X pour les lignes dédiées</w:t>
      </w:r>
    </w:p>
    <w:p w14:paraId="2223A4E0" w14:textId="78E585CE" w:rsidR="00A7251A" w:rsidRPr="00A7251A" w:rsidRDefault="00A7251A" w:rsidP="00A7251A">
      <w:pPr>
        <w:pStyle w:val="Paragraphedeliste"/>
        <w:numPr>
          <w:ilvl w:val="0"/>
          <w:numId w:val="20"/>
        </w:numPr>
        <w:rPr>
          <w:rFonts w:asciiTheme="majorHAnsi" w:hAnsiTheme="majorHAnsi"/>
        </w:rPr>
      </w:pPr>
      <w:r w:rsidRPr="00A7251A">
        <w:rPr>
          <w:rFonts w:asciiTheme="majorHAnsi" w:hAnsiTheme="majorHAnsi"/>
        </w:rPr>
        <w:t>Tout autre matériel ou organisation permettant d’augmenter le taux de passage par ligne.</w:t>
      </w:r>
    </w:p>
    <w:p w14:paraId="671659CB" w14:textId="50E38EE6" w:rsidR="00144501" w:rsidRPr="00284251" w:rsidRDefault="496D0916" w:rsidP="7CB0DF7B">
      <w:pPr>
        <w:pStyle w:val="Titre2"/>
      </w:pPr>
      <w:bookmarkStart w:id="265" w:name="_Toc120691031"/>
      <w:r>
        <w:t>Mission de sécurité n°4 : protection enceinte et zone spectateurs et équipe d’intervention</w:t>
      </w:r>
      <w:bookmarkEnd w:id="265"/>
    </w:p>
    <w:p w14:paraId="5F7FA539" w14:textId="77777777" w:rsidR="00144501" w:rsidRPr="00C967EF" w:rsidRDefault="00144501" w:rsidP="00144501">
      <w:pPr>
        <w:rPr>
          <w:rFonts w:asciiTheme="majorHAnsi" w:hAnsiTheme="majorHAnsi"/>
        </w:rPr>
      </w:pPr>
      <w:r w:rsidRPr="00C967EF">
        <w:rPr>
          <w:rFonts w:asciiTheme="majorHAnsi" w:hAnsiTheme="majorHAnsi"/>
        </w:rPr>
        <w:t xml:space="preserve">Cette mission comprend les prestations suivantes concernant la protection des enceintes, de la zone spectateurs et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intervention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en tribunes et sur le terrain de jeu et ses abords lors des </w:t>
      </w:r>
      <w:r w:rsidRPr="00C967EF">
        <w:rPr>
          <w:rFonts w:asciiTheme="majorHAnsi" w:hAnsiTheme="majorHAnsi" w:hint="cs"/>
        </w:rPr>
        <w:t>é</w:t>
      </w:r>
      <w:r w:rsidRPr="00C967EF">
        <w:rPr>
          <w:rFonts w:asciiTheme="majorHAnsi" w:hAnsiTheme="majorHAnsi"/>
        </w:rPr>
        <w:t>v</w:t>
      </w:r>
      <w:r w:rsidRPr="00C967EF">
        <w:rPr>
          <w:rFonts w:asciiTheme="majorHAnsi" w:hAnsiTheme="majorHAnsi" w:hint="cs"/>
        </w:rPr>
        <w:t>è</w:t>
      </w:r>
      <w:r w:rsidRPr="00C967EF">
        <w:rPr>
          <w:rFonts w:asciiTheme="majorHAnsi" w:hAnsiTheme="majorHAnsi"/>
        </w:rPr>
        <w:t>nements :</w:t>
      </w:r>
    </w:p>
    <w:p w14:paraId="3EF26BCD" w14:textId="77777777" w:rsidR="00144501" w:rsidRPr="00C967EF" w:rsidRDefault="00144501" w:rsidP="00FC67A5">
      <w:pPr>
        <w:numPr>
          <w:ilvl w:val="0"/>
          <w:numId w:val="22"/>
        </w:numPr>
        <w:spacing w:after="200"/>
        <w:rPr>
          <w:rFonts w:asciiTheme="majorHAnsi" w:hAnsiTheme="majorHAnsi"/>
        </w:rPr>
      </w:pPr>
      <w:r w:rsidRPr="00C967EF">
        <w:rPr>
          <w:rFonts w:asciiTheme="majorHAnsi" w:hAnsiTheme="majorHAnsi"/>
        </w:rPr>
        <w:t>S</w:t>
      </w:r>
      <w:r w:rsidRPr="00C967EF">
        <w:rPr>
          <w:rFonts w:asciiTheme="majorHAnsi" w:hAnsiTheme="majorHAnsi" w:hint="cs"/>
        </w:rPr>
        <w:t>é</w:t>
      </w:r>
      <w:r w:rsidRPr="00C967EF">
        <w:rPr>
          <w:rFonts w:asciiTheme="majorHAnsi" w:hAnsiTheme="majorHAnsi"/>
        </w:rPr>
        <w:t>curisation de l</w:t>
      </w:r>
      <w:r>
        <w:rPr>
          <w:rFonts w:asciiTheme="majorHAnsi" w:hAnsiTheme="majorHAnsi"/>
        </w:rPr>
        <w:t>’</w:t>
      </w:r>
      <w:r w:rsidRPr="00C967EF">
        <w:rPr>
          <w:rFonts w:asciiTheme="majorHAnsi" w:hAnsiTheme="majorHAnsi"/>
        </w:rPr>
        <w:t xml:space="preserve">ensemble des zones spectateurs (atteintes, intersessions, tribunes, sectorisation, etc.), </w:t>
      </w:r>
    </w:p>
    <w:p w14:paraId="751E671E" w14:textId="77777777" w:rsidR="00144501" w:rsidRPr="00C967EF" w:rsidRDefault="00144501" w:rsidP="00FC67A5">
      <w:pPr>
        <w:numPr>
          <w:ilvl w:val="0"/>
          <w:numId w:val="22"/>
        </w:numPr>
        <w:spacing w:after="200"/>
        <w:rPr>
          <w:rFonts w:asciiTheme="majorHAnsi" w:hAnsiTheme="majorHAnsi"/>
        </w:rPr>
      </w:pPr>
      <w:r w:rsidRPr="00C967EF">
        <w:rPr>
          <w:rFonts w:asciiTheme="majorHAnsi" w:hAnsiTheme="majorHAnsi"/>
        </w:rPr>
        <w:t>Surveillance et contr</w:t>
      </w:r>
      <w:r w:rsidRPr="00C967EF">
        <w:rPr>
          <w:rFonts w:asciiTheme="majorHAnsi" w:hAnsiTheme="majorHAnsi" w:hint="cs"/>
        </w:rPr>
        <w:t>ô</w:t>
      </w:r>
      <w:r w:rsidRPr="00C967EF">
        <w:rPr>
          <w:rFonts w:asciiTheme="majorHAnsi" w:hAnsiTheme="majorHAnsi"/>
        </w:rPr>
        <w:t>le incluant le support aux volontaires dans les tribunes en cas de litige et la surveillance d</w:t>
      </w:r>
      <w:r>
        <w:rPr>
          <w:rFonts w:asciiTheme="majorHAnsi" w:hAnsiTheme="majorHAnsi"/>
        </w:rPr>
        <w:t>’</w:t>
      </w:r>
      <w:r w:rsidRPr="00C967EF">
        <w:rPr>
          <w:rFonts w:asciiTheme="majorHAnsi" w:hAnsiTheme="majorHAnsi"/>
        </w:rPr>
        <w:t xml:space="preserve">installations en zone publique, </w:t>
      </w:r>
    </w:p>
    <w:p w14:paraId="2A66ED53" w14:textId="77777777" w:rsidR="00144501" w:rsidRPr="00C967EF" w:rsidRDefault="00144501" w:rsidP="00FC67A5">
      <w:pPr>
        <w:numPr>
          <w:ilvl w:val="0"/>
          <w:numId w:val="22"/>
        </w:numPr>
        <w:rPr>
          <w:rFonts w:asciiTheme="majorHAnsi" w:hAnsiTheme="majorHAnsi"/>
        </w:rPr>
      </w:pPr>
      <w:r w:rsidRPr="00C967EF">
        <w:rPr>
          <w:rFonts w:asciiTheme="majorHAnsi" w:hAnsiTheme="majorHAnsi"/>
        </w:rPr>
        <w:t xml:space="preserve">La gestion des sorties et </w:t>
      </w:r>
      <w:r w:rsidRPr="00C967EF">
        <w:rPr>
          <w:rFonts w:asciiTheme="majorHAnsi" w:hAnsiTheme="majorHAnsi" w:hint="cs"/>
        </w:rPr>
        <w:t>é</w:t>
      </w:r>
      <w:r w:rsidRPr="00C967EF">
        <w:rPr>
          <w:rFonts w:asciiTheme="majorHAnsi" w:hAnsiTheme="majorHAnsi"/>
        </w:rPr>
        <w:t>vacuations de spectateurs.</w:t>
      </w:r>
    </w:p>
    <w:p w14:paraId="49AB53B5"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Intervention en cas de situation le n</w:t>
      </w:r>
      <w:r w:rsidRPr="00C967EF">
        <w:rPr>
          <w:rFonts w:asciiTheme="majorHAnsi" w:hAnsiTheme="majorHAnsi" w:hint="cs"/>
        </w:rPr>
        <w:t>é</w:t>
      </w:r>
      <w:r w:rsidRPr="00C967EF">
        <w:rPr>
          <w:rFonts w:asciiTheme="majorHAnsi" w:hAnsiTheme="majorHAnsi"/>
        </w:rPr>
        <w:t>cessitant (intrusion, gestion de conflit, aide aux spectateurs</w:t>
      </w:r>
      <w:r w:rsidRPr="00C967EF">
        <w:rPr>
          <w:rFonts w:asciiTheme="majorHAnsi" w:hAnsiTheme="majorHAnsi" w:hint="cs"/>
        </w:rPr>
        <w:t>…</w:t>
      </w:r>
      <w:r w:rsidRPr="00C967EF">
        <w:rPr>
          <w:rFonts w:asciiTheme="majorHAnsi" w:hAnsiTheme="majorHAnsi"/>
        </w:rPr>
        <w:t>)</w:t>
      </w:r>
    </w:p>
    <w:p w14:paraId="4CB71654" w14:textId="77777777" w:rsidR="00144501" w:rsidRPr="00C967EF" w:rsidRDefault="00144501" w:rsidP="00144501">
      <w:pPr>
        <w:rPr>
          <w:rFonts w:asciiTheme="majorHAnsi" w:hAnsiTheme="majorHAnsi"/>
        </w:rPr>
      </w:pPr>
      <w:r w:rsidRPr="00C967EF">
        <w:rPr>
          <w:rFonts w:asciiTheme="majorHAnsi" w:hAnsiTheme="majorHAnsi"/>
        </w:rPr>
        <w:t>Ces prestations peuvent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26E06A9C"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Contr</w:t>
      </w:r>
      <w:r w:rsidRPr="00C967EF">
        <w:rPr>
          <w:rFonts w:asciiTheme="majorHAnsi" w:hAnsiTheme="majorHAnsi" w:hint="cs"/>
        </w:rPr>
        <w:t>ô</w:t>
      </w:r>
      <w:r w:rsidRPr="00C967EF">
        <w:rPr>
          <w:rFonts w:asciiTheme="majorHAnsi" w:hAnsiTheme="majorHAnsi"/>
        </w:rPr>
        <w:t>ler les titres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 xml:space="preserve">s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entr</w:t>
      </w:r>
      <w:r w:rsidRPr="00C967EF">
        <w:rPr>
          <w:rFonts w:asciiTheme="majorHAnsi" w:hAnsiTheme="majorHAnsi" w:hint="cs"/>
        </w:rPr>
        <w:t>é</w:t>
      </w:r>
      <w:r w:rsidRPr="00C967EF">
        <w:rPr>
          <w:rFonts w:asciiTheme="majorHAnsi" w:hAnsiTheme="majorHAnsi"/>
        </w:rPr>
        <w:t>e de chaque porte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aux tribunes en collaboration avec les volontaires</w:t>
      </w:r>
      <w:r w:rsidRPr="00C967EF">
        <w:rPr>
          <w:rFonts w:asciiTheme="majorHAnsi" w:hAnsiTheme="majorHAnsi" w:hint="cs"/>
        </w:rPr>
        <w:t> </w:t>
      </w:r>
      <w:r w:rsidRPr="00C967EF">
        <w:rPr>
          <w:rFonts w:asciiTheme="majorHAnsi" w:hAnsiTheme="majorHAnsi"/>
        </w:rPr>
        <w:t xml:space="preserve">; </w:t>
      </w:r>
    </w:p>
    <w:p w14:paraId="0A66B133"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Maintenir les spectateurs dans la zone d</w:t>
      </w:r>
      <w:r>
        <w:rPr>
          <w:rFonts w:asciiTheme="majorHAnsi" w:hAnsiTheme="majorHAnsi"/>
        </w:rPr>
        <w:t>’</w:t>
      </w:r>
      <w:r w:rsidRPr="00C967EF">
        <w:rPr>
          <w:rFonts w:asciiTheme="majorHAnsi" w:hAnsiTheme="majorHAnsi"/>
        </w:rPr>
        <w:t>attente jusqu</w:t>
      </w:r>
      <w:r>
        <w:rPr>
          <w:rFonts w:asciiTheme="majorHAnsi" w:hAnsiTheme="majorHAnsi"/>
        </w:rPr>
        <w:t>’</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hint="cs"/>
        </w:rPr>
        <w:t>é</w:t>
      </w:r>
      <w:r w:rsidRPr="00C967EF">
        <w:rPr>
          <w:rFonts w:asciiTheme="majorHAnsi" w:hAnsiTheme="majorHAnsi"/>
        </w:rPr>
        <w:t>vacuation de la session suivante</w:t>
      </w:r>
    </w:p>
    <w:p w14:paraId="20A8B2CB"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Emp</w:t>
      </w:r>
      <w:r w:rsidRPr="00C967EF">
        <w:rPr>
          <w:rFonts w:asciiTheme="majorHAnsi" w:hAnsiTheme="majorHAnsi" w:hint="cs"/>
        </w:rPr>
        <w:t>ê</w:t>
      </w:r>
      <w:r w:rsidRPr="00C967EF">
        <w:rPr>
          <w:rFonts w:asciiTheme="majorHAnsi" w:hAnsiTheme="majorHAnsi"/>
        </w:rPr>
        <w:t>cher les intrusions dans les zones accr</w:t>
      </w:r>
      <w:r w:rsidRPr="00C967EF">
        <w:rPr>
          <w:rFonts w:asciiTheme="majorHAnsi" w:hAnsiTheme="majorHAnsi" w:hint="cs"/>
        </w:rPr>
        <w:t>é</w:t>
      </w:r>
      <w:r w:rsidRPr="00C967EF">
        <w:rPr>
          <w:rFonts w:asciiTheme="majorHAnsi" w:hAnsiTheme="majorHAnsi"/>
        </w:rPr>
        <w:t>dit</w:t>
      </w:r>
      <w:r w:rsidRPr="00C967EF">
        <w:rPr>
          <w:rFonts w:asciiTheme="majorHAnsi" w:hAnsiTheme="majorHAnsi" w:hint="cs"/>
        </w:rPr>
        <w:t>é</w:t>
      </w:r>
      <w:r w:rsidRPr="00C967EF">
        <w:rPr>
          <w:rFonts w:asciiTheme="majorHAnsi" w:hAnsiTheme="majorHAnsi"/>
        </w:rPr>
        <w:t>es ;</w:t>
      </w:r>
    </w:p>
    <w:p w14:paraId="02DFD13E" w14:textId="2FB6F15D" w:rsidR="00144501" w:rsidRPr="00C967EF" w:rsidRDefault="00144501" w:rsidP="00FC67A5">
      <w:pPr>
        <w:numPr>
          <w:ilvl w:val="0"/>
          <w:numId w:val="20"/>
        </w:numPr>
        <w:rPr>
          <w:rFonts w:asciiTheme="majorHAnsi" w:hAnsiTheme="majorHAnsi"/>
        </w:rPr>
      </w:pPr>
      <w:r w:rsidRPr="00C967EF">
        <w:rPr>
          <w:rFonts w:asciiTheme="majorHAnsi" w:hAnsiTheme="majorHAnsi"/>
        </w:rPr>
        <w:t xml:space="preserve">Le cas </w:t>
      </w:r>
      <w:r w:rsidRPr="00C967EF">
        <w:rPr>
          <w:rFonts w:asciiTheme="majorHAnsi" w:hAnsiTheme="majorHAnsi" w:hint="cs"/>
        </w:rPr>
        <w:t>é</w:t>
      </w:r>
      <w:r w:rsidRPr="00C967EF">
        <w:rPr>
          <w:rFonts w:asciiTheme="majorHAnsi" w:hAnsiTheme="majorHAnsi"/>
        </w:rPr>
        <w:t>ch</w:t>
      </w:r>
      <w:r w:rsidRPr="00C967EF">
        <w:rPr>
          <w:rFonts w:asciiTheme="majorHAnsi" w:hAnsiTheme="majorHAnsi" w:hint="cs"/>
        </w:rPr>
        <w:t>é</w:t>
      </w:r>
      <w:r w:rsidRPr="00C967EF">
        <w:rPr>
          <w:rFonts w:asciiTheme="majorHAnsi" w:hAnsiTheme="majorHAnsi"/>
        </w:rPr>
        <w:t>ant, intervenir sur toutes autres Missions de gestion d</w:t>
      </w:r>
      <w:r>
        <w:rPr>
          <w:rFonts w:asciiTheme="majorHAnsi" w:hAnsiTheme="majorHAnsi"/>
        </w:rPr>
        <w:t>’</w:t>
      </w:r>
      <w:r w:rsidRPr="00C967EF">
        <w:rPr>
          <w:rFonts w:asciiTheme="majorHAnsi" w:hAnsiTheme="majorHAnsi"/>
        </w:rPr>
        <w:t>incidents,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de s</w:t>
      </w:r>
      <w:r w:rsidRPr="00C967EF">
        <w:rPr>
          <w:rFonts w:asciiTheme="majorHAnsi" w:hAnsiTheme="majorHAnsi" w:hint="cs"/>
        </w:rPr>
        <w:t>û</w:t>
      </w:r>
      <w:r w:rsidRPr="00C967EF">
        <w:rPr>
          <w:rFonts w:asciiTheme="majorHAnsi" w:hAnsiTheme="majorHAnsi"/>
        </w:rPr>
        <w:t>ret</w:t>
      </w:r>
      <w:r w:rsidRPr="00C967EF">
        <w:rPr>
          <w:rFonts w:asciiTheme="majorHAnsi" w:hAnsiTheme="majorHAnsi" w:hint="cs"/>
        </w:rPr>
        <w:t>é</w:t>
      </w:r>
      <w:r w:rsidRPr="00C967EF">
        <w:rPr>
          <w:rFonts w:asciiTheme="majorHAnsi" w:hAnsiTheme="majorHAnsi"/>
        </w:rPr>
        <w:t xml:space="preserve"> ou de contr</w:t>
      </w:r>
      <w:r w:rsidRPr="00C967EF">
        <w:rPr>
          <w:rFonts w:asciiTheme="majorHAnsi" w:hAnsiTheme="majorHAnsi" w:hint="cs"/>
        </w:rPr>
        <w:t>ô</w:t>
      </w:r>
      <w:r w:rsidRPr="00C967EF">
        <w:rPr>
          <w:rFonts w:asciiTheme="majorHAnsi" w:hAnsiTheme="majorHAnsi"/>
        </w:rPr>
        <w:t>le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demand</w:t>
      </w:r>
      <w:r w:rsidRPr="00C967EF">
        <w:rPr>
          <w:rFonts w:asciiTheme="majorHAnsi" w:hAnsiTheme="majorHAnsi" w:hint="cs"/>
        </w:rPr>
        <w:t>é</w:t>
      </w:r>
      <w:r w:rsidRPr="00C967EF">
        <w:rPr>
          <w:rFonts w:asciiTheme="majorHAnsi" w:hAnsiTheme="majorHAnsi"/>
        </w:rPr>
        <w:t xml:space="preserve">es par Paris 2024 pour un renfort ponctuel des autres </w:t>
      </w:r>
      <w:r w:rsidRPr="00C967EF">
        <w:rPr>
          <w:rFonts w:asciiTheme="majorHAnsi" w:hAnsiTheme="majorHAnsi" w:hint="cs"/>
        </w:rPr>
        <w:t>é</w:t>
      </w:r>
      <w:r w:rsidRPr="00C967EF">
        <w:rPr>
          <w:rFonts w:asciiTheme="majorHAnsi" w:hAnsiTheme="majorHAnsi"/>
        </w:rPr>
        <w:t>quipes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w:t>
      </w:r>
      <w:r>
        <w:rPr>
          <w:rFonts w:asciiTheme="majorHAnsi" w:hAnsiTheme="majorHAnsi"/>
        </w:rPr>
        <w:t>’</w:t>
      </w:r>
      <w:r w:rsidRPr="00C967EF">
        <w:rPr>
          <w:rFonts w:asciiTheme="majorHAnsi" w:hAnsiTheme="majorHAnsi"/>
        </w:rPr>
        <w:t xml:space="preserve">autres </w:t>
      </w:r>
      <w:r w:rsidR="0028032B">
        <w:rPr>
          <w:rFonts w:asciiTheme="majorHAnsi" w:hAnsiTheme="majorHAnsi"/>
        </w:rPr>
        <w:t>Titulaire</w:t>
      </w:r>
      <w:r w:rsidRPr="00C967EF">
        <w:rPr>
          <w:rFonts w:asciiTheme="majorHAnsi" w:hAnsiTheme="majorHAnsi"/>
        </w:rPr>
        <w:t>s ;</w:t>
      </w:r>
    </w:p>
    <w:p w14:paraId="5F6AF38A" w14:textId="1786C938" w:rsidR="00144501" w:rsidRPr="00C967EF" w:rsidRDefault="00144501" w:rsidP="00FC67A5">
      <w:pPr>
        <w:numPr>
          <w:ilvl w:val="0"/>
          <w:numId w:val="20"/>
        </w:numPr>
        <w:rPr>
          <w:rFonts w:asciiTheme="majorHAnsi" w:hAnsiTheme="majorHAnsi"/>
        </w:rPr>
      </w:pPr>
      <w:r w:rsidRPr="00C967EF">
        <w:rPr>
          <w:rFonts w:asciiTheme="majorHAnsi" w:hAnsiTheme="majorHAnsi"/>
        </w:rPr>
        <w:t xml:space="preserve">Veiller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 xml:space="preserve">issue </w:t>
      </w:r>
      <w:r w:rsidR="006729D2">
        <w:rPr>
          <w:rFonts w:asciiTheme="majorHAnsi" w:hAnsiTheme="majorHAnsi"/>
        </w:rPr>
        <w:t>de l’évènement</w:t>
      </w:r>
      <w:r w:rsidRPr="00C967EF">
        <w:rPr>
          <w:rFonts w:asciiTheme="majorHAnsi" w:hAnsiTheme="majorHAnsi"/>
        </w:rPr>
        <w:t xml:space="preserve"> </w:t>
      </w:r>
      <w:r w:rsidRPr="00C967EF">
        <w:rPr>
          <w:rFonts w:asciiTheme="majorHAnsi" w:hAnsiTheme="majorHAnsi" w:hint="cs"/>
        </w:rPr>
        <w:t>à</w:t>
      </w:r>
      <w:r w:rsidRPr="00C967EF">
        <w:rPr>
          <w:rFonts w:asciiTheme="majorHAnsi" w:hAnsiTheme="majorHAnsi"/>
        </w:rPr>
        <w:t xml:space="preserve"> la bonne </w:t>
      </w:r>
      <w:r w:rsidRPr="00C967EF">
        <w:rPr>
          <w:rFonts w:asciiTheme="majorHAnsi" w:hAnsiTheme="majorHAnsi" w:hint="cs"/>
        </w:rPr>
        <w:t>é</w:t>
      </w:r>
      <w:r w:rsidRPr="00C967EF">
        <w:rPr>
          <w:rFonts w:asciiTheme="majorHAnsi" w:hAnsiTheme="majorHAnsi"/>
        </w:rPr>
        <w:t>vacuation du public ;</w:t>
      </w:r>
    </w:p>
    <w:p w14:paraId="250DE1EF"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Faciliter l</w:t>
      </w:r>
      <w:r>
        <w:rPr>
          <w:rFonts w:asciiTheme="majorHAnsi" w:hAnsiTheme="majorHAnsi"/>
        </w:rPr>
        <w:t>’</w:t>
      </w:r>
      <w:r w:rsidRPr="00C967EF">
        <w:rPr>
          <w:rFonts w:asciiTheme="majorHAnsi" w:hAnsiTheme="majorHAnsi" w:hint="cs"/>
        </w:rPr>
        <w:t>é</w:t>
      </w:r>
      <w:r w:rsidRPr="00C967EF">
        <w:rPr>
          <w:rFonts w:asciiTheme="majorHAnsi" w:hAnsiTheme="majorHAnsi"/>
        </w:rPr>
        <w:t>vacuation du public en cas d</w:t>
      </w:r>
      <w:r>
        <w:rPr>
          <w:rFonts w:asciiTheme="majorHAnsi" w:hAnsiTheme="majorHAnsi"/>
        </w:rPr>
        <w:t>’</w:t>
      </w:r>
      <w:r w:rsidRPr="00C967EF">
        <w:rPr>
          <w:rFonts w:asciiTheme="majorHAnsi" w:hAnsiTheme="majorHAnsi"/>
        </w:rPr>
        <w:t>urgence.</w:t>
      </w:r>
    </w:p>
    <w:p w14:paraId="20A14E6A"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Prendre les mesures d</w:t>
      </w:r>
      <w:r>
        <w:rPr>
          <w:rFonts w:asciiTheme="majorHAnsi" w:hAnsiTheme="majorHAnsi"/>
        </w:rPr>
        <w:t>’</w:t>
      </w:r>
      <w:r w:rsidRPr="00C967EF">
        <w:rPr>
          <w:rFonts w:asciiTheme="majorHAnsi" w:hAnsiTheme="majorHAnsi"/>
        </w:rPr>
        <w:t>urgence en cas d</w:t>
      </w:r>
      <w:r>
        <w:rPr>
          <w:rFonts w:asciiTheme="majorHAnsi" w:hAnsiTheme="majorHAnsi"/>
        </w:rPr>
        <w:t>’</w:t>
      </w:r>
      <w:r w:rsidRPr="00C967EF">
        <w:rPr>
          <w:rFonts w:asciiTheme="majorHAnsi" w:hAnsiTheme="majorHAnsi"/>
        </w:rPr>
        <w:t>incident et rendre compte</w:t>
      </w:r>
    </w:p>
    <w:p w14:paraId="674A0203"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Identifier et intervenir sur tout acte d</w:t>
      </w:r>
      <w:r>
        <w:rPr>
          <w:rFonts w:asciiTheme="majorHAnsi" w:hAnsiTheme="majorHAnsi"/>
        </w:rPr>
        <w:t>’</w:t>
      </w:r>
      <w:r w:rsidRPr="00C967EF">
        <w:rPr>
          <w:rFonts w:asciiTheme="majorHAnsi" w:hAnsiTheme="majorHAnsi"/>
        </w:rPr>
        <w:t>incivilit</w:t>
      </w:r>
      <w:r w:rsidRPr="00C967EF">
        <w:rPr>
          <w:rFonts w:asciiTheme="majorHAnsi" w:hAnsiTheme="majorHAnsi" w:hint="cs"/>
        </w:rPr>
        <w:t>é</w:t>
      </w:r>
      <w:r w:rsidRPr="00C967EF">
        <w:rPr>
          <w:rFonts w:asciiTheme="majorHAnsi" w:hAnsiTheme="majorHAnsi"/>
        </w:rPr>
        <w:t xml:space="preserve"> et toute situation </w:t>
      </w:r>
      <w:r w:rsidRPr="00C967EF">
        <w:rPr>
          <w:rFonts w:asciiTheme="majorHAnsi" w:hAnsiTheme="majorHAnsi" w:hint="cs"/>
        </w:rPr>
        <w:t>à</w:t>
      </w:r>
      <w:r w:rsidRPr="00C967EF">
        <w:rPr>
          <w:rFonts w:asciiTheme="majorHAnsi" w:hAnsiTheme="majorHAnsi"/>
        </w:rPr>
        <w:t xml:space="preserve"> risques (notamment malveillance, pickpockets, intrusion, actes </w:t>
      </w:r>
      <w:r w:rsidRPr="00C967EF">
        <w:rPr>
          <w:rFonts w:asciiTheme="majorHAnsi" w:hAnsiTheme="majorHAnsi" w:hint="cs"/>
        </w:rPr>
        <w:t>à</w:t>
      </w:r>
      <w:r w:rsidRPr="00C967EF">
        <w:rPr>
          <w:rFonts w:asciiTheme="majorHAnsi" w:hAnsiTheme="majorHAnsi"/>
        </w:rPr>
        <w:t xml:space="preserve"> caract</w:t>
      </w:r>
      <w:r w:rsidRPr="00C967EF">
        <w:rPr>
          <w:rFonts w:asciiTheme="majorHAnsi" w:hAnsiTheme="majorHAnsi" w:hint="cs"/>
        </w:rPr>
        <w:t>è</w:t>
      </w:r>
      <w:r w:rsidRPr="00C967EF">
        <w:rPr>
          <w:rFonts w:asciiTheme="majorHAnsi" w:hAnsiTheme="majorHAnsi"/>
        </w:rPr>
        <w:t>re raciste, ou violent, engins pyrotechniques), et en r</w:t>
      </w:r>
      <w:r w:rsidRPr="00C967EF">
        <w:rPr>
          <w:rFonts w:asciiTheme="majorHAnsi" w:hAnsiTheme="majorHAnsi" w:hint="cs"/>
        </w:rPr>
        <w:t>é</w:t>
      </w:r>
      <w:r w:rsidRPr="00C967EF">
        <w:rPr>
          <w:rFonts w:asciiTheme="majorHAnsi" w:hAnsiTheme="majorHAnsi"/>
        </w:rPr>
        <w:t>f</w:t>
      </w:r>
      <w:r w:rsidRPr="00C967EF">
        <w:rPr>
          <w:rFonts w:asciiTheme="majorHAnsi" w:hAnsiTheme="majorHAnsi" w:hint="cs"/>
        </w:rPr>
        <w:t>é</w:t>
      </w:r>
      <w:r w:rsidRPr="00C967EF">
        <w:rPr>
          <w:rFonts w:asciiTheme="majorHAnsi" w:hAnsiTheme="majorHAnsi"/>
        </w:rPr>
        <w:t xml:space="preserve">rer </w:t>
      </w:r>
      <w:r w:rsidRPr="00C967EF">
        <w:rPr>
          <w:rFonts w:asciiTheme="majorHAnsi" w:hAnsiTheme="majorHAnsi" w:hint="cs"/>
        </w:rPr>
        <w:t>à</w:t>
      </w:r>
      <w:r w:rsidRPr="00C967EF">
        <w:rPr>
          <w:rFonts w:asciiTheme="majorHAnsi" w:hAnsiTheme="majorHAnsi"/>
        </w:rPr>
        <w:t xml:space="preserve"> son chef d</w:t>
      </w:r>
      <w:r>
        <w:rPr>
          <w:rFonts w:asciiTheme="majorHAnsi" w:hAnsiTheme="majorHAnsi"/>
        </w:rPr>
        <w:t>’</w:t>
      </w:r>
      <w:r w:rsidRPr="00C967EF">
        <w:rPr>
          <w:rFonts w:asciiTheme="majorHAnsi" w:hAnsiTheme="majorHAnsi" w:hint="cs"/>
        </w:rPr>
        <w:t>é</w:t>
      </w:r>
      <w:r w:rsidRPr="00C967EF">
        <w:rPr>
          <w:rFonts w:asciiTheme="majorHAnsi" w:hAnsiTheme="majorHAnsi"/>
        </w:rPr>
        <w:t>quipe afin qu</w:t>
      </w:r>
      <w:r>
        <w:rPr>
          <w:rFonts w:asciiTheme="majorHAnsi" w:hAnsiTheme="majorHAnsi"/>
        </w:rPr>
        <w:t>’</w:t>
      </w:r>
      <w:r w:rsidRPr="00C967EF">
        <w:rPr>
          <w:rFonts w:asciiTheme="majorHAnsi" w:hAnsiTheme="majorHAnsi"/>
        </w:rPr>
        <w:t>un groupe d</w:t>
      </w:r>
      <w:r>
        <w:rPr>
          <w:rFonts w:asciiTheme="majorHAnsi" w:hAnsiTheme="majorHAnsi"/>
        </w:rPr>
        <w:t>’</w:t>
      </w:r>
      <w:r w:rsidRPr="00C967EF">
        <w:rPr>
          <w:rFonts w:asciiTheme="majorHAnsi" w:hAnsiTheme="majorHAnsi"/>
        </w:rPr>
        <w:t>intervention puisse agir</w:t>
      </w:r>
      <w:r w:rsidRPr="00C967EF">
        <w:rPr>
          <w:rFonts w:asciiTheme="majorHAnsi" w:hAnsiTheme="majorHAnsi" w:hint="cs"/>
        </w:rPr>
        <w:t> </w:t>
      </w:r>
      <w:r w:rsidRPr="00C967EF">
        <w:rPr>
          <w:rFonts w:asciiTheme="majorHAnsi" w:hAnsiTheme="majorHAnsi"/>
        </w:rPr>
        <w:t>;</w:t>
      </w:r>
    </w:p>
    <w:p w14:paraId="1D3C0E33" w14:textId="77777777" w:rsidR="00144501" w:rsidRDefault="00144501" w:rsidP="00FC67A5">
      <w:pPr>
        <w:numPr>
          <w:ilvl w:val="0"/>
          <w:numId w:val="20"/>
        </w:numPr>
        <w:rPr>
          <w:rFonts w:asciiTheme="majorHAnsi" w:hAnsiTheme="majorHAnsi"/>
        </w:rPr>
      </w:pPr>
      <w:r w:rsidRPr="00C967EF">
        <w:rPr>
          <w:rFonts w:asciiTheme="majorHAnsi" w:hAnsiTheme="majorHAnsi"/>
        </w:rPr>
        <w:t>Assurer la gestion des incidents en tribunes ;</w:t>
      </w:r>
    </w:p>
    <w:p w14:paraId="23F97D97" w14:textId="77777777" w:rsidR="00144501" w:rsidRDefault="00144501" w:rsidP="00144501">
      <w:pPr>
        <w:spacing w:after="200"/>
        <w:rPr>
          <w:rFonts w:ascii="Arial Black" w:hAnsi="Arial Black"/>
          <w:b/>
          <w:bCs/>
          <w:caps/>
          <w:spacing w:val="20"/>
          <w:sz w:val="28"/>
          <w:szCs w:val="52"/>
        </w:rPr>
      </w:pPr>
      <w:r w:rsidRPr="00434B29">
        <w:rPr>
          <w:rFonts w:asciiTheme="majorHAnsi" w:hAnsiTheme="majorHAnsi"/>
        </w:rPr>
        <w:t>Le type de tenue envisagée pour cette mission est </w:t>
      </w:r>
      <w:r>
        <w:rPr>
          <w:rFonts w:asciiTheme="majorHAnsi" w:hAnsiTheme="majorHAnsi"/>
        </w:rPr>
        <w:t>une t</w:t>
      </w:r>
      <w:r w:rsidRPr="00434B29">
        <w:rPr>
          <w:rFonts w:asciiTheme="majorHAnsi" w:hAnsiTheme="majorHAnsi"/>
        </w:rPr>
        <w:t xml:space="preserve">enue </w:t>
      </w:r>
      <w:r>
        <w:rPr>
          <w:rFonts w:asciiTheme="majorHAnsi" w:hAnsiTheme="majorHAnsi"/>
        </w:rPr>
        <w:t>évènementielle</w:t>
      </w:r>
      <w:r w:rsidRPr="00434B29">
        <w:rPr>
          <w:rFonts w:asciiTheme="majorHAnsi" w:hAnsiTheme="majorHAnsi"/>
        </w:rPr>
        <w:t xml:space="preserve">. </w:t>
      </w:r>
    </w:p>
    <w:p w14:paraId="3553D323" w14:textId="77777777" w:rsidR="00144501" w:rsidRPr="00C967EF" w:rsidRDefault="00144501" w:rsidP="00144501">
      <w:pPr>
        <w:pStyle w:val="Titre2"/>
      </w:pPr>
      <w:bookmarkStart w:id="266" w:name="_Toc120691032"/>
      <w:r w:rsidRPr="00C967EF">
        <w:t>Mission de s</w:t>
      </w:r>
      <w:r w:rsidRPr="00C967EF">
        <w:rPr>
          <w:rFonts w:hint="cs"/>
        </w:rPr>
        <w:t>é</w:t>
      </w:r>
      <w:r w:rsidRPr="00C967EF">
        <w:t>curit</w:t>
      </w:r>
      <w:r w:rsidRPr="00C967EF">
        <w:rPr>
          <w:rFonts w:hint="cs"/>
        </w:rPr>
        <w:t>é</w:t>
      </w:r>
      <w:r w:rsidRPr="00C967EF">
        <w:t xml:space="preserve"> n</w:t>
      </w:r>
      <w:r w:rsidRPr="00C967EF">
        <w:rPr>
          <w:rFonts w:hint="cs"/>
        </w:rPr>
        <w:t>°</w:t>
      </w:r>
      <w:r w:rsidRPr="00C967EF">
        <w:t>5 : zone hospitalit</w:t>
      </w:r>
      <w:r w:rsidRPr="00C967EF">
        <w:rPr>
          <w:rFonts w:hint="cs"/>
        </w:rPr>
        <w:t>é</w:t>
      </w:r>
      <w:r w:rsidRPr="00C967EF">
        <w:t>s</w:t>
      </w:r>
      <w:bookmarkEnd w:id="266"/>
    </w:p>
    <w:p w14:paraId="6BD7B1EA" w14:textId="77777777" w:rsidR="00144501" w:rsidRPr="00C967EF" w:rsidRDefault="00144501" w:rsidP="00144501">
      <w:pPr>
        <w:rPr>
          <w:rFonts w:asciiTheme="majorHAnsi" w:hAnsiTheme="majorHAnsi"/>
        </w:rPr>
      </w:pPr>
      <w:r w:rsidRPr="00C967EF">
        <w:rPr>
          <w:rFonts w:asciiTheme="majorHAnsi" w:hAnsiTheme="majorHAnsi"/>
        </w:rPr>
        <w:t>Cette mission comprend la s</w:t>
      </w:r>
      <w:r w:rsidRPr="00C967EF">
        <w:rPr>
          <w:rFonts w:asciiTheme="majorHAnsi" w:hAnsiTheme="majorHAnsi" w:hint="cs"/>
        </w:rPr>
        <w:t>é</w:t>
      </w:r>
      <w:r w:rsidRPr="00C967EF">
        <w:rPr>
          <w:rFonts w:asciiTheme="majorHAnsi" w:hAnsiTheme="majorHAnsi"/>
        </w:rPr>
        <w:t>curisation des espaces de r</w:t>
      </w:r>
      <w:r w:rsidRPr="00C967EF">
        <w:rPr>
          <w:rFonts w:asciiTheme="majorHAnsi" w:hAnsiTheme="majorHAnsi" w:hint="cs"/>
        </w:rPr>
        <w:t>é</w:t>
      </w:r>
      <w:r w:rsidRPr="00C967EF">
        <w:rPr>
          <w:rFonts w:asciiTheme="majorHAnsi" w:hAnsiTheme="majorHAnsi"/>
        </w:rPr>
        <w:t>ception et tribunes incluant le contr</w:t>
      </w:r>
      <w:r w:rsidRPr="00C967EF">
        <w:rPr>
          <w:rFonts w:asciiTheme="majorHAnsi" w:hAnsiTheme="majorHAnsi" w:hint="cs"/>
        </w:rPr>
        <w:t>ô</w:t>
      </w:r>
      <w:r w:rsidRPr="00C967EF">
        <w:rPr>
          <w:rFonts w:asciiTheme="majorHAnsi" w:hAnsiTheme="majorHAnsi"/>
        </w:rPr>
        <w:t>le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et le gardiennage pour les zones d</w:t>
      </w:r>
      <w:r>
        <w:rPr>
          <w:rFonts w:asciiTheme="majorHAnsi" w:hAnsiTheme="majorHAnsi"/>
        </w:rPr>
        <w:t>’</w:t>
      </w:r>
      <w:r w:rsidRPr="00C967EF">
        <w:rPr>
          <w:rFonts w:asciiTheme="majorHAnsi" w:hAnsiTheme="majorHAnsi"/>
        </w:rPr>
        <w:t>hospitalit</w:t>
      </w:r>
      <w:r w:rsidRPr="00C967EF">
        <w:rPr>
          <w:rFonts w:asciiTheme="majorHAnsi" w:hAnsiTheme="majorHAnsi" w:hint="cs"/>
        </w:rPr>
        <w:t>é</w:t>
      </w:r>
      <w:r w:rsidRPr="00C967EF">
        <w:rPr>
          <w:rFonts w:asciiTheme="majorHAnsi" w:hAnsiTheme="majorHAnsi"/>
        </w:rPr>
        <w:t>.</w:t>
      </w:r>
    </w:p>
    <w:p w14:paraId="4CD153CB" w14:textId="77777777" w:rsidR="00144501" w:rsidRPr="00C967EF" w:rsidRDefault="00144501" w:rsidP="00144501">
      <w:pPr>
        <w:rPr>
          <w:rFonts w:asciiTheme="majorHAnsi" w:hAnsiTheme="majorHAnsi"/>
        </w:rPr>
      </w:pPr>
      <w:r w:rsidRPr="00C967EF">
        <w:rPr>
          <w:rFonts w:asciiTheme="majorHAnsi" w:hAnsiTheme="majorHAnsi"/>
        </w:rPr>
        <w:t>Cette mission peut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15888145"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S</w:t>
      </w:r>
      <w:r>
        <w:rPr>
          <w:rFonts w:asciiTheme="majorHAnsi" w:hAnsiTheme="majorHAnsi"/>
        </w:rPr>
        <w:t>’</w:t>
      </w:r>
      <w:r w:rsidRPr="00C967EF">
        <w:rPr>
          <w:rFonts w:asciiTheme="majorHAnsi" w:hAnsiTheme="majorHAnsi"/>
        </w:rPr>
        <w:t>assurer que les personnes acc</w:t>
      </w:r>
      <w:r w:rsidRPr="00C967EF">
        <w:rPr>
          <w:rFonts w:asciiTheme="majorHAnsi" w:hAnsiTheme="majorHAnsi" w:hint="cs"/>
        </w:rPr>
        <w:t>é</w:t>
      </w:r>
      <w:r w:rsidRPr="00C967EF">
        <w:rPr>
          <w:rFonts w:asciiTheme="majorHAnsi" w:hAnsiTheme="majorHAnsi"/>
        </w:rPr>
        <w:t xml:space="preserve">dant </w:t>
      </w:r>
      <w:r w:rsidRPr="00C967EF">
        <w:rPr>
          <w:rFonts w:asciiTheme="majorHAnsi" w:hAnsiTheme="majorHAnsi" w:hint="cs"/>
        </w:rPr>
        <w:t>à</w:t>
      </w:r>
      <w:r w:rsidRPr="00C967EF">
        <w:rPr>
          <w:rFonts w:asciiTheme="majorHAnsi" w:hAnsiTheme="majorHAnsi"/>
        </w:rPr>
        <w:t xml:space="preserve"> la zone hospitalit</w:t>
      </w:r>
      <w:r w:rsidRPr="00C967EF">
        <w:rPr>
          <w:rFonts w:asciiTheme="majorHAnsi" w:hAnsiTheme="majorHAnsi" w:hint="cs"/>
        </w:rPr>
        <w:t>é</w:t>
      </w:r>
      <w:r w:rsidRPr="00C967EF">
        <w:rPr>
          <w:rFonts w:asciiTheme="majorHAnsi" w:hAnsiTheme="majorHAnsi"/>
        </w:rPr>
        <w:t>s sont accr</w:t>
      </w:r>
      <w:r w:rsidRPr="00C967EF">
        <w:rPr>
          <w:rFonts w:asciiTheme="majorHAnsi" w:hAnsiTheme="majorHAnsi" w:hint="cs"/>
        </w:rPr>
        <w:t>é</w:t>
      </w:r>
      <w:r w:rsidRPr="00C967EF">
        <w:rPr>
          <w:rFonts w:asciiTheme="majorHAnsi" w:hAnsiTheme="majorHAnsi"/>
        </w:rPr>
        <w:t>dit</w:t>
      </w:r>
      <w:r w:rsidRPr="00C967EF">
        <w:rPr>
          <w:rFonts w:asciiTheme="majorHAnsi" w:hAnsiTheme="majorHAnsi" w:hint="cs"/>
        </w:rPr>
        <w:t>é</w:t>
      </w:r>
      <w:r w:rsidRPr="00C967EF">
        <w:rPr>
          <w:rFonts w:asciiTheme="majorHAnsi" w:hAnsiTheme="majorHAnsi"/>
        </w:rPr>
        <w:t>es</w:t>
      </w:r>
      <w:r w:rsidRPr="00C967EF">
        <w:rPr>
          <w:rFonts w:asciiTheme="majorHAnsi" w:hAnsiTheme="majorHAnsi" w:hint="cs"/>
        </w:rPr>
        <w:t> </w:t>
      </w:r>
      <w:r w:rsidRPr="00C967EF">
        <w:rPr>
          <w:rFonts w:asciiTheme="majorHAnsi" w:hAnsiTheme="majorHAnsi"/>
        </w:rPr>
        <w:t>;</w:t>
      </w:r>
    </w:p>
    <w:p w14:paraId="30D3E479" w14:textId="0E644012" w:rsidR="00144501" w:rsidRPr="00C967EF" w:rsidRDefault="00144501" w:rsidP="00FC67A5">
      <w:pPr>
        <w:numPr>
          <w:ilvl w:val="0"/>
          <w:numId w:val="20"/>
        </w:numPr>
        <w:rPr>
          <w:rFonts w:asciiTheme="majorHAnsi" w:hAnsiTheme="majorHAnsi"/>
        </w:rPr>
      </w:pPr>
      <w:r w:rsidRPr="00C967EF">
        <w:rPr>
          <w:rFonts w:asciiTheme="majorHAnsi" w:hAnsiTheme="majorHAnsi"/>
        </w:rPr>
        <w:t>Emp</w:t>
      </w:r>
      <w:r w:rsidRPr="00C967EF">
        <w:rPr>
          <w:rFonts w:asciiTheme="majorHAnsi" w:hAnsiTheme="majorHAnsi" w:hint="cs"/>
        </w:rPr>
        <w:t>ê</w:t>
      </w:r>
      <w:r w:rsidRPr="00C967EF">
        <w:rPr>
          <w:rFonts w:asciiTheme="majorHAnsi" w:hAnsiTheme="majorHAnsi"/>
        </w:rPr>
        <w:t>cher les intrusions dans la zone</w:t>
      </w:r>
      <w:r w:rsidR="008C4A99">
        <w:rPr>
          <w:rFonts w:asciiTheme="majorHAnsi" w:hAnsiTheme="majorHAnsi"/>
        </w:rPr>
        <w:t> ;</w:t>
      </w:r>
    </w:p>
    <w:p w14:paraId="4BF0B678"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Assurer la surveillance de la zone avec discr</w:t>
      </w:r>
      <w:r w:rsidRPr="00C967EF">
        <w:rPr>
          <w:rFonts w:asciiTheme="majorHAnsi" w:hAnsiTheme="majorHAnsi" w:hint="cs"/>
        </w:rPr>
        <w:t>é</w:t>
      </w:r>
      <w:r w:rsidRPr="00C967EF">
        <w:rPr>
          <w:rFonts w:asciiTheme="majorHAnsi" w:hAnsiTheme="majorHAnsi"/>
        </w:rPr>
        <w:t xml:space="preserve">tion en recherchant constamment </w:t>
      </w:r>
      <w:r w:rsidRPr="00C967EF">
        <w:rPr>
          <w:rFonts w:asciiTheme="majorHAnsi" w:hAnsiTheme="majorHAnsi" w:hint="cs"/>
        </w:rPr>
        <w:t>à</w:t>
      </w:r>
      <w:r w:rsidRPr="00C967EF">
        <w:rPr>
          <w:rFonts w:asciiTheme="majorHAnsi" w:hAnsiTheme="majorHAnsi"/>
        </w:rPr>
        <w:t xml:space="preserve"> d</w:t>
      </w:r>
      <w:r w:rsidRPr="00C967EF">
        <w:rPr>
          <w:rFonts w:asciiTheme="majorHAnsi" w:hAnsiTheme="majorHAnsi" w:hint="cs"/>
        </w:rPr>
        <w:t>é</w:t>
      </w:r>
      <w:r w:rsidRPr="00C967EF">
        <w:rPr>
          <w:rFonts w:asciiTheme="majorHAnsi" w:hAnsiTheme="majorHAnsi"/>
        </w:rPr>
        <w:t>tecter tout comportement anormal ;</w:t>
      </w:r>
    </w:p>
    <w:p w14:paraId="6C95027E" w14:textId="77777777" w:rsidR="00144501" w:rsidRDefault="00144501" w:rsidP="00FC67A5">
      <w:pPr>
        <w:numPr>
          <w:ilvl w:val="0"/>
          <w:numId w:val="20"/>
        </w:numPr>
        <w:rPr>
          <w:rFonts w:asciiTheme="majorHAnsi" w:hAnsiTheme="majorHAnsi"/>
        </w:rPr>
      </w:pPr>
      <w:r w:rsidRPr="00C967EF">
        <w:rPr>
          <w:rFonts w:asciiTheme="majorHAnsi" w:hAnsiTheme="majorHAnsi"/>
        </w:rPr>
        <w:t>Rendre compte de tout type d</w:t>
      </w:r>
      <w:r>
        <w:rPr>
          <w:rFonts w:asciiTheme="majorHAnsi" w:hAnsiTheme="majorHAnsi"/>
        </w:rPr>
        <w:t>’</w:t>
      </w:r>
      <w:r w:rsidRPr="00C967EF">
        <w:rPr>
          <w:rFonts w:asciiTheme="majorHAnsi" w:hAnsiTheme="majorHAnsi"/>
        </w:rPr>
        <w:t>incident, notamment protocolaire</w:t>
      </w:r>
      <w:r>
        <w:rPr>
          <w:rFonts w:asciiTheme="majorHAnsi" w:hAnsiTheme="majorHAnsi"/>
        </w:rPr>
        <w:t>.</w:t>
      </w:r>
    </w:p>
    <w:p w14:paraId="2B8D8101" w14:textId="77777777" w:rsidR="00144501" w:rsidRDefault="00144501" w:rsidP="00144501">
      <w:pPr>
        <w:spacing w:after="200"/>
        <w:rPr>
          <w:rFonts w:asciiTheme="majorHAnsi" w:hAnsiTheme="majorHAnsi"/>
        </w:rPr>
      </w:pPr>
      <w:r w:rsidRPr="00EA2471">
        <w:rPr>
          <w:rFonts w:asciiTheme="majorHAnsi" w:hAnsiTheme="majorHAnsi"/>
        </w:rPr>
        <w:t>Le type de tenue envisagée pour cette mission est </w:t>
      </w:r>
      <w:r>
        <w:rPr>
          <w:rFonts w:asciiTheme="majorHAnsi" w:hAnsiTheme="majorHAnsi"/>
        </w:rPr>
        <w:t>une t</w:t>
      </w:r>
      <w:r w:rsidRPr="00EA2471">
        <w:rPr>
          <w:rFonts w:asciiTheme="majorHAnsi" w:hAnsiTheme="majorHAnsi"/>
        </w:rPr>
        <w:t xml:space="preserve">enue </w:t>
      </w:r>
      <w:r>
        <w:rPr>
          <w:rFonts w:asciiTheme="majorHAnsi" w:hAnsiTheme="majorHAnsi"/>
        </w:rPr>
        <w:t>costume</w:t>
      </w:r>
      <w:r w:rsidRPr="00EA2471">
        <w:rPr>
          <w:rFonts w:asciiTheme="majorHAnsi" w:hAnsiTheme="majorHAnsi"/>
        </w:rPr>
        <w:t xml:space="preserve">. </w:t>
      </w:r>
    </w:p>
    <w:p w14:paraId="081D1205" w14:textId="38A5600C" w:rsidR="003071D9" w:rsidRPr="008465B4" w:rsidRDefault="009F5E99" w:rsidP="00144501">
      <w:pPr>
        <w:spacing w:after="200"/>
        <w:rPr>
          <w:rFonts w:asciiTheme="majorHAnsi" w:hAnsiTheme="majorHAnsi"/>
        </w:rPr>
      </w:pPr>
      <w:r>
        <w:rPr>
          <w:rFonts w:asciiTheme="majorHAnsi" w:hAnsiTheme="majorHAnsi"/>
        </w:rPr>
        <w:t xml:space="preserve">Paris 2024 a estimé en nombre de poste </w:t>
      </w:r>
      <w:r w:rsidR="00517519">
        <w:rPr>
          <w:rFonts w:asciiTheme="majorHAnsi" w:hAnsiTheme="majorHAnsi"/>
        </w:rPr>
        <w:t>le besoin de sécurisation pour le contrôle d’accès de ces espaces</w:t>
      </w:r>
      <w:r w:rsidR="00A671B1">
        <w:rPr>
          <w:rFonts w:asciiTheme="majorHAnsi" w:hAnsiTheme="majorHAnsi"/>
        </w:rPr>
        <w:t>. L’exploitation</w:t>
      </w:r>
      <w:r w:rsidR="00AC6F45">
        <w:rPr>
          <w:rFonts w:asciiTheme="majorHAnsi" w:hAnsiTheme="majorHAnsi"/>
        </w:rPr>
        <w:t xml:space="preserve"> de l’intérieur des espaces</w:t>
      </w:r>
      <w:r w:rsidR="00A671B1">
        <w:rPr>
          <w:rFonts w:asciiTheme="majorHAnsi" w:hAnsiTheme="majorHAnsi"/>
        </w:rPr>
        <w:t xml:space="preserve"> </w:t>
      </w:r>
      <w:r w:rsidR="00AC6F45">
        <w:rPr>
          <w:rFonts w:asciiTheme="majorHAnsi" w:hAnsiTheme="majorHAnsi"/>
        </w:rPr>
        <w:t>est sous la responsabilité d’un</w:t>
      </w:r>
      <w:r w:rsidR="00A977A4">
        <w:rPr>
          <w:rFonts w:asciiTheme="majorHAnsi" w:hAnsiTheme="majorHAnsi"/>
        </w:rPr>
        <w:t xml:space="preserve"> partenaire de Paris 2024 (On Location)</w:t>
      </w:r>
      <w:r w:rsidR="00D46CA8">
        <w:rPr>
          <w:rFonts w:asciiTheme="majorHAnsi" w:hAnsiTheme="majorHAnsi"/>
        </w:rPr>
        <w:t xml:space="preserve">, des besoins complémentaires </w:t>
      </w:r>
      <w:r w:rsidR="00A86E5B">
        <w:rPr>
          <w:rFonts w:asciiTheme="majorHAnsi" w:hAnsiTheme="majorHAnsi"/>
        </w:rPr>
        <w:t>pourront être</w:t>
      </w:r>
      <w:r w:rsidR="0078275A">
        <w:rPr>
          <w:rFonts w:asciiTheme="majorHAnsi" w:hAnsiTheme="majorHAnsi"/>
        </w:rPr>
        <w:t xml:space="preserve"> commandés et amont et en cours de prestation</w:t>
      </w:r>
      <w:r w:rsidR="006B475B">
        <w:rPr>
          <w:rFonts w:asciiTheme="majorHAnsi" w:hAnsiTheme="majorHAnsi"/>
        </w:rPr>
        <w:t xml:space="preserve"> au Titulaire</w:t>
      </w:r>
      <w:r w:rsidR="0078275A">
        <w:rPr>
          <w:rFonts w:asciiTheme="majorHAnsi" w:hAnsiTheme="majorHAnsi"/>
        </w:rPr>
        <w:t>.</w:t>
      </w:r>
    </w:p>
    <w:p w14:paraId="6E9AC61F" w14:textId="77777777" w:rsidR="00144501" w:rsidRPr="00C967EF" w:rsidRDefault="00144501" w:rsidP="00144501">
      <w:pPr>
        <w:pStyle w:val="Titre2"/>
      </w:pPr>
      <w:bookmarkStart w:id="267" w:name="_Toc120691033"/>
      <w:r w:rsidRPr="00C967EF">
        <w:t>Mission de s</w:t>
      </w:r>
      <w:r w:rsidRPr="00C967EF">
        <w:rPr>
          <w:rFonts w:hint="cs"/>
        </w:rPr>
        <w:t>é</w:t>
      </w:r>
      <w:r w:rsidRPr="00C967EF">
        <w:t>curit</w:t>
      </w:r>
      <w:r w:rsidRPr="00C967EF">
        <w:rPr>
          <w:rFonts w:hint="cs"/>
        </w:rPr>
        <w:t>é</w:t>
      </w:r>
      <w:r w:rsidRPr="00C967EF">
        <w:t xml:space="preserve"> n</w:t>
      </w:r>
      <w:r w:rsidRPr="00C967EF">
        <w:rPr>
          <w:rFonts w:hint="cs"/>
        </w:rPr>
        <w:t>°</w:t>
      </w:r>
      <w:r w:rsidRPr="00C967EF">
        <w:t>6 : espace officiels</w:t>
      </w:r>
      <w:bookmarkEnd w:id="267"/>
    </w:p>
    <w:p w14:paraId="42AF8D65" w14:textId="77777777" w:rsidR="00144501" w:rsidRPr="00C967EF" w:rsidRDefault="00144501" w:rsidP="00144501">
      <w:pPr>
        <w:rPr>
          <w:rFonts w:asciiTheme="majorHAnsi" w:hAnsiTheme="majorHAnsi"/>
        </w:rPr>
      </w:pPr>
      <w:r w:rsidRPr="00C967EF">
        <w:rPr>
          <w:rFonts w:asciiTheme="majorHAnsi" w:hAnsiTheme="majorHAnsi"/>
        </w:rPr>
        <w:t>Cette mission comprend la s</w:t>
      </w:r>
      <w:r w:rsidRPr="00C967EF">
        <w:rPr>
          <w:rFonts w:asciiTheme="majorHAnsi" w:hAnsiTheme="majorHAnsi" w:hint="cs"/>
        </w:rPr>
        <w:t>é</w:t>
      </w:r>
      <w:r w:rsidRPr="00C967EF">
        <w:rPr>
          <w:rFonts w:asciiTheme="majorHAnsi" w:hAnsiTheme="majorHAnsi"/>
        </w:rPr>
        <w:t>curisation des espaces de r</w:t>
      </w:r>
      <w:r w:rsidRPr="00C967EF">
        <w:rPr>
          <w:rFonts w:asciiTheme="majorHAnsi" w:hAnsiTheme="majorHAnsi" w:hint="cs"/>
        </w:rPr>
        <w:t>é</w:t>
      </w:r>
      <w:r w:rsidRPr="00C967EF">
        <w:rPr>
          <w:rFonts w:asciiTheme="majorHAnsi" w:hAnsiTheme="majorHAnsi"/>
        </w:rPr>
        <w:t>ception et tribunes incluant le contr</w:t>
      </w:r>
      <w:r w:rsidRPr="00C967EF">
        <w:rPr>
          <w:rFonts w:asciiTheme="majorHAnsi" w:hAnsiTheme="majorHAnsi" w:hint="cs"/>
        </w:rPr>
        <w:t>ô</w:t>
      </w:r>
      <w:r w:rsidRPr="00C967EF">
        <w:rPr>
          <w:rFonts w:asciiTheme="majorHAnsi" w:hAnsiTheme="majorHAnsi"/>
        </w:rPr>
        <w:t>le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et le gardiennage pour les zones d</w:t>
      </w:r>
      <w:r>
        <w:rPr>
          <w:rFonts w:asciiTheme="majorHAnsi" w:hAnsiTheme="majorHAnsi"/>
        </w:rPr>
        <w:t>’</w:t>
      </w:r>
      <w:r w:rsidRPr="00C967EF">
        <w:rPr>
          <w:rFonts w:asciiTheme="majorHAnsi" w:hAnsiTheme="majorHAnsi"/>
        </w:rPr>
        <w:t>espace officiels.</w:t>
      </w:r>
    </w:p>
    <w:p w14:paraId="63D03887" w14:textId="77777777" w:rsidR="00144501" w:rsidRPr="00C967EF" w:rsidRDefault="00144501" w:rsidP="00144501">
      <w:pPr>
        <w:rPr>
          <w:rFonts w:asciiTheme="majorHAnsi" w:hAnsiTheme="majorHAnsi"/>
        </w:rPr>
      </w:pPr>
      <w:r w:rsidRPr="00C967EF">
        <w:rPr>
          <w:rFonts w:asciiTheme="majorHAnsi" w:hAnsiTheme="majorHAnsi"/>
        </w:rPr>
        <w:t>Cette mission peut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46156EE8"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S</w:t>
      </w:r>
      <w:r>
        <w:rPr>
          <w:rFonts w:asciiTheme="majorHAnsi" w:hAnsiTheme="majorHAnsi"/>
        </w:rPr>
        <w:t>’</w:t>
      </w:r>
      <w:r w:rsidRPr="00C967EF">
        <w:rPr>
          <w:rFonts w:asciiTheme="majorHAnsi" w:hAnsiTheme="majorHAnsi"/>
        </w:rPr>
        <w:t>assurer que les personnes acc</w:t>
      </w:r>
      <w:r w:rsidRPr="00C967EF">
        <w:rPr>
          <w:rFonts w:asciiTheme="majorHAnsi" w:hAnsiTheme="majorHAnsi" w:hint="cs"/>
        </w:rPr>
        <w:t>é</w:t>
      </w:r>
      <w:r w:rsidRPr="00C967EF">
        <w:rPr>
          <w:rFonts w:asciiTheme="majorHAnsi" w:hAnsiTheme="majorHAnsi"/>
        </w:rPr>
        <w:t>dant aux espaces officiels sont accr</w:t>
      </w:r>
      <w:r w:rsidRPr="00C967EF">
        <w:rPr>
          <w:rFonts w:asciiTheme="majorHAnsi" w:hAnsiTheme="majorHAnsi" w:hint="cs"/>
        </w:rPr>
        <w:t>é</w:t>
      </w:r>
      <w:r w:rsidRPr="00C967EF">
        <w:rPr>
          <w:rFonts w:asciiTheme="majorHAnsi" w:hAnsiTheme="majorHAnsi"/>
        </w:rPr>
        <w:t>dit</w:t>
      </w:r>
      <w:r w:rsidRPr="00C967EF">
        <w:rPr>
          <w:rFonts w:asciiTheme="majorHAnsi" w:hAnsiTheme="majorHAnsi" w:hint="cs"/>
        </w:rPr>
        <w:t>é</w:t>
      </w:r>
      <w:r w:rsidRPr="00C967EF">
        <w:rPr>
          <w:rFonts w:asciiTheme="majorHAnsi" w:hAnsiTheme="majorHAnsi"/>
        </w:rPr>
        <w:t>es</w:t>
      </w:r>
      <w:r w:rsidRPr="00C967EF">
        <w:rPr>
          <w:rFonts w:asciiTheme="majorHAnsi" w:hAnsiTheme="majorHAnsi" w:hint="cs"/>
        </w:rPr>
        <w:t> </w:t>
      </w:r>
      <w:r w:rsidRPr="00C967EF">
        <w:rPr>
          <w:rFonts w:asciiTheme="majorHAnsi" w:hAnsiTheme="majorHAnsi"/>
        </w:rPr>
        <w:t>;</w:t>
      </w:r>
    </w:p>
    <w:p w14:paraId="3F4C8848"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Assurer la surveillance et la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de la zone ;</w:t>
      </w:r>
    </w:p>
    <w:p w14:paraId="76150F5D" w14:textId="77777777" w:rsidR="00144501" w:rsidRDefault="00144501" w:rsidP="00FC67A5">
      <w:pPr>
        <w:numPr>
          <w:ilvl w:val="0"/>
          <w:numId w:val="20"/>
        </w:numPr>
        <w:rPr>
          <w:rFonts w:asciiTheme="majorHAnsi" w:hAnsiTheme="majorHAnsi"/>
        </w:rPr>
      </w:pPr>
      <w:r w:rsidRPr="00C967EF">
        <w:rPr>
          <w:rFonts w:asciiTheme="majorHAnsi" w:hAnsiTheme="majorHAnsi"/>
        </w:rPr>
        <w:t>Emp</w:t>
      </w:r>
      <w:r w:rsidRPr="00C967EF">
        <w:rPr>
          <w:rFonts w:asciiTheme="majorHAnsi" w:hAnsiTheme="majorHAnsi" w:hint="cs"/>
        </w:rPr>
        <w:t>ê</w:t>
      </w:r>
      <w:r w:rsidRPr="00C967EF">
        <w:rPr>
          <w:rFonts w:asciiTheme="majorHAnsi" w:hAnsiTheme="majorHAnsi"/>
        </w:rPr>
        <w:t>cher les intrusions dans la zone</w:t>
      </w:r>
      <w:r>
        <w:rPr>
          <w:rFonts w:asciiTheme="majorHAnsi" w:hAnsiTheme="majorHAnsi"/>
        </w:rPr>
        <w:t> ;</w:t>
      </w:r>
    </w:p>
    <w:p w14:paraId="20FB617E" w14:textId="77777777" w:rsidR="00144501" w:rsidRDefault="00144501" w:rsidP="00FC67A5">
      <w:pPr>
        <w:numPr>
          <w:ilvl w:val="0"/>
          <w:numId w:val="20"/>
        </w:numPr>
        <w:rPr>
          <w:rFonts w:asciiTheme="majorHAnsi" w:hAnsiTheme="majorHAnsi"/>
        </w:rPr>
      </w:pPr>
      <w:r w:rsidRPr="00C967EF">
        <w:rPr>
          <w:rFonts w:asciiTheme="majorHAnsi" w:hAnsiTheme="majorHAnsi"/>
        </w:rPr>
        <w:t>Rendre compte de tout type d</w:t>
      </w:r>
      <w:r>
        <w:rPr>
          <w:rFonts w:asciiTheme="majorHAnsi" w:hAnsiTheme="majorHAnsi"/>
        </w:rPr>
        <w:t>’</w:t>
      </w:r>
      <w:r w:rsidRPr="00C967EF">
        <w:rPr>
          <w:rFonts w:asciiTheme="majorHAnsi" w:hAnsiTheme="majorHAnsi"/>
        </w:rPr>
        <w:t>incident, notamment protocolaire</w:t>
      </w:r>
      <w:r>
        <w:rPr>
          <w:rFonts w:asciiTheme="majorHAnsi" w:hAnsiTheme="majorHAnsi"/>
        </w:rPr>
        <w:t>.</w:t>
      </w:r>
    </w:p>
    <w:p w14:paraId="66D7D83E" w14:textId="3B627ACF" w:rsidR="00144501" w:rsidRPr="00AD3BDD" w:rsidRDefault="00144501" w:rsidP="00144501">
      <w:pPr>
        <w:spacing w:after="200"/>
        <w:rPr>
          <w:rFonts w:ascii="Arial Black" w:hAnsi="Arial Black"/>
          <w:b/>
          <w:caps/>
          <w:spacing w:val="20"/>
          <w:sz w:val="28"/>
          <w:szCs w:val="52"/>
        </w:rPr>
      </w:pPr>
      <w:r w:rsidRPr="00C967EF">
        <w:rPr>
          <w:rFonts w:asciiTheme="majorHAnsi" w:hAnsiTheme="majorHAnsi"/>
        </w:rPr>
        <w:t>Le type de tenue envisagée pour cette mission est une tenue costume.</w:t>
      </w:r>
    </w:p>
    <w:p w14:paraId="018FA894" w14:textId="77777777" w:rsidR="00144501" w:rsidRPr="00C967EF" w:rsidRDefault="496D0916" w:rsidP="7CB0DF7B">
      <w:pPr>
        <w:pStyle w:val="Titre2"/>
      </w:pPr>
      <w:bookmarkStart w:id="268" w:name="_Toc120691034"/>
      <w:r>
        <w:t>Mission de sécurité n°7 : zones médias</w:t>
      </w:r>
      <w:bookmarkEnd w:id="268"/>
    </w:p>
    <w:p w14:paraId="7F42F860" w14:textId="77777777" w:rsidR="00144501" w:rsidRPr="00C967EF" w:rsidRDefault="00144501" w:rsidP="00144501">
      <w:pPr>
        <w:rPr>
          <w:rFonts w:asciiTheme="majorHAnsi" w:hAnsiTheme="majorHAnsi"/>
        </w:rPr>
      </w:pPr>
      <w:r w:rsidRPr="00C967EF">
        <w:rPr>
          <w:rFonts w:asciiTheme="majorHAnsi" w:hAnsiTheme="majorHAnsi"/>
        </w:rPr>
        <w:t>Cette mission comprend les prestations de s</w:t>
      </w:r>
      <w:r w:rsidRPr="00C967EF">
        <w:rPr>
          <w:rFonts w:asciiTheme="majorHAnsi" w:hAnsiTheme="majorHAnsi" w:hint="cs"/>
        </w:rPr>
        <w:t>é</w:t>
      </w:r>
      <w:r w:rsidRPr="00C967EF">
        <w:rPr>
          <w:rFonts w:asciiTheme="majorHAnsi" w:hAnsiTheme="majorHAnsi"/>
        </w:rPr>
        <w:t>curisation incluant le contr</w:t>
      </w:r>
      <w:r w:rsidRPr="00C967EF">
        <w:rPr>
          <w:rFonts w:asciiTheme="majorHAnsi" w:hAnsiTheme="majorHAnsi" w:hint="cs"/>
        </w:rPr>
        <w:t>ô</w:t>
      </w:r>
      <w:r w:rsidRPr="00C967EF">
        <w:rPr>
          <w:rFonts w:asciiTheme="majorHAnsi" w:hAnsiTheme="majorHAnsi"/>
        </w:rPr>
        <w:t>le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et le gardiennage des espaces d</w:t>
      </w:r>
      <w:r w:rsidRPr="00C967EF">
        <w:rPr>
          <w:rFonts w:asciiTheme="majorHAnsi" w:hAnsiTheme="majorHAnsi" w:hint="cs"/>
        </w:rPr>
        <w:t>é</w:t>
      </w:r>
      <w:r w:rsidRPr="00C967EF">
        <w:rPr>
          <w:rFonts w:asciiTheme="majorHAnsi" w:hAnsiTheme="majorHAnsi"/>
        </w:rPr>
        <w:t>di</w:t>
      </w:r>
      <w:r w:rsidRPr="00C967EF">
        <w:rPr>
          <w:rFonts w:asciiTheme="majorHAnsi" w:hAnsiTheme="majorHAnsi" w:hint="cs"/>
        </w:rPr>
        <w:t>é</w:t>
      </w:r>
      <w:r w:rsidRPr="00C967EF">
        <w:rPr>
          <w:rFonts w:asciiTheme="majorHAnsi" w:hAnsiTheme="majorHAnsi"/>
        </w:rPr>
        <w:t>s aux m</w:t>
      </w:r>
      <w:r w:rsidRPr="00C967EF">
        <w:rPr>
          <w:rFonts w:asciiTheme="majorHAnsi" w:hAnsiTheme="majorHAnsi" w:hint="cs"/>
        </w:rPr>
        <w:t>é</w:t>
      </w:r>
      <w:r w:rsidRPr="00C967EF">
        <w:rPr>
          <w:rFonts w:asciiTheme="majorHAnsi" w:hAnsiTheme="majorHAnsi"/>
        </w:rPr>
        <w:t>dias y compris en zone mixte.</w:t>
      </w:r>
    </w:p>
    <w:p w14:paraId="473F6713" w14:textId="77777777" w:rsidR="00144501" w:rsidRPr="00C967EF" w:rsidRDefault="00144501" w:rsidP="00144501">
      <w:pPr>
        <w:rPr>
          <w:rFonts w:asciiTheme="majorHAnsi" w:hAnsiTheme="majorHAnsi"/>
        </w:rPr>
      </w:pPr>
      <w:r w:rsidRPr="00C967EF">
        <w:rPr>
          <w:rFonts w:asciiTheme="majorHAnsi" w:hAnsiTheme="majorHAnsi"/>
        </w:rPr>
        <w:t>Cette mission peut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66620E01"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S</w:t>
      </w:r>
      <w:r>
        <w:rPr>
          <w:rFonts w:asciiTheme="majorHAnsi" w:hAnsiTheme="majorHAnsi"/>
        </w:rPr>
        <w:t>’</w:t>
      </w:r>
      <w:r w:rsidRPr="00C967EF">
        <w:rPr>
          <w:rFonts w:asciiTheme="majorHAnsi" w:hAnsiTheme="majorHAnsi"/>
        </w:rPr>
        <w:t>assurer que les personnes acc</w:t>
      </w:r>
      <w:r w:rsidRPr="00C967EF">
        <w:rPr>
          <w:rFonts w:asciiTheme="majorHAnsi" w:hAnsiTheme="majorHAnsi" w:hint="cs"/>
        </w:rPr>
        <w:t>é</w:t>
      </w:r>
      <w:r w:rsidRPr="00C967EF">
        <w:rPr>
          <w:rFonts w:asciiTheme="majorHAnsi" w:hAnsiTheme="majorHAnsi"/>
        </w:rPr>
        <w:t xml:space="preserve">dant </w:t>
      </w:r>
      <w:r w:rsidRPr="00C967EF">
        <w:rPr>
          <w:rFonts w:asciiTheme="majorHAnsi" w:hAnsiTheme="majorHAnsi" w:hint="cs"/>
        </w:rPr>
        <w:t>à</w:t>
      </w:r>
      <w:r w:rsidRPr="00C967EF">
        <w:rPr>
          <w:rFonts w:asciiTheme="majorHAnsi" w:hAnsiTheme="majorHAnsi"/>
        </w:rPr>
        <w:t xml:space="preserve"> la zone m</w:t>
      </w:r>
      <w:r w:rsidRPr="00C967EF">
        <w:rPr>
          <w:rFonts w:asciiTheme="majorHAnsi" w:hAnsiTheme="majorHAnsi" w:hint="cs"/>
        </w:rPr>
        <w:t>é</w:t>
      </w:r>
      <w:r w:rsidRPr="00C967EF">
        <w:rPr>
          <w:rFonts w:asciiTheme="majorHAnsi" w:hAnsiTheme="majorHAnsi"/>
        </w:rPr>
        <w:t>dia/zone mixte sont accr</w:t>
      </w:r>
      <w:r w:rsidRPr="00C967EF">
        <w:rPr>
          <w:rFonts w:asciiTheme="majorHAnsi" w:hAnsiTheme="majorHAnsi" w:hint="cs"/>
        </w:rPr>
        <w:t>é</w:t>
      </w:r>
      <w:r w:rsidRPr="00C967EF">
        <w:rPr>
          <w:rFonts w:asciiTheme="majorHAnsi" w:hAnsiTheme="majorHAnsi"/>
        </w:rPr>
        <w:t>dit</w:t>
      </w:r>
      <w:r w:rsidRPr="00C967EF">
        <w:rPr>
          <w:rFonts w:asciiTheme="majorHAnsi" w:hAnsiTheme="majorHAnsi" w:hint="cs"/>
        </w:rPr>
        <w:t>é</w:t>
      </w:r>
      <w:r w:rsidRPr="00C967EF">
        <w:rPr>
          <w:rFonts w:asciiTheme="majorHAnsi" w:hAnsiTheme="majorHAnsi"/>
        </w:rPr>
        <w:t>es</w:t>
      </w:r>
      <w:r w:rsidRPr="00C967EF">
        <w:rPr>
          <w:rFonts w:asciiTheme="majorHAnsi" w:hAnsiTheme="majorHAnsi" w:hint="cs"/>
        </w:rPr>
        <w:t> </w:t>
      </w:r>
      <w:r w:rsidRPr="00C967EF">
        <w:rPr>
          <w:rFonts w:asciiTheme="majorHAnsi" w:hAnsiTheme="majorHAnsi"/>
        </w:rPr>
        <w:t>;</w:t>
      </w:r>
    </w:p>
    <w:p w14:paraId="5AC02EDA" w14:textId="77777777" w:rsidR="00144501" w:rsidRPr="00C967EF" w:rsidRDefault="00144501" w:rsidP="00FC67A5">
      <w:pPr>
        <w:numPr>
          <w:ilvl w:val="0"/>
          <w:numId w:val="20"/>
        </w:numPr>
        <w:rPr>
          <w:rFonts w:asciiTheme="majorHAnsi" w:hAnsiTheme="majorHAnsi"/>
        </w:rPr>
      </w:pPr>
      <w:r w:rsidRPr="00C967EF">
        <w:rPr>
          <w:rFonts w:asciiTheme="majorHAnsi" w:hAnsiTheme="majorHAnsi"/>
        </w:rPr>
        <w:t>Assurer la surveillance et la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de la zone ;</w:t>
      </w:r>
    </w:p>
    <w:p w14:paraId="19D25004" w14:textId="77777777" w:rsidR="00144501" w:rsidRDefault="00144501" w:rsidP="00FC67A5">
      <w:pPr>
        <w:numPr>
          <w:ilvl w:val="0"/>
          <w:numId w:val="20"/>
        </w:numPr>
        <w:rPr>
          <w:rFonts w:asciiTheme="majorHAnsi" w:hAnsiTheme="majorHAnsi"/>
        </w:rPr>
      </w:pPr>
      <w:r w:rsidRPr="00C967EF">
        <w:rPr>
          <w:rFonts w:asciiTheme="majorHAnsi" w:hAnsiTheme="majorHAnsi"/>
        </w:rPr>
        <w:t>Emp</w:t>
      </w:r>
      <w:r w:rsidRPr="00C967EF">
        <w:rPr>
          <w:rFonts w:asciiTheme="majorHAnsi" w:hAnsiTheme="majorHAnsi" w:hint="cs"/>
        </w:rPr>
        <w:t>ê</w:t>
      </w:r>
      <w:r w:rsidRPr="00C967EF">
        <w:rPr>
          <w:rFonts w:asciiTheme="majorHAnsi" w:hAnsiTheme="majorHAnsi"/>
        </w:rPr>
        <w:t>cher les intrusions dans la zone.</w:t>
      </w:r>
    </w:p>
    <w:p w14:paraId="345475BB" w14:textId="77777777" w:rsidR="00144501" w:rsidRDefault="00144501" w:rsidP="00144501">
      <w:pPr>
        <w:spacing w:after="200"/>
        <w:rPr>
          <w:rFonts w:asciiTheme="majorHAnsi" w:hAnsiTheme="majorHAnsi"/>
        </w:rPr>
      </w:pPr>
      <w:r w:rsidRPr="00E530A2">
        <w:rPr>
          <w:rFonts w:asciiTheme="majorHAnsi" w:hAnsiTheme="majorHAnsi"/>
        </w:rPr>
        <w:t>Le type de tenue envisagée pour cette mission est</w:t>
      </w:r>
      <w:r>
        <w:rPr>
          <w:rFonts w:asciiTheme="majorHAnsi" w:hAnsiTheme="majorHAnsi"/>
        </w:rPr>
        <w:t xml:space="preserve"> une t</w:t>
      </w:r>
      <w:r w:rsidRPr="00E530A2">
        <w:rPr>
          <w:rFonts w:asciiTheme="majorHAnsi" w:hAnsiTheme="majorHAnsi"/>
        </w:rPr>
        <w:t>enue costume</w:t>
      </w:r>
      <w:r>
        <w:rPr>
          <w:rFonts w:asciiTheme="majorHAnsi" w:hAnsiTheme="majorHAnsi"/>
        </w:rPr>
        <w:t xml:space="preserve"> ou une tenue d’intervention</w:t>
      </w:r>
      <w:r w:rsidRPr="00E530A2">
        <w:rPr>
          <w:rFonts w:asciiTheme="majorHAnsi" w:hAnsiTheme="majorHAnsi"/>
        </w:rPr>
        <w:t xml:space="preserve">. </w:t>
      </w:r>
    </w:p>
    <w:p w14:paraId="27355D54" w14:textId="77777777" w:rsidR="00144501" w:rsidRDefault="00144501" w:rsidP="00144501">
      <w:pPr>
        <w:spacing w:after="200"/>
        <w:rPr>
          <w:rFonts w:asciiTheme="majorHAnsi" w:hAnsiTheme="majorHAnsi"/>
        </w:rPr>
      </w:pPr>
      <w:r>
        <w:rPr>
          <w:rFonts w:asciiTheme="majorHAnsi" w:hAnsiTheme="majorHAnsi"/>
        </w:rPr>
        <w:t>Les zones médias ont plusieurs spécificités :</w:t>
      </w:r>
    </w:p>
    <w:p w14:paraId="454A238D" w14:textId="77777777" w:rsidR="00144501" w:rsidRDefault="00144501" w:rsidP="00FC67A5">
      <w:pPr>
        <w:pStyle w:val="Paragraphedeliste"/>
        <w:numPr>
          <w:ilvl w:val="0"/>
          <w:numId w:val="20"/>
        </w:numPr>
        <w:spacing w:after="200"/>
        <w:rPr>
          <w:rFonts w:asciiTheme="majorHAnsi" w:hAnsiTheme="majorHAnsi"/>
        </w:rPr>
      </w:pPr>
      <w:r w:rsidRPr="000D430A">
        <w:rPr>
          <w:rFonts w:asciiTheme="majorHAnsi" w:hAnsiTheme="majorHAnsi"/>
        </w:rPr>
        <w:t>Géographiqu</w:t>
      </w:r>
      <w:r>
        <w:rPr>
          <w:rFonts w:asciiTheme="majorHAnsi" w:hAnsiTheme="majorHAnsi"/>
        </w:rPr>
        <w:t>e : elle regroupe des missions de contrôle et de surveillance à l’intérieur des espaces mais aussi des missions de gardiennage du matériel en extérieur ;</w:t>
      </w:r>
    </w:p>
    <w:p w14:paraId="4842AF5D" w14:textId="3F01D1F2" w:rsidR="00144501" w:rsidRPr="00C967EF" w:rsidRDefault="00144501" w:rsidP="00FC67A5">
      <w:pPr>
        <w:pStyle w:val="Paragraphedeliste"/>
        <w:numPr>
          <w:ilvl w:val="0"/>
          <w:numId w:val="20"/>
        </w:numPr>
        <w:spacing w:after="200"/>
        <w:rPr>
          <w:rFonts w:asciiTheme="majorHAnsi" w:hAnsiTheme="majorHAnsi"/>
        </w:rPr>
      </w:pPr>
      <w:r>
        <w:rPr>
          <w:rFonts w:asciiTheme="majorHAnsi" w:hAnsiTheme="majorHAnsi"/>
        </w:rPr>
        <w:t xml:space="preserve">Horaire : amplitude importante nécessitant une prise en compte fine de la stratégie de transport du personnel du </w:t>
      </w:r>
      <w:r w:rsidR="0028032B">
        <w:rPr>
          <w:rFonts w:asciiTheme="majorHAnsi" w:hAnsiTheme="majorHAnsi"/>
        </w:rPr>
        <w:t>Titulaire</w:t>
      </w:r>
      <w:r>
        <w:rPr>
          <w:rFonts w:asciiTheme="majorHAnsi" w:hAnsiTheme="majorHAnsi"/>
        </w:rPr>
        <w:t xml:space="preserve"> à anticiper.</w:t>
      </w:r>
    </w:p>
    <w:p w14:paraId="414E6624" w14:textId="77777777" w:rsidR="00144501" w:rsidRPr="00C967EF" w:rsidRDefault="00144501" w:rsidP="00144501">
      <w:pPr>
        <w:pStyle w:val="Titre2"/>
      </w:pPr>
      <w:bookmarkStart w:id="269" w:name="_Toc120691035"/>
      <w:r w:rsidRPr="00C967EF">
        <w:t>Mission de s</w:t>
      </w:r>
      <w:r w:rsidRPr="00C967EF">
        <w:rPr>
          <w:rFonts w:hint="cs"/>
        </w:rPr>
        <w:t>é</w:t>
      </w:r>
      <w:r w:rsidRPr="00C967EF">
        <w:t>curit</w:t>
      </w:r>
      <w:r w:rsidRPr="00C967EF">
        <w:rPr>
          <w:rFonts w:hint="cs"/>
        </w:rPr>
        <w:t>é</w:t>
      </w:r>
      <w:r w:rsidRPr="00C967EF">
        <w:t xml:space="preserve"> n</w:t>
      </w:r>
      <w:r w:rsidRPr="00C967EF">
        <w:rPr>
          <w:rFonts w:hint="cs"/>
        </w:rPr>
        <w:t>°</w:t>
      </w:r>
      <w:r w:rsidRPr="00C967EF">
        <w:t>8 : terrain de jeu</w:t>
      </w:r>
      <w:bookmarkEnd w:id="269"/>
    </w:p>
    <w:p w14:paraId="77B1475F" w14:textId="77777777" w:rsidR="00144501" w:rsidRPr="00C967EF" w:rsidRDefault="00144501" w:rsidP="00144501">
      <w:pPr>
        <w:rPr>
          <w:rFonts w:asciiTheme="majorHAnsi" w:hAnsiTheme="majorHAnsi"/>
        </w:rPr>
      </w:pPr>
      <w:r w:rsidRPr="00C967EF">
        <w:rPr>
          <w:rFonts w:asciiTheme="majorHAnsi" w:hAnsiTheme="majorHAnsi"/>
        </w:rPr>
        <w:t xml:space="preserve">Cette mission comprend les prestations suivantes, mises en </w:t>
      </w:r>
      <w:r w:rsidRPr="00C967EF">
        <w:rPr>
          <w:rFonts w:asciiTheme="majorHAnsi" w:hAnsiTheme="majorHAnsi" w:hint="cs"/>
        </w:rPr>
        <w:t>œ</w:t>
      </w:r>
      <w:r w:rsidRPr="00C967EF">
        <w:rPr>
          <w:rFonts w:asciiTheme="majorHAnsi" w:hAnsiTheme="majorHAnsi"/>
        </w:rPr>
        <w:t xml:space="preserve">uvre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int</w:t>
      </w:r>
      <w:r w:rsidRPr="00C967EF">
        <w:rPr>
          <w:rFonts w:asciiTheme="majorHAnsi" w:hAnsiTheme="majorHAnsi" w:hint="cs"/>
        </w:rPr>
        <w:t>é</w:t>
      </w:r>
      <w:r w:rsidRPr="00C967EF">
        <w:rPr>
          <w:rFonts w:asciiTheme="majorHAnsi" w:hAnsiTheme="majorHAnsi"/>
        </w:rPr>
        <w:t>rieur du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w:t>
      </w:r>
      <w:r w:rsidRPr="00C967EF">
        <w:rPr>
          <w:rFonts w:asciiTheme="majorHAnsi" w:hAnsiTheme="majorHAnsi" w:hint="cs"/>
        </w:rPr>
        <w:t>é</w:t>
      </w:r>
      <w:r w:rsidRPr="00C967EF">
        <w:rPr>
          <w:rFonts w:asciiTheme="majorHAnsi" w:hAnsiTheme="majorHAnsi"/>
        </w:rPr>
        <w:t>fini par Paris 2024 :</w:t>
      </w:r>
    </w:p>
    <w:p w14:paraId="670BEE9C" w14:textId="77777777" w:rsidR="00144501" w:rsidRPr="00C967EF" w:rsidRDefault="00144501" w:rsidP="00FC67A5">
      <w:pPr>
        <w:numPr>
          <w:ilvl w:val="0"/>
          <w:numId w:val="21"/>
        </w:numPr>
        <w:spacing w:after="200"/>
        <w:rPr>
          <w:rFonts w:asciiTheme="majorHAnsi" w:hAnsiTheme="majorHAnsi"/>
        </w:rPr>
      </w:pPr>
      <w:r w:rsidRPr="00C967EF">
        <w:rPr>
          <w:rFonts w:asciiTheme="majorHAnsi" w:hAnsiTheme="majorHAnsi"/>
        </w:rPr>
        <w:t>La s</w:t>
      </w:r>
      <w:r w:rsidRPr="00C967EF">
        <w:rPr>
          <w:rFonts w:asciiTheme="majorHAnsi" w:hAnsiTheme="majorHAnsi" w:hint="cs"/>
        </w:rPr>
        <w:t>é</w:t>
      </w:r>
      <w:r w:rsidRPr="00C967EF">
        <w:rPr>
          <w:rFonts w:asciiTheme="majorHAnsi" w:hAnsiTheme="majorHAnsi"/>
        </w:rPr>
        <w:t>curisation des zones d</w:t>
      </w:r>
      <w:r w:rsidRPr="00C967EF">
        <w:rPr>
          <w:rFonts w:asciiTheme="majorHAnsi" w:hAnsiTheme="majorHAnsi" w:hint="cs"/>
        </w:rPr>
        <w:t>é</w:t>
      </w:r>
      <w:r w:rsidRPr="00C967EF">
        <w:rPr>
          <w:rFonts w:asciiTheme="majorHAnsi" w:hAnsiTheme="majorHAnsi"/>
        </w:rPr>
        <w:t>di</w:t>
      </w:r>
      <w:r w:rsidRPr="00C967EF">
        <w:rPr>
          <w:rFonts w:asciiTheme="majorHAnsi" w:hAnsiTheme="majorHAnsi" w:hint="cs"/>
        </w:rPr>
        <w:t>é</w:t>
      </w:r>
      <w:r w:rsidRPr="00C967EF">
        <w:rPr>
          <w:rFonts w:asciiTheme="majorHAnsi" w:hAnsiTheme="majorHAnsi"/>
        </w:rPr>
        <w:t xml:space="preserve">es </w:t>
      </w:r>
      <w:r w:rsidRPr="00C967EF">
        <w:rPr>
          <w:rFonts w:asciiTheme="majorHAnsi" w:hAnsiTheme="majorHAnsi" w:hint="cs"/>
        </w:rPr>
        <w:t>à</w:t>
      </w:r>
      <w:r w:rsidRPr="00C967EF">
        <w:rPr>
          <w:rFonts w:asciiTheme="majorHAnsi" w:hAnsiTheme="majorHAnsi"/>
        </w:rPr>
        <w:t xml:space="preserve"> la comp</w:t>
      </w:r>
      <w:r w:rsidRPr="00C967EF">
        <w:rPr>
          <w:rFonts w:asciiTheme="majorHAnsi" w:hAnsiTheme="majorHAnsi" w:hint="cs"/>
        </w:rPr>
        <w:t>é</w:t>
      </w:r>
      <w:r w:rsidRPr="00C967EF">
        <w:rPr>
          <w:rFonts w:asciiTheme="majorHAnsi" w:hAnsiTheme="majorHAnsi"/>
        </w:rPr>
        <w:t>tition int</w:t>
      </w:r>
      <w:r w:rsidRPr="00C967EF">
        <w:rPr>
          <w:rFonts w:asciiTheme="majorHAnsi" w:hAnsiTheme="majorHAnsi" w:hint="cs"/>
        </w:rPr>
        <w:t>é</w:t>
      </w:r>
      <w:r w:rsidRPr="00C967EF">
        <w:rPr>
          <w:rFonts w:asciiTheme="majorHAnsi" w:hAnsiTheme="majorHAnsi"/>
        </w:rPr>
        <w:t>grant le contr</w:t>
      </w:r>
      <w:r w:rsidRPr="00C967EF">
        <w:rPr>
          <w:rFonts w:asciiTheme="majorHAnsi" w:hAnsiTheme="majorHAnsi" w:hint="cs"/>
        </w:rPr>
        <w:t>ô</w:t>
      </w:r>
      <w:r w:rsidRPr="00C967EF">
        <w:rPr>
          <w:rFonts w:asciiTheme="majorHAnsi" w:hAnsiTheme="majorHAnsi"/>
        </w:rPr>
        <w:t>le des acc</w:t>
      </w:r>
      <w:r w:rsidRPr="00C967EF">
        <w:rPr>
          <w:rFonts w:asciiTheme="majorHAnsi" w:hAnsiTheme="majorHAnsi" w:hint="cs"/>
        </w:rPr>
        <w:t>è</w:t>
      </w:r>
      <w:r w:rsidRPr="00C967EF">
        <w:rPr>
          <w:rFonts w:asciiTheme="majorHAnsi" w:hAnsiTheme="majorHAnsi"/>
        </w:rPr>
        <w:t>s et le gardiennage sp</w:t>
      </w:r>
      <w:r w:rsidRPr="00C967EF">
        <w:rPr>
          <w:rFonts w:asciiTheme="majorHAnsi" w:hAnsiTheme="majorHAnsi" w:hint="cs"/>
        </w:rPr>
        <w:t>é</w:t>
      </w:r>
      <w:r w:rsidRPr="00C967EF">
        <w:rPr>
          <w:rFonts w:asciiTheme="majorHAnsi" w:hAnsiTheme="majorHAnsi"/>
        </w:rPr>
        <w:t>cifique,</w:t>
      </w:r>
    </w:p>
    <w:p w14:paraId="4FCDD47A" w14:textId="77777777" w:rsidR="00144501" w:rsidRPr="00C967EF" w:rsidRDefault="00144501" w:rsidP="00FC67A5">
      <w:pPr>
        <w:numPr>
          <w:ilvl w:val="0"/>
          <w:numId w:val="21"/>
        </w:numPr>
        <w:spacing w:after="200"/>
        <w:rPr>
          <w:rFonts w:asciiTheme="majorHAnsi" w:hAnsiTheme="majorHAnsi"/>
        </w:rPr>
      </w:pPr>
      <w:r w:rsidRPr="00C967EF">
        <w:rPr>
          <w:rFonts w:asciiTheme="majorHAnsi" w:hAnsiTheme="majorHAnsi"/>
        </w:rPr>
        <w:t>La surveillance, la protection et l</w:t>
      </w:r>
      <w:r>
        <w:rPr>
          <w:rFonts w:asciiTheme="majorHAnsi" w:hAnsiTheme="majorHAnsi"/>
        </w:rPr>
        <w:t>’</w:t>
      </w:r>
      <w:r w:rsidRPr="00C967EF">
        <w:rPr>
          <w:rFonts w:asciiTheme="majorHAnsi" w:hAnsiTheme="majorHAnsi"/>
        </w:rPr>
        <w:t>intervention sur l</w:t>
      </w:r>
      <w:r>
        <w:rPr>
          <w:rFonts w:asciiTheme="majorHAnsi" w:hAnsiTheme="majorHAnsi"/>
        </w:rPr>
        <w:t>’</w:t>
      </w:r>
      <w:r w:rsidRPr="00C967EF">
        <w:rPr>
          <w:rFonts w:asciiTheme="majorHAnsi" w:hAnsiTheme="majorHAnsi"/>
        </w:rPr>
        <w:t>aire de jeux afin de neutraliser les tentatives d</w:t>
      </w:r>
      <w:r>
        <w:rPr>
          <w:rFonts w:asciiTheme="majorHAnsi" w:hAnsiTheme="majorHAnsi"/>
        </w:rPr>
        <w:t>’</w:t>
      </w:r>
      <w:r w:rsidRPr="00C967EF">
        <w:rPr>
          <w:rFonts w:asciiTheme="majorHAnsi" w:hAnsiTheme="majorHAnsi"/>
        </w:rPr>
        <w:t xml:space="preserve">intrusion. </w:t>
      </w:r>
    </w:p>
    <w:p w14:paraId="265D2530" w14:textId="77777777" w:rsidR="00144501" w:rsidRPr="00C967EF" w:rsidRDefault="00144501" w:rsidP="00144501">
      <w:pPr>
        <w:rPr>
          <w:rFonts w:asciiTheme="majorHAnsi" w:hAnsiTheme="majorHAnsi"/>
        </w:rPr>
      </w:pPr>
      <w:r w:rsidRPr="00C967EF">
        <w:rPr>
          <w:rFonts w:asciiTheme="majorHAnsi" w:hAnsiTheme="majorHAnsi"/>
        </w:rPr>
        <w:t>Cette mission peut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5E68663F" w14:textId="36A3674C" w:rsidR="00144501" w:rsidRPr="00C967EF" w:rsidRDefault="00144501" w:rsidP="00FC67A5">
      <w:pPr>
        <w:numPr>
          <w:ilvl w:val="0"/>
          <w:numId w:val="21"/>
        </w:numPr>
        <w:spacing w:after="200"/>
        <w:rPr>
          <w:rFonts w:asciiTheme="majorHAnsi" w:hAnsiTheme="majorHAnsi"/>
        </w:rPr>
      </w:pPr>
      <w:r w:rsidRPr="00C967EF">
        <w:rPr>
          <w:rFonts w:asciiTheme="majorHAnsi" w:hAnsiTheme="majorHAnsi"/>
        </w:rPr>
        <w:t>S</w:t>
      </w:r>
      <w:r w:rsidRPr="00C967EF">
        <w:rPr>
          <w:rFonts w:asciiTheme="majorHAnsi" w:hAnsiTheme="majorHAnsi" w:hint="cs"/>
        </w:rPr>
        <w:t>é</w:t>
      </w:r>
      <w:r w:rsidRPr="00C967EF">
        <w:rPr>
          <w:rFonts w:asciiTheme="majorHAnsi" w:hAnsiTheme="majorHAnsi"/>
        </w:rPr>
        <w:t xml:space="preserve">curisation du </w:t>
      </w:r>
      <w:r w:rsidR="00533A93">
        <w:rPr>
          <w:rFonts w:asciiTheme="majorHAnsi" w:hAnsiTheme="majorHAnsi"/>
        </w:rPr>
        <w:t xml:space="preserve">terrain de jeu : </w:t>
      </w:r>
      <w:r w:rsidRPr="00C967EF">
        <w:rPr>
          <w:rFonts w:asciiTheme="majorHAnsi" w:hAnsiTheme="majorHAnsi"/>
        </w:rPr>
        <w:t>FOP (Field Of Play)</w:t>
      </w:r>
    </w:p>
    <w:p w14:paraId="6627677C" w14:textId="77777777" w:rsidR="00144501" w:rsidRPr="00C967EF" w:rsidRDefault="00144501" w:rsidP="00FC67A5">
      <w:pPr>
        <w:numPr>
          <w:ilvl w:val="0"/>
          <w:numId w:val="21"/>
        </w:numPr>
        <w:spacing w:after="200"/>
        <w:rPr>
          <w:rFonts w:asciiTheme="majorHAnsi" w:hAnsiTheme="majorHAnsi"/>
        </w:rPr>
      </w:pPr>
      <w:r w:rsidRPr="00C967EF">
        <w:rPr>
          <w:rFonts w:asciiTheme="majorHAnsi" w:hAnsiTheme="majorHAnsi"/>
        </w:rPr>
        <w:t>Inspecter le terrain avant l</w:t>
      </w:r>
      <w:r>
        <w:rPr>
          <w:rFonts w:asciiTheme="majorHAnsi" w:hAnsiTheme="majorHAnsi"/>
        </w:rPr>
        <w:t>’</w:t>
      </w:r>
      <w:r w:rsidRPr="00C967EF">
        <w:rPr>
          <w:rFonts w:asciiTheme="majorHAnsi" w:hAnsiTheme="majorHAnsi"/>
        </w:rPr>
        <w:t>ouverture des portes ;</w:t>
      </w:r>
    </w:p>
    <w:p w14:paraId="10B9EFC5" w14:textId="77777777" w:rsidR="00144501" w:rsidRPr="00C967EF" w:rsidRDefault="00144501" w:rsidP="00FC67A5">
      <w:pPr>
        <w:numPr>
          <w:ilvl w:val="0"/>
          <w:numId w:val="21"/>
        </w:numPr>
        <w:spacing w:after="200"/>
        <w:rPr>
          <w:rFonts w:asciiTheme="majorHAnsi" w:hAnsiTheme="majorHAnsi"/>
        </w:rPr>
      </w:pPr>
      <w:r w:rsidRPr="00C967EF">
        <w:rPr>
          <w:rFonts w:asciiTheme="majorHAnsi" w:hAnsiTheme="majorHAnsi"/>
        </w:rPr>
        <w:t>Assurer la gestion des incidents autour de l</w:t>
      </w:r>
      <w:r>
        <w:rPr>
          <w:rFonts w:asciiTheme="majorHAnsi" w:hAnsiTheme="majorHAnsi"/>
        </w:rPr>
        <w:t>’</w:t>
      </w:r>
      <w:r w:rsidRPr="00C967EF">
        <w:rPr>
          <w:rFonts w:asciiTheme="majorHAnsi" w:hAnsiTheme="majorHAnsi"/>
        </w:rPr>
        <w:t>aire de jeu</w:t>
      </w:r>
      <w:r w:rsidRPr="00C967EF">
        <w:rPr>
          <w:rFonts w:asciiTheme="majorHAnsi" w:hAnsiTheme="majorHAnsi" w:hint="cs"/>
        </w:rPr>
        <w:t> </w:t>
      </w:r>
      <w:r w:rsidRPr="00C967EF">
        <w:rPr>
          <w:rFonts w:asciiTheme="majorHAnsi" w:hAnsiTheme="majorHAnsi"/>
        </w:rPr>
        <w:t>;</w:t>
      </w:r>
    </w:p>
    <w:p w14:paraId="48300560" w14:textId="77777777" w:rsidR="00144501" w:rsidRPr="00C967EF" w:rsidRDefault="00144501" w:rsidP="00FC67A5">
      <w:pPr>
        <w:numPr>
          <w:ilvl w:val="0"/>
          <w:numId w:val="21"/>
        </w:numPr>
        <w:spacing w:after="200"/>
        <w:rPr>
          <w:rFonts w:asciiTheme="majorHAnsi" w:hAnsiTheme="majorHAnsi"/>
        </w:rPr>
      </w:pPr>
      <w:r w:rsidRPr="00C967EF">
        <w:rPr>
          <w:rFonts w:asciiTheme="majorHAnsi" w:hAnsiTheme="majorHAnsi"/>
        </w:rPr>
        <w:t xml:space="preserve">Intervenir sur les situations </w:t>
      </w:r>
      <w:r w:rsidRPr="00C967EF">
        <w:rPr>
          <w:rFonts w:asciiTheme="majorHAnsi" w:hAnsiTheme="majorHAnsi" w:hint="cs"/>
        </w:rPr>
        <w:t>à</w:t>
      </w:r>
      <w:r w:rsidRPr="00C967EF">
        <w:rPr>
          <w:rFonts w:asciiTheme="majorHAnsi" w:hAnsiTheme="majorHAnsi"/>
        </w:rPr>
        <w:t xml:space="preserve"> risques et mettre en place de mesures conservatoires adapt</w:t>
      </w:r>
      <w:r w:rsidRPr="00C967EF">
        <w:rPr>
          <w:rFonts w:asciiTheme="majorHAnsi" w:hAnsiTheme="majorHAnsi" w:hint="cs"/>
        </w:rPr>
        <w:t>é</w:t>
      </w:r>
      <w:r w:rsidRPr="00C967EF">
        <w:rPr>
          <w:rFonts w:asciiTheme="majorHAnsi" w:hAnsiTheme="majorHAnsi"/>
        </w:rPr>
        <w:t>es ;</w:t>
      </w:r>
    </w:p>
    <w:p w14:paraId="754AFF2D" w14:textId="77777777" w:rsidR="00144501" w:rsidRPr="00C967EF" w:rsidRDefault="00144501" w:rsidP="00FC67A5">
      <w:pPr>
        <w:numPr>
          <w:ilvl w:val="0"/>
          <w:numId w:val="21"/>
        </w:numPr>
        <w:spacing w:after="200"/>
        <w:rPr>
          <w:rFonts w:asciiTheme="majorHAnsi" w:hAnsiTheme="majorHAnsi"/>
        </w:rPr>
      </w:pPr>
      <w:r w:rsidRPr="00C967EF">
        <w:rPr>
          <w:rFonts w:asciiTheme="majorHAnsi" w:hAnsiTheme="majorHAnsi"/>
        </w:rPr>
        <w:t>Emp</w:t>
      </w:r>
      <w:r w:rsidRPr="00C967EF">
        <w:rPr>
          <w:rFonts w:asciiTheme="majorHAnsi" w:hAnsiTheme="majorHAnsi" w:hint="cs"/>
        </w:rPr>
        <w:t>ê</w:t>
      </w:r>
      <w:r w:rsidRPr="00C967EF">
        <w:rPr>
          <w:rFonts w:asciiTheme="majorHAnsi" w:hAnsiTheme="majorHAnsi"/>
        </w:rPr>
        <w:t>cher les intrusions dans les zones et s</w:t>
      </w:r>
      <w:r>
        <w:rPr>
          <w:rFonts w:asciiTheme="majorHAnsi" w:hAnsiTheme="majorHAnsi"/>
        </w:rPr>
        <w:t>’</w:t>
      </w:r>
      <w:r w:rsidRPr="00C967EF">
        <w:rPr>
          <w:rFonts w:asciiTheme="majorHAnsi" w:hAnsiTheme="majorHAnsi"/>
        </w:rPr>
        <w:t>assurer de l</w:t>
      </w:r>
      <w:r>
        <w:rPr>
          <w:rFonts w:asciiTheme="majorHAnsi" w:hAnsiTheme="majorHAnsi"/>
        </w:rPr>
        <w:t>’</w:t>
      </w:r>
      <w:r w:rsidRPr="00C967EF">
        <w:rPr>
          <w:rFonts w:asciiTheme="majorHAnsi" w:hAnsiTheme="majorHAnsi" w:hint="cs"/>
        </w:rPr>
        <w:t>é</w:t>
      </w:r>
      <w:r w:rsidRPr="00C967EF">
        <w:rPr>
          <w:rFonts w:asciiTheme="majorHAnsi" w:hAnsiTheme="majorHAnsi"/>
        </w:rPr>
        <w:t>vacuation des personnes pr</w:t>
      </w:r>
      <w:r w:rsidRPr="00C967EF">
        <w:rPr>
          <w:rFonts w:asciiTheme="majorHAnsi" w:hAnsiTheme="majorHAnsi" w:hint="cs"/>
        </w:rPr>
        <w:t>é</w:t>
      </w:r>
      <w:r w:rsidRPr="00C967EF">
        <w:rPr>
          <w:rFonts w:asciiTheme="majorHAnsi" w:hAnsiTheme="majorHAnsi"/>
        </w:rPr>
        <w:t xml:space="preserve">sentant des comportements </w:t>
      </w:r>
      <w:r w:rsidRPr="00C967EF">
        <w:rPr>
          <w:rFonts w:asciiTheme="majorHAnsi" w:hAnsiTheme="majorHAnsi" w:hint="cs"/>
        </w:rPr>
        <w:t>à</w:t>
      </w:r>
      <w:r w:rsidRPr="00C967EF">
        <w:rPr>
          <w:rFonts w:asciiTheme="majorHAnsi" w:hAnsiTheme="majorHAnsi"/>
        </w:rPr>
        <w:t xml:space="preserve"> risques</w:t>
      </w:r>
      <w:r w:rsidRPr="00C967EF">
        <w:rPr>
          <w:rFonts w:asciiTheme="majorHAnsi" w:hAnsiTheme="majorHAnsi" w:hint="cs"/>
        </w:rPr>
        <w:t> </w:t>
      </w:r>
      <w:r w:rsidRPr="00C967EF">
        <w:rPr>
          <w:rFonts w:asciiTheme="majorHAnsi" w:hAnsiTheme="majorHAnsi"/>
        </w:rPr>
        <w:t>;</w:t>
      </w:r>
    </w:p>
    <w:p w14:paraId="592C503E" w14:textId="77777777" w:rsidR="00144501" w:rsidRDefault="00144501" w:rsidP="00FC67A5">
      <w:pPr>
        <w:numPr>
          <w:ilvl w:val="0"/>
          <w:numId w:val="21"/>
        </w:numPr>
        <w:spacing w:after="200"/>
        <w:rPr>
          <w:rFonts w:asciiTheme="majorHAnsi" w:hAnsiTheme="majorHAnsi"/>
        </w:rPr>
      </w:pPr>
      <w:r w:rsidRPr="00C967EF">
        <w:rPr>
          <w:rFonts w:asciiTheme="majorHAnsi" w:hAnsiTheme="majorHAnsi"/>
        </w:rPr>
        <w:t>Prendre les mesures d</w:t>
      </w:r>
      <w:r>
        <w:rPr>
          <w:rFonts w:asciiTheme="majorHAnsi" w:hAnsiTheme="majorHAnsi"/>
        </w:rPr>
        <w:t>’</w:t>
      </w:r>
      <w:r w:rsidRPr="00C967EF">
        <w:rPr>
          <w:rFonts w:asciiTheme="majorHAnsi" w:hAnsiTheme="majorHAnsi"/>
        </w:rPr>
        <w:t>urgence en cas d</w:t>
      </w:r>
      <w:r>
        <w:rPr>
          <w:rFonts w:asciiTheme="majorHAnsi" w:hAnsiTheme="majorHAnsi"/>
        </w:rPr>
        <w:t>’</w:t>
      </w:r>
      <w:r w:rsidRPr="00C967EF">
        <w:rPr>
          <w:rFonts w:asciiTheme="majorHAnsi" w:hAnsiTheme="majorHAnsi"/>
        </w:rPr>
        <w:t>incident et rendre compte.</w:t>
      </w:r>
    </w:p>
    <w:p w14:paraId="140F2DC6" w14:textId="77777777" w:rsidR="00144501" w:rsidRPr="005D35C0" w:rsidRDefault="00144501" w:rsidP="00144501">
      <w:pPr>
        <w:spacing w:after="200"/>
        <w:rPr>
          <w:rFonts w:asciiTheme="majorHAnsi" w:hAnsiTheme="majorHAnsi"/>
        </w:rPr>
      </w:pPr>
      <w:r w:rsidRPr="005D35C0">
        <w:rPr>
          <w:rFonts w:asciiTheme="majorHAnsi" w:hAnsiTheme="majorHAnsi"/>
        </w:rPr>
        <w:t>Le type de tenue envisagée pour cette mission est</w:t>
      </w:r>
      <w:r>
        <w:rPr>
          <w:rFonts w:asciiTheme="majorHAnsi" w:hAnsiTheme="majorHAnsi"/>
        </w:rPr>
        <w:t xml:space="preserve"> une t</w:t>
      </w:r>
      <w:r w:rsidRPr="005D35C0">
        <w:rPr>
          <w:rFonts w:asciiTheme="majorHAnsi" w:hAnsiTheme="majorHAnsi"/>
        </w:rPr>
        <w:t xml:space="preserve">enue </w:t>
      </w:r>
      <w:r>
        <w:rPr>
          <w:rFonts w:asciiTheme="majorHAnsi" w:hAnsiTheme="majorHAnsi"/>
        </w:rPr>
        <w:t>évènementielle</w:t>
      </w:r>
      <w:r w:rsidRPr="005D35C0">
        <w:rPr>
          <w:rFonts w:asciiTheme="majorHAnsi" w:hAnsiTheme="majorHAnsi"/>
        </w:rPr>
        <w:t xml:space="preserve">. </w:t>
      </w:r>
    </w:p>
    <w:p w14:paraId="255BB0D7" w14:textId="77777777" w:rsidR="00144501" w:rsidRPr="00C967EF" w:rsidRDefault="00144501" w:rsidP="00144501">
      <w:pPr>
        <w:pStyle w:val="Titre2"/>
      </w:pPr>
      <w:bookmarkStart w:id="270" w:name="_Toc120691036"/>
      <w:r w:rsidRPr="00C967EF">
        <w:t>Mission de s</w:t>
      </w:r>
      <w:r w:rsidRPr="00C967EF">
        <w:rPr>
          <w:rFonts w:hint="cs"/>
        </w:rPr>
        <w:t>é</w:t>
      </w:r>
      <w:r w:rsidRPr="00C967EF">
        <w:t>curit</w:t>
      </w:r>
      <w:r w:rsidRPr="00C967EF">
        <w:rPr>
          <w:rFonts w:hint="cs"/>
        </w:rPr>
        <w:t>é</w:t>
      </w:r>
      <w:r w:rsidRPr="00C967EF">
        <w:t xml:space="preserve"> n</w:t>
      </w:r>
      <w:r w:rsidRPr="00C967EF">
        <w:rPr>
          <w:rFonts w:hint="cs"/>
        </w:rPr>
        <w:t>°</w:t>
      </w:r>
      <w:r w:rsidRPr="00C967EF">
        <w:t>9 : vestiaire et zones d</w:t>
      </w:r>
      <w:r>
        <w:t>’</w:t>
      </w:r>
      <w:r w:rsidRPr="00C967EF">
        <w:rPr>
          <w:rFonts w:hint="cs"/>
        </w:rPr>
        <w:t>é</w:t>
      </w:r>
      <w:r w:rsidRPr="00C967EF">
        <w:t>chauffement</w:t>
      </w:r>
      <w:bookmarkEnd w:id="270"/>
    </w:p>
    <w:p w14:paraId="499BEC84" w14:textId="77777777" w:rsidR="00144501" w:rsidRPr="00C967EF" w:rsidRDefault="00144501" w:rsidP="00144501">
      <w:pPr>
        <w:rPr>
          <w:rFonts w:asciiTheme="majorHAnsi" w:hAnsiTheme="majorHAnsi"/>
        </w:rPr>
      </w:pPr>
      <w:r w:rsidRPr="00C967EF">
        <w:rPr>
          <w:rFonts w:asciiTheme="majorHAnsi" w:hAnsiTheme="majorHAnsi"/>
        </w:rPr>
        <w:t>Cette mission comprend les prestations suivantes concernant sp</w:t>
      </w:r>
      <w:r w:rsidRPr="00C967EF">
        <w:rPr>
          <w:rFonts w:asciiTheme="majorHAnsi" w:hAnsiTheme="majorHAnsi" w:hint="cs"/>
        </w:rPr>
        <w:t>é</w:t>
      </w:r>
      <w:r w:rsidRPr="00C967EF">
        <w:rPr>
          <w:rFonts w:asciiTheme="majorHAnsi" w:hAnsiTheme="majorHAnsi"/>
        </w:rPr>
        <w:t>cifiquement la zone de vestiaire et la zone d</w:t>
      </w:r>
      <w:r>
        <w:rPr>
          <w:rFonts w:asciiTheme="majorHAnsi" w:hAnsiTheme="majorHAnsi"/>
        </w:rPr>
        <w:t>’</w:t>
      </w:r>
      <w:r w:rsidRPr="00C967EF">
        <w:rPr>
          <w:rFonts w:asciiTheme="majorHAnsi" w:hAnsiTheme="majorHAnsi" w:hint="cs"/>
        </w:rPr>
        <w:t>é</w:t>
      </w:r>
      <w:r w:rsidRPr="00C967EF">
        <w:rPr>
          <w:rFonts w:asciiTheme="majorHAnsi" w:hAnsiTheme="majorHAnsi"/>
        </w:rPr>
        <w:t>chauffement, incluant le contr</w:t>
      </w:r>
      <w:r w:rsidRPr="00C967EF">
        <w:rPr>
          <w:rFonts w:asciiTheme="majorHAnsi" w:hAnsiTheme="majorHAnsi" w:hint="cs"/>
        </w:rPr>
        <w:t>ô</w:t>
      </w:r>
      <w:r w:rsidRPr="00C967EF">
        <w:rPr>
          <w:rFonts w:asciiTheme="majorHAnsi" w:hAnsiTheme="majorHAnsi"/>
        </w:rPr>
        <w:t>le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et le gardiennage :</w:t>
      </w:r>
    </w:p>
    <w:p w14:paraId="7DCD5792" w14:textId="77777777" w:rsidR="00144501" w:rsidRPr="00C967EF" w:rsidRDefault="00144501" w:rsidP="00FC67A5">
      <w:pPr>
        <w:numPr>
          <w:ilvl w:val="0"/>
          <w:numId w:val="18"/>
        </w:numPr>
        <w:spacing w:after="200"/>
        <w:rPr>
          <w:rFonts w:asciiTheme="majorHAnsi" w:eastAsia="Source Sans Pro Light" w:hAnsiTheme="majorHAnsi"/>
        </w:rPr>
      </w:pPr>
      <w:r w:rsidRPr="00C967EF">
        <w:rPr>
          <w:rFonts w:asciiTheme="majorHAnsi" w:hAnsiTheme="majorHAnsi"/>
        </w:rPr>
        <w:t>La s</w:t>
      </w:r>
      <w:r w:rsidRPr="00C967EF">
        <w:rPr>
          <w:rFonts w:asciiTheme="majorHAnsi" w:hAnsiTheme="majorHAnsi" w:hint="cs"/>
        </w:rPr>
        <w:t>é</w:t>
      </w:r>
      <w:r w:rsidRPr="00C967EF">
        <w:rPr>
          <w:rFonts w:asciiTheme="majorHAnsi" w:hAnsiTheme="majorHAnsi"/>
        </w:rPr>
        <w:t>curisation des zones d</w:t>
      </w:r>
      <w:r>
        <w:rPr>
          <w:rFonts w:asciiTheme="majorHAnsi" w:hAnsiTheme="majorHAnsi"/>
        </w:rPr>
        <w:t>’</w:t>
      </w:r>
      <w:r w:rsidRPr="00C967EF">
        <w:rPr>
          <w:rFonts w:asciiTheme="majorHAnsi" w:hAnsiTheme="majorHAnsi" w:hint="cs"/>
        </w:rPr>
        <w:t>é</w:t>
      </w:r>
      <w:r w:rsidRPr="00C967EF">
        <w:rPr>
          <w:rFonts w:asciiTheme="majorHAnsi" w:hAnsiTheme="majorHAnsi"/>
        </w:rPr>
        <w:t>chauffement,</w:t>
      </w:r>
    </w:p>
    <w:p w14:paraId="49A57127" w14:textId="77777777" w:rsidR="00144501" w:rsidRPr="00C967EF" w:rsidRDefault="00144501" w:rsidP="00FC67A5">
      <w:pPr>
        <w:numPr>
          <w:ilvl w:val="0"/>
          <w:numId w:val="18"/>
        </w:numPr>
        <w:spacing w:after="200"/>
        <w:rPr>
          <w:rFonts w:asciiTheme="majorHAnsi" w:eastAsia="Source Sans Pro Light" w:hAnsiTheme="majorHAnsi"/>
        </w:rPr>
      </w:pPr>
      <w:r w:rsidRPr="00C967EF">
        <w:rPr>
          <w:rFonts w:asciiTheme="majorHAnsi" w:hAnsiTheme="majorHAnsi"/>
        </w:rPr>
        <w:t>La s</w:t>
      </w:r>
      <w:r w:rsidRPr="00C967EF">
        <w:rPr>
          <w:rFonts w:asciiTheme="majorHAnsi" w:hAnsiTheme="majorHAnsi" w:hint="cs"/>
        </w:rPr>
        <w:t>é</w:t>
      </w:r>
      <w:r w:rsidRPr="00C967EF">
        <w:rPr>
          <w:rFonts w:asciiTheme="majorHAnsi" w:hAnsiTheme="majorHAnsi"/>
        </w:rPr>
        <w:t>curisation des vestiaires,</w:t>
      </w:r>
    </w:p>
    <w:p w14:paraId="6AF2BB68" w14:textId="77777777" w:rsidR="00144501" w:rsidRPr="00C967EF" w:rsidRDefault="00144501" w:rsidP="00FC67A5">
      <w:pPr>
        <w:numPr>
          <w:ilvl w:val="0"/>
          <w:numId w:val="18"/>
        </w:numPr>
        <w:spacing w:after="200"/>
        <w:rPr>
          <w:rFonts w:asciiTheme="majorHAnsi" w:eastAsia="Source Sans Pro Light" w:hAnsiTheme="majorHAnsi"/>
        </w:rPr>
      </w:pPr>
      <w:r w:rsidRPr="00C967EF">
        <w:rPr>
          <w:rFonts w:asciiTheme="majorHAnsi" w:hAnsiTheme="majorHAnsi"/>
        </w:rPr>
        <w:t>La s</w:t>
      </w:r>
      <w:r w:rsidRPr="00C967EF">
        <w:rPr>
          <w:rFonts w:asciiTheme="majorHAnsi" w:hAnsiTheme="majorHAnsi" w:hint="cs"/>
        </w:rPr>
        <w:t>é</w:t>
      </w:r>
      <w:r w:rsidRPr="00C967EF">
        <w:rPr>
          <w:rFonts w:asciiTheme="majorHAnsi" w:hAnsiTheme="majorHAnsi"/>
        </w:rPr>
        <w:t>curisation de la zone antidopage.</w:t>
      </w:r>
    </w:p>
    <w:p w14:paraId="7D0C879A" w14:textId="77777777" w:rsidR="00144501" w:rsidRPr="00C967EF" w:rsidRDefault="00144501" w:rsidP="00144501">
      <w:pPr>
        <w:rPr>
          <w:rFonts w:asciiTheme="majorHAnsi" w:hAnsiTheme="majorHAnsi"/>
        </w:rPr>
      </w:pPr>
      <w:r w:rsidRPr="00C967EF">
        <w:rPr>
          <w:rFonts w:asciiTheme="majorHAnsi" w:hAnsiTheme="majorHAnsi"/>
        </w:rPr>
        <w:t>Cette mission peut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64BB24D7" w14:textId="77777777" w:rsidR="00144501" w:rsidRPr="00C967EF" w:rsidRDefault="00144501" w:rsidP="00FC67A5">
      <w:pPr>
        <w:numPr>
          <w:ilvl w:val="0"/>
          <w:numId w:val="18"/>
        </w:numPr>
        <w:spacing w:after="200"/>
        <w:rPr>
          <w:rFonts w:asciiTheme="majorHAnsi" w:eastAsia="Source Sans Pro Light" w:hAnsiTheme="majorHAnsi"/>
        </w:rPr>
      </w:pPr>
      <w:r w:rsidRPr="00C967EF">
        <w:rPr>
          <w:rFonts w:asciiTheme="majorHAnsi" w:eastAsia="Source Sans Pro Light" w:hAnsiTheme="majorHAnsi"/>
        </w:rPr>
        <w:t>S</w:t>
      </w:r>
      <w:r>
        <w:rPr>
          <w:rFonts w:asciiTheme="majorHAnsi" w:eastAsia="Source Sans Pro Light" w:hAnsiTheme="majorHAnsi"/>
        </w:rPr>
        <w:t>’</w:t>
      </w:r>
      <w:r w:rsidRPr="00C967EF">
        <w:rPr>
          <w:rFonts w:asciiTheme="majorHAnsi" w:eastAsia="Source Sans Pro Light" w:hAnsiTheme="majorHAnsi"/>
        </w:rPr>
        <w:t>assurer que les personnes acc</w:t>
      </w:r>
      <w:r w:rsidRPr="00C967EF">
        <w:rPr>
          <w:rFonts w:asciiTheme="majorHAnsi" w:eastAsia="Source Sans Pro Light" w:hAnsiTheme="majorHAnsi" w:hint="cs"/>
        </w:rPr>
        <w:t>é</w:t>
      </w:r>
      <w:r w:rsidRPr="00C967EF">
        <w:rPr>
          <w:rFonts w:asciiTheme="majorHAnsi" w:eastAsia="Source Sans Pro Light" w:hAnsiTheme="majorHAnsi"/>
        </w:rPr>
        <w:t xml:space="preserve">dant </w:t>
      </w:r>
      <w:r w:rsidRPr="00C967EF">
        <w:rPr>
          <w:rFonts w:asciiTheme="majorHAnsi" w:eastAsia="Source Sans Pro Light" w:hAnsiTheme="majorHAnsi" w:hint="cs"/>
        </w:rPr>
        <w:t>à</w:t>
      </w:r>
      <w:r w:rsidRPr="00C967EF">
        <w:rPr>
          <w:rFonts w:asciiTheme="majorHAnsi" w:eastAsia="Source Sans Pro Light" w:hAnsiTheme="majorHAnsi"/>
        </w:rPr>
        <w:t xml:space="preserve"> ces espaces sont accr</w:t>
      </w:r>
      <w:r w:rsidRPr="00C967EF">
        <w:rPr>
          <w:rFonts w:asciiTheme="majorHAnsi" w:eastAsia="Source Sans Pro Light" w:hAnsiTheme="majorHAnsi" w:hint="cs"/>
        </w:rPr>
        <w:t>é</w:t>
      </w:r>
      <w:r w:rsidRPr="00C967EF">
        <w:rPr>
          <w:rFonts w:asciiTheme="majorHAnsi" w:eastAsia="Source Sans Pro Light" w:hAnsiTheme="majorHAnsi"/>
        </w:rPr>
        <w:t>dit</w:t>
      </w:r>
      <w:r w:rsidRPr="00C967EF">
        <w:rPr>
          <w:rFonts w:asciiTheme="majorHAnsi" w:eastAsia="Source Sans Pro Light" w:hAnsiTheme="majorHAnsi" w:hint="cs"/>
        </w:rPr>
        <w:t>é</w:t>
      </w:r>
      <w:r w:rsidRPr="00C967EF">
        <w:rPr>
          <w:rFonts w:asciiTheme="majorHAnsi" w:eastAsia="Source Sans Pro Light" w:hAnsiTheme="majorHAnsi"/>
        </w:rPr>
        <w:t>es ;</w:t>
      </w:r>
    </w:p>
    <w:p w14:paraId="7A813CB8" w14:textId="77777777" w:rsidR="00144501" w:rsidRPr="00C967EF" w:rsidRDefault="00144501" w:rsidP="00FC67A5">
      <w:pPr>
        <w:numPr>
          <w:ilvl w:val="0"/>
          <w:numId w:val="18"/>
        </w:numPr>
        <w:spacing w:after="200"/>
        <w:rPr>
          <w:rFonts w:asciiTheme="majorHAnsi" w:eastAsia="Source Sans Pro Light" w:hAnsiTheme="majorHAnsi"/>
        </w:rPr>
      </w:pPr>
      <w:r w:rsidRPr="00C967EF">
        <w:rPr>
          <w:rFonts w:asciiTheme="majorHAnsi" w:eastAsia="Source Sans Pro Light" w:hAnsiTheme="majorHAnsi"/>
        </w:rPr>
        <w:t>Assurer l</w:t>
      </w:r>
      <w:r>
        <w:rPr>
          <w:rFonts w:asciiTheme="majorHAnsi" w:eastAsia="Source Sans Pro Light" w:hAnsiTheme="majorHAnsi"/>
        </w:rPr>
        <w:t>’</w:t>
      </w:r>
      <w:r w:rsidRPr="00C967EF">
        <w:rPr>
          <w:rFonts w:asciiTheme="majorHAnsi" w:eastAsia="Source Sans Pro Light" w:hAnsiTheme="majorHAnsi"/>
        </w:rPr>
        <w:t>int</w:t>
      </w:r>
      <w:r w:rsidRPr="00C967EF">
        <w:rPr>
          <w:rFonts w:asciiTheme="majorHAnsi" w:eastAsia="Source Sans Pro Light" w:hAnsiTheme="majorHAnsi" w:hint="cs"/>
        </w:rPr>
        <w:t>é</w:t>
      </w:r>
      <w:r w:rsidRPr="00C967EF">
        <w:rPr>
          <w:rFonts w:asciiTheme="majorHAnsi" w:eastAsia="Source Sans Pro Light" w:hAnsiTheme="majorHAnsi"/>
        </w:rPr>
        <w:t>grit</w:t>
      </w:r>
      <w:r w:rsidRPr="00C967EF">
        <w:rPr>
          <w:rFonts w:asciiTheme="majorHAnsi" w:eastAsia="Source Sans Pro Light" w:hAnsiTheme="majorHAnsi" w:hint="cs"/>
        </w:rPr>
        <w:t>é</w:t>
      </w:r>
      <w:r w:rsidRPr="00C967EF">
        <w:rPr>
          <w:rFonts w:asciiTheme="majorHAnsi" w:eastAsia="Source Sans Pro Light" w:hAnsiTheme="majorHAnsi"/>
        </w:rPr>
        <w:t xml:space="preserve"> des joueurs, des arbitres ;</w:t>
      </w:r>
    </w:p>
    <w:p w14:paraId="4B035F45" w14:textId="77777777" w:rsidR="00144501" w:rsidRPr="00C967EF" w:rsidRDefault="00144501" w:rsidP="00FC67A5">
      <w:pPr>
        <w:numPr>
          <w:ilvl w:val="0"/>
          <w:numId w:val="18"/>
        </w:numPr>
        <w:spacing w:after="200"/>
        <w:rPr>
          <w:rFonts w:asciiTheme="majorHAnsi" w:eastAsia="Source Sans Pro Light" w:hAnsiTheme="majorHAnsi"/>
        </w:rPr>
      </w:pPr>
      <w:r w:rsidRPr="00C967EF">
        <w:rPr>
          <w:rFonts w:asciiTheme="majorHAnsi" w:eastAsia="Source Sans Pro Light" w:hAnsiTheme="majorHAnsi"/>
        </w:rPr>
        <w:t>Accueillir et contr</w:t>
      </w:r>
      <w:r w:rsidRPr="00C967EF">
        <w:rPr>
          <w:rFonts w:asciiTheme="majorHAnsi" w:eastAsia="Source Sans Pro Light" w:hAnsiTheme="majorHAnsi" w:hint="cs"/>
        </w:rPr>
        <w:t>ô</w:t>
      </w:r>
      <w:r w:rsidRPr="00C967EF">
        <w:rPr>
          <w:rFonts w:asciiTheme="majorHAnsi" w:eastAsia="Source Sans Pro Light" w:hAnsiTheme="majorHAnsi"/>
        </w:rPr>
        <w:t>ler les acc</w:t>
      </w:r>
      <w:r w:rsidRPr="00C967EF">
        <w:rPr>
          <w:rFonts w:asciiTheme="majorHAnsi" w:eastAsia="Source Sans Pro Light" w:hAnsiTheme="majorHAnsi" w:hint="cs"/>
        </w:rPr>
        <w:t>è</w:t>
      </w:r>
      <w:r w:rsidRPr="00C967EF">
        <w:rPr>
          <w:rFonts w:asciiTheme="majorHAnsi" w:eastAsia="Source Sans Pro Light" w:hAnsiTheme="majorHAnsi"/>
        </w:rPr>
        <w:t>s ;</w:t>
      </w:r>
    </w:p>
    <w:p w14:paraId="5B6AC0CB" w14:textId="77777777" w:rsidR="00144501" w:rsidRPr="00C967EF" w:rsidRDefault="00144501" w:rsidP="00FC67A5">
      <w:pPr>
        <w:numPr>
          <w:ilvl w:val="0"/>
          <w:numId w:val="18"/>
        </w:numPr>
        <w:spacing w:after="200"/>
        <w:rPr>
          <w:rFonts w:asciiTheme="majorHAnsi" w:eastAsia="Source Sans Pro Light" w:hAnsiTheme="majorHAnsi"/>
        </w:rPr>
      </w:pPr>
      <w:r w:rsidRPr="00C967EF">
        <w:rPr>
          <w:rFonts w:asciiTheme="majorHAnsi" w:eastAsia="Source Sans Pro Light" w:hAnsiTheme="majorHAnsi"/>
        </w:rPr>
        <w:t>Assurer la surveillance et la s</w:t>
      </w:r>
      <w:r w:rsidRPr="00C967EF">
        <w:rPr>
          <w:rFonts w:asciiTheme="majorHAnsi" w:eastAsia="Source Sans Pro Light" w:hAnsiTheme="majorHAnsi" w:hint="cs"/>
        </w:rPr>
        <w:t>é</w:t>
      </w:r>
      <w:r w:rsidRPr="00C967EF">
        <w:rPr>
          <w:rFonts w:asciiTheme="majorHAnsi" w:eastAsia="Source Sans Pro Light" w:hAnsiTheme="majorHAnsi"/>
        </w:rPr>
        <w:t>curit</w:t>
      </w:r>
      <w:r w:rsidRPr="00C967EF">
        <w:rPr>
          <w:rFonts w:asciiTheme="majorHAnsi" w:eastAsia="Source Sans Pro Light" w:hAnsiTheme="majorHAnsi" w:hint="cs"/>
        </w:rPr>
        <w:t>é</w:t>
      </w:r>
      <w:r w:rsidRPr="00C967EF">
        <w:rPr>
          <w:rFonts w:asciiTheme="majorHAnsi" w:eastAsia="Source Sans Pro Light" w:hAnsiTheme="majorHAnsi"/>
        </w:rPr>
        <w:t xml:space="preserve"> des zones ;</w:t>
      </w:r>
    </w:p>
    <w:p w14:paraId="297306B6" w14:textId="77777777" w:rsidR="00144501" w:rsidRPr="00C967EF" w:rsidRDefault="00144501" w:rsidP="00FC67A5">
      <w:pPr>
        <w:numPr>
          <w:ilvl w:val="0"/>
          <w:numId w:val="18"/>
        </w:numPr>
        <w:spacing w:after="200"/>
        <w:rPr>
          <w:rFonts w:asciiTheme="majorHAnsi" w:eastAsia="Source Sans Pro Light" w:hAnsiTheme="majorHAnsi"/>
        </w:rPr>
      </w:pPr>
      <w:r w:rsidRPr="00C967EF">
        <w:rPr>
          <w:rFonts w:asciiTheme="majorHAnsi" w:eastAsia="Source Sans Pro Light" w:hAnsiTheme="majorHAnsi"/>
        </w:rPr>
        <w:t>Emp</w:t>
      </w:r>
      <w:r w:rsidRPr="00C967EF">
        <w:rPr>
          <w:rFonts w:asciiTheme="majorHAnsi" w:eastAsia="Source Sans Pro Light" w:hAnsiTheme="majorHAnsi" w:hint="cs"/>
        </w:rPr>
        <w:t>ê</w:t>
      </w:r>
      <w:r w:rsidRPr="00C967EF">
        <w:rPr>
          <w:rFonts w:asciiTheme="majorHAnsi" w:eastAsia="Source Sans Pro Light" w:hAnsiTheme="majorHAnsi"/>
        </w:rPr>
        <w:t>cher les intrusions dans les zones</w:t>
      </w:r>
      <w:r w:rsidRPr="00C967EF">
        <w:rPr>
          <w:rFonts w:asciiTheme="majorHAnsi" w:eastAsia="Source Sans Pro Light" w:hAnsiTheme="majorHAnsi" w:hint="cs"/>
        </w:rPr>
        <w:t> </w:t>
      </w:r>
      <w:r w:rsidRPr="00C967EF">
        <w:rPr>
          <w:rFonts w:asciiTheme="majorHAnsi" w:eastAsia="Source Sans Pro Light" w:hAnsiTheme="majorHAnsi"/>
        </w:rPr>
        <w:t>;</w:t>
      </w:r>
    </w:p>
    <w:p w14:paraId="3CD53B3A" w14:textId="77777777" w:rsidR="00144501" w:rsidRDefault="00144501" w:rsidP="00FC67A5">
      <w:pPr>
        <w:numPr>
          <w:ilvl w:val="0"/>
          <w:numId w:val="18"/>
        </w:numPr>
        <w:spacing w:after="200"/>
        <w:rPr>
          <w:rFonts w:asciiTheme="majorHAnsi" w:eastAsia="Source Sans Pro Light" w:hAnsiTheme="majorHAnsi"/>
        </w:rPr>
      </w:pPr>
      <w:r w:rsidRPr="00C967EF">
        <w:rPr>
          <w:rFonts w:asciiTheme="majorHAnsi" w:eastAsia="Source Sans Pro Light" w:hAnsiTheme="majorHAnsi"/>
        </w:rPr>
        <w:t>Prendre les mesures d</w:t>
      </w:r>
      <w:r>
        <w:rPr>
          <w:rFonts w:asciiTheme="majorHAnsi" w:eastAsia="Source Sans Pro Light" w:hAnsiTheme="majorHAnsi"/>
        </w:rPr>
        <w:t>’</w:t>
      </w:r>
      <w:r w:rsidRPr="00C967EF">
        <w:rPr>
          <w:rFonts w:asciiTheme="majorHAnsi" w:eastAsia="Source Sans Pro Light" w:hAnsiTheme="majorHAnsi"/>
        </w:rPr>
        <w:t>urgence en cas d</w:t>
      </w:r>
      <w:r>
        <w:rPr>
          <w:rFonts w:asciiTheme="majorHAnsi" w:eastAsia="Source Sans Pro Light" w:hAnsiTheme="majorHAnsi"/>
        </w:rPr>
        <w:t>’</w:t>
      </w:r>
      <w:r w:rsidRPr="00C967EF">
        <w:rPr>
          <w:rFonts w:asciiTheme="majorHAnsi" w:eastAsia="Source Sans Pro Light" w:hAnsiTheme="majorHAnsi"/>
        </w:rPr>
        <w:t>incident et rendre compte.</w:t>
      </w:r>
    </w:p>
    <w:p w14:paraId="5B4DE202" w14:textId="77777777" w:rsidR="00144501" w:rsidRPr="00C967EF" w:rsidRDefault="00144501" w:rsidP="00144501">
      <w:pPr>
        <w:spacing w:after="200"/>
        <w:rPr>
          <w:rFonts w:asciiTheme="majorHAnsi" w:eastAsia="Source Sans Pro Light" w:hAnsiTheme="majorHAnsi"/>
        </w:rPr>
      </w:pPr>
      <w:r w:rsidRPr="00621DEF">
        <w:rPr>
          <w:rFonts w:asciiTheme="majorHAnsi" w:hAnsiTheme="majorHAnsi"/>
        </w:rPr>
        <w:t>Le type de tenue envisagée pour cette mission est </w:t>
      </w:r>
      <w:r>
        <w:rPr>
          <w:rFonts w:asciiTheme="majorHAnsi" w:hAnsiTheme="majorHAnsi"/>
        </w:rPr>
        <w:t>une t</w:t>
      </w:r>
      <w:r w:rsidRPr="00621DEF">
        <w:rPr>
          <w:rFonts w:asciiTheme="majorHAnsi" w:hAnsiTheme="majorHAnsi"/>
        </w:rPr>
        <w:t xml:space="preserve">enue costume ou </w:t>
      </w:r>
      <w:r>
        <w:rPr>
          <w:rFonts w:asciiTheme="majorHAnsi" w:hAnsiTheme="majorHAnsi"/>
        </w:rPr>
        <w:t xml:space="preserve">une </w:t>
      </w:r>
      <w:r w:rsidRPr="00621DEF">
        <w:rPr>
          <w:rFonts w:asciiTheme="majorHAnsi" w:hAnsiTheme="majorHAnsi"/>
        </w:rPr>
        <w:t>tenue d</w:t>
      </w:r>
      <w:r>
        <w:rPr>
          <w:rFonts w:asciiTheme="majorHAnsi" w:hAnsiTheme="majorHAnsi"/>
        </w:rPr>
        <w:t>’</w:t>
      </w:r>
      <w:r w:rsidRPr="00621DEF">
        <w:rPr>
          <w:rFonts w:asciiTheme="majorHAnsi" w:hAnsiTheme="majorHAnsi"/>
        </w:rPr>
        <w:t xml:space="preserve">intervention. </w:t>
      </w:r>
    </w:p>
    <w:p w14:paraId="55E43A92" w14:textId="77777777" w:rsidR="00144501" w:rsidRPr="00C967EF" w:rsidRDefault="00144501" w:rsidP="00144501">
      <w:pPr>
        <w:pStyle w:val="Titre2"/>
      </w:pPr>
      <w:bookmarkStart w:id="271" w:name="_Toc120691037"/>
      <w:r w:rsidRPr="00C967EF">
        <w:t>Mission de s</w:t>
      </w:r>
      <w:r w:rsidRPr="00C967EF">
        <w:rPr>
          <w:rFonts w:hint="cs"/>
        </w:rPr>
        <w:t>é</w:t>
      </w:r>
      <w:r w:rsidRPr="00C967EF">
        <w:t>curit</w:t>
      </w:r>
      <w:r w:rsidRPr="00C967EF">
        <w:rPr>
          <w:rFonts w:hint="cs"/>
        </w:rPr>
        <w:t>é</w:t>
      </w:r>
      <w:r w:rsidRPr="00C967EF">
        <w:t xml:space="preserve"> n</w:t>
      </w:r>
      <w:r w:rsidRPr="00C967EF">
        <w:rPr>
          <w:rFonts w:hint="cs"/>
        </w:rPr>
        <w:t>°</w:t>
      </w:r>
      <w:r w:rsidRPr="00C967EF">
        <w:t>10 : zone organisation et gardiennage site</w:t>
      </w:r>
      <w:bookmarkEnd w:id="271"/>
    </w:p>
    <w:p w14:paraId="2FA7D6B2" w14:textId="77777777" w:rsidR="00144501" w:rsidRPr="00C967EF" w:rsidRDefault="00144501" w:rsidP="00144501">
      <w:pPr>
        <w:rPr>
          <w:rFonts w:asciiTheme="majorHAnsi" w:hAnsiTheme="majorHAnsi"/>
        </w:rPr>
      </w:pPr>
      <w:r w:rsidRPr="00C967EF">
        <w:rPr>
          <w:rFonts w:asciiTheme="majorHAnsi" w:hAnsiTheme="majorHAnsi"/>
        </w:rPr>
        <w:t>Cette mission comprend les prestations suivantes concernant la zone organisation et le gardiennage de site :</w:t>
      </w:r>
    </w:p>
    <w:p w14:paraId="54E43478"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La s</w:t>
      </w:r>
      <w:r w:rsidRPr="00C967EF">
        <w:rPr>
          <w:rFonts w:asciiTheme="majorHAnsi" w:hAnsiTheme="majorHAnsi" w:hint="cs"/>
        </w:rPr>
        <w:t>é</w:t>
      </w:r>
      <w:r w:rsidRPr="00C967EF">
        <w:rPr>
          <w:rFonts w:asciiTheme="majorHAnsi" w:hAnsiTheme="majorHAnsi"/>
        </w:rPr>
        <w:t>curisation de l</w:t>
      </w:r>
      <w:r>
        <w:rPr>
          <w:rFonts w:asciiTheme="majorHAnsi" w:hAnsiTheme="majorHAnsi"/>
        </w:rPr>
        <w:t>’</w:t>
      </w:r>
      <w:r w:rsidRPr="00C967EF">
        <w:rPr>
          <w:rFonts w:asciiTheme="majorHAnsi" w:hAnsiTheme="majorHAnsi"/>
        </w:rPr>
        <w:t>int</w:t>
      </w:r>
      <w:r w:rsidRPr="00C967EF">
        <w:rPr>
          <w:rFonts w:asciiTheme="majorHAnsi" w:hAnsiTheme="majorHAnsi" w:hint="cs"/>
        </w:rPr>
        <w:t>é</w:t>
      </w:r>
      <w:r w:rsidRPr="00C967EF">
        <w:rPr>
          <w:rFonts w:asciiTheme="majorHAnsi" w:hAnsiTheme="majorHAnsi"/>
        </w:rPr>
        <w:t>rieur des zones logistiques, restauration, nettoyage, etc. incluant le contr</w:t>
      </w:r>
      <w:r w:rsidRPr="00C967EF">
        <w:rPr>
          <w:rFonts w:asciiTheme="majorHAnsi" w:hAnsiTheme="majorHAnsi" w:hint="cs"/>
        </w:rPr>
        <w:t>ô</w:t>
      </w:r>
      <w:r w:rsidRPr="00C967EF">
        <w:rPr>
          <w:rFonts w:asciiTheme="majorHAnsi" w:hAnsiTheme="majorHAnsi"/>
        </w:rPr>
        <w:t>le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et le gardiennage g</w:t>
      </w:r>
      <w:r w:rsidRPr="00C967EF">
        <w:rPr>
          <w:rFonts w:asciiTheme="majorHAnsi" w:hAnsiTheme="majorHAnsi" w:hint="cs"/>
        </w:rPr>
        <w:t>é</w:t>
      </w:r>
      <w:r w:rsidRPr="00C967EF">
        <w:rPr>
          <w:rFonts w:asciiTheme="majorHAnsi" w:hAnsiTheme="majorHAnsi"/>
        </w:rPr>
        <w:t>n</w:t>
      </w:r>
      <w:r w:rsidRPr="00C967EF">
        <w:rPr>
          <w:rFonts w:asciiTheme="majorHAnsi" w:hAnsiTheme="majorHAnsi" w:hint="cs"/>
        </w:rPr>
        <w:t>é</w:t>
      </w:r>
      <w:r w:rsidRPr="00C967EF">
        <w:rPr>
          <w:rFonts w:asciiTheme="majorHAnsi" w:hAnsiTheme="majorHAnsi"/>
        </w:rPr>
        <w:t xml:space="preserve">ral, </w:t>
      </w:r>
    </w:p>
    <w:p w14:paraId="51BDB636"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Le contr</w:t>
      </w:r>
      <w:r w:rsidRPr="00C967EF">
        <w:rPr>
          <w:rFonts w:asciiTheme="majorHAnsi" w:hAnsiTheme="majorHAnsi" w:hint="cs"/>
        </w:rPr>
        <w:t>ô</w:t>
      </w:r>
      <w:r w:rsidRPr="00C967EF">
        <w:rPr>
          <w:rFonts w:asciiTheme="majorHAnsi" w:hAnsiTheme="majorHAnsi"/>
        </w:rPr>
        <w:t>le des sectorisations et la surveillance des zones de stationnement localis</w:t>
      </w:r>
      <w:r w:rsidRPr="00C967EF">
        <w:rPr>
          <w:rFonts w:asciiTheme="majorHAnsi" w:hAnsiTheme="majorHAnsi" w:hint="cs"/>
        </w:rPr>
        <w:t>é</w:t>
      </w:r>
      <w:r w:rsidRPr="00C967EF">
        <w:rPr>
          <w:rFonts w:asciiTheme="majorHAnsi" w:hAnsiTheme="majorHAnsi"/>
        </w:rPr>
        <w:t xml:space="preserve">es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int</w:t>
      </w:r>
      <w:r w:rsidRPr="00C967EF">
        <w:rPr>
          <w:rFonts w:asciiTheme="majorHAnsi" w:hAnsiTheme="majorHAnsi" w:hint="cs"/>
        </w:rPr>
        <w:t>é</w:t>
      </w:r>
      <w:r w:rsidRPr="00C967EF">
        <w:rPr>
          <w:rFonts w:asciiTheme="majorHAnsi" w:hAnsiTheme="majorHAnsi"/>
        </w:rPr>
        <w:t>rieur du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w:t>
      </w:r>
    </w:p>
    <w:p w14:paraId="76040E8E" w14:textId="77777777" w:rsidR="00144501" w:rsidRPr="00C967EF" w:rsidRDefault="00144501" w:rsidP="00144501">
      <w:pPr>
        <w:rPr>
          <w:rFonts w:asciiTheme="majorHAnsi" w:hAnsiTheme="majorHAnsi"/>
        </w:rPr>
      </w:pPr>
      <w:r w:rsidRPr="00C967EF">
        <w:rPr>
          <w:rFonts w:asciiTheme="majorHAnsi" w:hAnsiTheme="majorHAnsi"/>
        </w:rPr>
        <w:t>Cette mission peut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14AF4EBB"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Gardiennage de nuit de la zone PSA</w:t>
      </w:r>
      <w:r w:rsidRPr="00C967EF">
        <w:rPr>
          <w:rFonts w:asciiTheme="majorHAnsi" w:hAnsiTheme="majorHAnsi" w:hint="cs"/>
        </w:rPr>
        <w:t> </w:t>
      </w:r>
      <w:r w:rsidRPr="00C967EF">
        <w:rPr>
          <w:rFonts w:asciiTheme="majorHAnsi" w:hAnsiTheme="majorHAnsi"/>
        </w:rPr>
        <w:t>;</w:t>
      </w:r>
    </w:p>
    <w:p w14:paraId="246C1A33"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Gardiennage de jour/nuit des zones sensibles ou de vuln</w:t>
      </w:r>
      <w:r w:rsidRPr="00C967EF">
        <w:rPr>
          <w:rFonts w:asciiTheme="majorHAnsi" w:hAnsiTheme="majorHAnsi" w:hint="cs"/>
        </w:rPr>
        <w:t>é</w:t>
      </w:r>
      <w:r w:rsidRPr="00C967EF">
        <w:rPr>
          <w:rFonts w:asciiTheme="majorHAnsi" w:hAnsiTheme="majorHAnsi"/>
        </w:rPr>
        <w:t>rabilit</w:t>
      </w:r>
      <w:r w:rsidRPr="00C967EF">
        <w:rPr>
          <w:rFonts w:asciiTheme="majorHAnsi" w:hAnsiTheme="majorHAnsi" w:hint="cs"/>
        </w:rPr>
        <w:t>é</w:t>
      </w:r>
      <w:r w:rsidRPr="00C967EF">
        <w:rPr>
          <w:rFonts w:asciiTheme="majorHAnsi" w:hAnsiTheme="majorHAnsi"/>
        </w:rPr>
        <w:t xml:space="preserve">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int</w:t>
      </w:r>
      <w:r w:rsidRPr="00C967EF">
        <w:rPr>
          <w:rFonts w:asciiTheme="majorHAnsi" w:hAnsiTheme="majorHAnsi" w:hint="cs"/>
        </w:rPr>
        <w:t>é</w:t>
      </w:r>
      <w:r w:rsidRPr="00C967EF">
        <w:rPr>
          <w:rFonts w:asciiTheme="majorHAnsi" w:hAnsiTheme="majorHAnsi"/>
        </w:rPr>
        <w:t>rieur du site</w:t>
      </w:r>
      <w:r w:rsidRPr="00C967EF">
        <w:rPr>
          <w:rFonts w:asciiTheme="majorHAnsi" w:hAnsiTheme="majorHAnsi" w:hint="cs"/>
        </w:rPr>
        <w:t> </w:t>
      </w:r>
      <w:r w:rsidRPr="00C967EF">
        <w:rPr>
          <w:rFonts w:asciiTheme="majorHAnsi" w:hAnsiTheme="majorHAnsi"/>
        </w:rPr>
        <w:t>;</w:t>
      </w:r>
    </w:p>
    <w:p w14:paraId="6235EE31"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Contr</w:t>
      </w:r>
      <w:r w:rsidRPr="00C967EF">
        <w:rPr>
          <w:rFonts w:asciiTheme="majorHAnsi" w:hAnsiTheme="majorHAnsi" w:hint="cs"/>
        </w:rPr>
        <w:t>ô</w:t>
      </w:r>
      <w:r w:rsidRPr="00C967EF">
        <w:rPr>
          <w:rFonts w:asciiTheme="majorHAnsi" w:hAnsiTheme="majorHAnsi"/>
        </w:rPr>
        <w:t>ler les titres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s/accr</w:t>
      </w:r>
      <w:r w:rsidRPr="00C967EF">
        <w:rPr>
          <w:rFonts w:asciiTheme="majorHAnsi" w:hAnsiTheme="majorHAnsi" w:hint="cs"/>
        </w:rPr>
        <w:t>é</w:t>
      </w:r>
      <w:r w:rsidRPr="00C967EF">
        <w:rPr>
          <w:rFonts w:asciiTheme="majorHAnsi" w:hAnsiTheme="majorHAnsi"/>
        </w:rPr>
        <w:t>ditations des personnes et v</w:t>
      </w:r>
      <w:r w:rsidRPr="00C967EF">
        <w:rPr>
          <w:rFonts w:asciiTheme="majorHAnsi" w:hAnsiTheme="majorHAnsi" w:hint="cs"/>
        </w:rPr>
        <w:t>é</w:t>
      </w:r>
      <w:r w:rsidRPr="00C967EF">
        <w:rPr>
          <w:rFonts w:asciiTheme="majorHAnsi" w:hAnsiTheme="majorHAnsi"/>
        </w:rPr>
        <w:t xml:space="preserve">hicules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entr</w:t>
      </w:r>
      <w:r w:rsidRPr="00C967EF">
        <w:rPr>
          <w:rFonts w:asciiTheme="majorHAnsi" w:hAnsiTheme="majorHAnsi" w:hint="cs"/>
        </w:rPr>
        <w:t>é</w:t>
      </w:r>
      <w:r w:rsidRPr="00C967EF">
        <w:rPr>
          <w:rFonts w:asciiTheme="majorHAnsi" w:hAnsiTheme="majorHAnsi"/>
        </w:rPr>
        <w:t>e des parkings ;</w:t>
      </w:r>
    </w:p>
    <w:p w14:paraId="49FFBB92"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Accueillir et surveiller les v</w:t>
      </w:r>
      <w:r w:rsidRPr="00C967EF">
        <w:rPr>
          <w:rFonts w:asciiTheme="majorHAnsi" w:hAnsiTheme="majorHAnsi" w:hint="cs"/>
        </w:rPr>
        <w:t>é</w:t>
      </w:r>
      <w:r w:rsidRPr="00C967EF">
        <w:rPr>
          <w:rFonts w:asciiTheme="majorHAnsi" w:hAnsiTheme="majorHAnsi"/>
        </w:rPr>
        <w:t>hicules entrants ;</w:t>
      </w:r>
    </w:p>
    <w:p w14:paraId="72CBADD9"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 xml:space="preserve">Signaler les situations </w:t>
      </w:r>
      <w:r w:rsidRPr="00C967EF">
        <w:rPr>
          <w:rFonts w:asciiTheme="majorHAnsi" w:hAnsiTheme="majorHAnsi" w:hint="cs"/>
        </w:rPr>
        <w:t>à</w:t>
      </w:r>
      <w:r w:rsidRPr="00C967EF">
        <w:rPr>
          <w:rFonts w:asciiTheme="majorHAnsi" w:hAnsiTheme="majorHAnsi"/>
        </w:rPr>
        <w:t xml:space="preserve"> risques et mettre en place des mesures conservatoires adapt</w:t>
      </w:r>
      <w:r w:rsidRPr="00C967EF">
        <w:rPr>
          <w:rFonts w:asciiTheme="majorHAnsi" w:hAnsiTheme="majorHAnsi" w:hint="cs"/>
        </w:rPr>
        <w:t>é</w:t>
      </w:r>
      <w:r w:rsidRPr="00C967EF">
        <w:rPr>
          <w:rFonts w:asciiTheme="majorHAnsi" w:hAnsiTheme="majorHAnsi"/>
        </w:rPr>
        <w:t>es ;</w:t>
      </w:r>
    </w:p>
    <w:p w14:paraId="0AD9478F"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 xml:space="preserve">Veiller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 xml:space="preserve">issue de la rencontre </w:t>
      </w:r>
      <w:r w:rsidRPr="00C967EF">
        <w:rPr>
          <w:rFonts w:asciiTheme="majorHAnsi" w:hAnsiTheme="majorHAnsi" w:hint="cs"/>
        </w:rPr>
        <w:t>à</w:t>
      </w:r>
      <w:r w:rsidRPr="00C967EF">
        <w:rPr>
          <w:rFonts w:asciiTheme="majorHAnsi" w:hAnsiTheme="majorHAnsi"/>
        </w:rPr>
        <w:t xml:space="preserve"> la bonne </w:t>
      </w:r>
      <w:r w:rsidRPr="00C967EF">
        <w:rPr>
          <w:rFonts w:asciiTheme="majorHAnsi" w:hAnsiTheme="majorHAnsi" w:hint="cs"/>
        </w:rPr>
        <w:t>é</w:t>
      </w:r>
      <w:r w:rsidRPr="00C967EF">
        <w:rPr>
          <w:rFonts w:asciiTheme="majorHAnsi" w:hAnsiTheme="majorHAnsi"/>
        </w:rPr>
        <w:t>vacuation des v</w:t>
      </w:r>
      <w:r w:rsidRPr="00C967EF">
        <w:rPr>
          <w:rFonts w:asciiTheme="majorHAnsi" w:hAnsiTheme="majorHAnsi" w:hint="cs"/>
        </w:rPr>
        <w:t>é</w:t>
      </w:r>
      <w:r w:rsidRPr="00C967EF">
        <w:rPr>
          <w:rFonts w:asciiTheme="majorHAnsi" w:hAnsiTheme="majorHAnsi"/>
        </w:rPr>
        <w:t xml:space="preserve">hicules </w:t>
      </w:r>
      <w:r w:rsidRPr="00C967EF">
        <w:rPr>
          <w:rFonts w:asciiTheme="majorHAnsi" w:hAnsiTheme="majorHAnsi" w:hint="cs"/>
        </w:rPr>
        <w:t>à</w:t>
      </w:r>
      <w:r w:rsidRPr="00C967EF">
        <w:rPr>
          <w:rFonts w:asciiTheme="majorHAnsi" w:hAnsiTheme="majorHAnsi"/>
        </w:rPr>
        <w:t xml:space="preserve"> la fin de l</w:t>
      </w:r>
      <w:r>
        <w:rPr>
          <w:rFonts w:asciiTheme="majorHAnsi" w:hAnsiTheme="majorHAnsi"/>
        </w:rPr>
        <w:t>’</w:t>
      </w:r>
      <w:r w:rsidRPr="00C967EF">
        <w:rPr>
          <w:rFonts w:asciiTheme="majorHAnsi" w:hAnsiTheme="majorHAnsi" w:hint="cs"/>
        </w:rPr>
        <w:t>é</w:t>
      </w:r>
      <w:r w:rsidRPr="00C967EF">
        <w:rPr>
          <w:rFonts w:asciiTheme="majorHAnsi" w:hAnsiTheme="majorHAnsi"/>
        </w:rPr>
        <w:t>v</w:t>
      </w:r>
      <w:r w:rsidRPr="00C967EF">
        <w:rPr>
          <w:rFonts w:asciiTheme="majorHAnsi" w:hAnsiTheme="majorHAnsi" w:hint="cs"/>
        </w:rPr>
        <w:t>è</w:t>
      </w:r>
      <w:r w:rsidRPr="00C967EF">
        <w:rPr>
          <w:rFonts w:asciiTheme="majorHAnsi" w:hAnsiTheme="majorHAnsi"/>
        </w:rPr>
        <w:t>nement ;</w:t>
      </w:r>
    </w:p>
    <w:p w14:paraId="4C9AF7D0"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Faciliter l</w:t>
      </w:r>
      <w:r>
        <w:rPr>
          <w:rFonts w:asciiTheme="majorHAnsi" w:hAnsiTheme="majorHAnsi"/>
        </w:rPr>
        <w:t>’</w:t>
      </w:r>
      <w:r w:rsidRPr="00C967EF">
        <w:rPr>
          <w:rFonts w:asciiTheme="majorHAnsi" w:hAnsiTheme="majorHAnsi" w:hint="cs"/>
        </w:rPr>
        <w:t>é</w:t>
      </w:r>
      <w:r w:rsidRPr="00C967EF">
        <w:rPr>
          <w:rFonts w:asciiTheme="majorHAnsi" w:hAnsiTheme="majorHAnsi"/>
        </w:rPr>
        <w:t>vacuation du public en cas d</w:t>
      </w:r>
      <w:r>
        <w:rPr>
          <w:rFonts w:asciiTheme="majorHAnsi" w:hAnsiTheme="majorHAnsi"/>
        </w:rPr>
        <w:t>’</w:t>
      </w:r>
      <w:r w:rsidRPr="00C967EF">
        <w:rPr>
          <w:rFonts w:asciiTheme="majorHAnsi" w:hAnsiTheme="majorHAnsi"/>
        </w:rPr>
        <w:t>urgence</w:t>
      </w:r>
      <w:r w:rsidRPr="00C967EF">
        <w:rPr>
          <w:rFonts w:asciiTheme="majorHAnsi" w:hAnsiTheme="majorHAnsi" w:hint="cs"/>
        </w:rPr>
        <w:t> </w:t>
      </w:r>
      <w:r w:rsidRPr="00C967EF">
        <w:rPr>
          <w:rFonts w:asciiTheme="majorHAnsi" w:hAnsiTheme="majorHAnsi"/>
        </w:rPr>
        <w:t>;</w:t>
      </w:r>
    </w:p>
    <w:p w14:paraId="7021CF9C"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S</w:t>
      </w:r>
      <w:r>
        <w:rPr>
          <w:rFonts w:asciiTheme="majorHAnsi" w:hAnsiTheme="majorHAnsi"/>
        </w:rPr>
        <w:t>’</w:t>
      </w:r>
      <w:r w:rsidRPr="00C967EF">
        <w:rPr>
          <w:rFonts w:asciiTheme="majorHAnsi" w:hAnsiTheme="majorHAnsi"/>
        </w:rPr>
        <w:t>assurer que les personnes acc</w:t>
      </w:r>
      <w:r w:rsidRPr="00C967EF">
        <w:rPr>
          <w:rFonts w:asciiTheme="majorHAnsi" w:hAnsiTheme="majorHAnsi" w:hint="cs"/>
        </w:rPr>
        <w:t>é</w:t>
      </w:r>
      <w:r w:rsidRPr="00C967EF">
        <w:rPr>
          <w:rFonts w:asciiTheme="majorHAnsi" w:hAnsiTheme="majorHAnsi"/>
        </w:rPr>
        <w:t xml:space="preserve">dant </w:t>
      </w:r>
      <w:r w:rsidRPr="00C967EF">
        <w:rPr>
          <w:rFonts w:asciiTheme="majorHAnsi" w:hAnsiTheme="majorHAnsi" w:hint="cs"/>
        </w:rPr>
        <w:t>à</w:t>
      </w:r>
      <w:r w:rsidRPr="00C967EF">
        <w:rPr>
          <w:rFonts w:asciiTheme="majorHAnsi" w:hAnsiTheme="majorHAnsi"/>
        </w:rPr>
        <w:t xml:space="preserve"> ces espaces sont accr</w:t>
      </w:r>
      <w:r w:rsidRPr="00C967EF">
        <w:rPr>
          <w:rFonts w:asciiTheme="majorHAnsi" w:hAnsiTheme="majorHAnsi" w:hint="cs"/>
        </w:rPr>
        <w:t>é</w:t>
      </w:r>
      <w:r w:rsidRPr="00C967EF">
        <w:rPr>
          <w:rFonts w:asciiTheme="majorHAnsi" w:hAnsiTheme="majorHAnsi"/>
        </w:rPr>
        <w:t>dit</w:t>
      </w:r>
      <w:r w:rsidRPr="00C967EF">
        <w:rPr>
          <w:rFonts w:asciiTheme="majorHAnsi" w:hAnsiTheme="majorHAnsi" w:hint="cs"/>
        </w:rPr>
        <w:t>é</w:t>
      </w:r>
      <w:r w:rsidRPr="00C967EF">
        <w:rPr>
          <w:rFonts w:asciiTheme="majorHAnsi" w:hAnsiTheme="majorHAnsi"/>
        </w:rPr>
        <w:t>es ;</w:t>
      </w:r>
    </w:p>
    <w:p w14:paraId="5C2686D6"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Accueillir et contr</w:t>
      </w:r>
      <w:r w:rsidRPr="00C967EF">
        <w:rPr>
          <w:rFonts w:asciiTheme="majorHAnsi" w:hAnsiTheme="majorHAnsi" w:hint="cs"/>
        </w:rPr>
        <w:t>ô</w:t>
      </w:r>
      <w:r w:rsidRPr="00C967EF">
        <w:rPr>
          <w:rFonts w:asciiTheme="majorHAnsi" w:hAnsiTheme="majorHAnsi"/>
        </w:rPr>
        <w:t>ler les acc</w:t>
      </w:r>
      <w:r w:rsidRPr="00C967EF">
        <w:rPr>
          <w:rFonts w:asciiTheme="majorHAnsi" w:hAnsiTheme="majorHAnsi" w:hint="cs"/>
        </w:rPr>
        <w:t>è</w:t>
      </w:r>
      <w:r w:rsidRPr="00C967EF">
        <w:rPr>
          <w:rFonts w:asciiTheme="majorHAnsi" w:hAnsiTheme="majorHAnsi"/>
        </w:rPr>
        <w:t>s en faisant preuve de courtoisie ;</w:t>
      </w:r>
    </w:p>
    <w:p w14:paraId="4D0FA0A0"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Assurer la surveillance et la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des zones ;</w:t>
      </w:r>
    </w:p>
    <w:p w14:paraId="6B91EEA4" w14:textId="77777777" w:rsidR="00144501" w:rsidRPr="00C967EF" w:rsidRDefault="00144501" w:rsidP="00FC67A5">
      <w:pPr>
        <w:numPr>
          <w:ilvl w:val="0"/>
          <w:numId w:val="18"/>
        </w:numPr>
        <w:spacing w:after="200"/>
        <w:rPr>
          <w:rFonts w:asciiTheme="majorHAnsi" w:hAnsiTheme="majorHAnsi"/>
        </w:rPr>
      </w:pPr>
      <w:r w:rsidRPr="00C967EF">
        <w:rPr>
          <w:rFonts w:asciiTheme="majorHAnsi" w:hAnsiTheme="majorHAnsi"/>
        </w:rPr>
        <w:t>Emp</w:t>
      </w:r>
      <w:r w:rsidRPr="00C967EF">
        <w:rPr>
          <w:rFonts w:asciiTheme="majorHAnsi" w:hAnsiTheme="majorHAnsi" w:hint="cs"/>
        </w:rPr>
        <w:t>ê</w:t>
      </w:r>
      <w:r w:rsidRPr="00C967EF">
        <w:rPr>
          <w:rFonts w:asciiTheme="majorHAnsi" w:hAnsiTheme="majorHAnsi"/>
        </w:rPr>
        <w:t>cher les intrusions dans les zones</w:t>
      </w:r>
      <w:r w:rsidRPr="00C967EF">
        <w:rPr>
          <w:rFonts w:asciiTheme="majorHAnsi" w:hAnsiTheme="majorHAnsi" w:hint="cs"/>
        </w:rPr>
        <w:t> </w:t>
      </w:r>
      <w:r w:rsidRPr="00C967EF">
        <w:rPr>
          <w:rFonts w:asciiTheme="majorHAnsi" w:hAnsiTheme="majorHAnsi"/>
        </w:rPr>
        <w:t>;</w:t>
      </w:r>
    </w:p>
    <w:p w14:paraId="587D0595" w14:textId="77777777" w:rsidR="00144501" w:rsidRDefault="00144501" w:rsidP="00FC67A5">
      <w:pPr>
        <w:numPr>
          <w:ilvl w:val="0"/>
          <w:numId w:val="18"/>
        </w:numPr>
        <w:spacing w:after="200"/>
        <w:rPr>
          <w:rFonts w:asciiTheme="majorHAnsi" w:hAnsiTheme="majorHAnsi"/>
        </w:rPr>
      </w:pPr>
      <w:r w:rsidRPr="00C967EF">
        <w:rPr>
          <w:rFonts w:asciiTheme="majorHAnsi" w:hAnsiTheme="majorHAnsi"/>
        </w:rPr>
        <w:t>Prendre les mesures d</w:t>
      </w:r>
      <w:r>
        <w:rPr>
          <w:rFonts w:asciiTheme="majorHAnsi" w:hAnsiTheme="majorHAnsi"/>
        </w:rPr>
        <w:t>’</w:t>
      </w:r>
      <w:r w:rsidRPr="00C967EF">
        <w:rPr>
          <w:rFonts w:asciiTheme="majorHAnsi" w:hAnsiTheme="majorHAnsi"/>
        </w:rPr>
        <w:t>urgence en cas d</w:t>
      </w:r>
      <w:r>
        <w:rPr>
          <w:rFonts w:asciiTheme="majorHAnsi" w:hAnsiTheme="majorHAnsi"/>
        </w:rPr>
        <w:t>’</w:t>
      </w:r>
      <w:r w:rsidRPr="00C967EF">
        <w:rPr>
          <w:rFonts w:asciiTheme="majorHAnsi" w:hAnsiTheme="majorHAnsi"/>
        </w:rPr>
        <w:t>incident et rendre compte.</w:t>
      </w:r>
    </w:p>
    <w:p w14:paraId="4F4C16A5" w14:textId="77777777" w:rsidR="00144501" w:rsidRPr="00C967EF" w:rsidRDefault="00144501" w:rsidP="00144501">
      <w:pPr>
        <w:spacing w:after="200"/>
        <w:rPr>
          <w:rFonts w:asciiTheme="majorHAnsi" w:hAnsiTheme="majorHAnsi"/>
        </w:rPr>
      </w:pPr>
      <w:r w:rsidRPr="00E76D8F">
        <w:rPr>
          <w:rFonts w:asciiTheme="majorHAnsi" w:hAnsiTheme="majorHAnsi"/>
        </w:rPr>
        <w:t>Le type de tenue envisagée pour cette mission est </w:t>
      </w:r>
      <w:r>
        <w:rPr>
          <w:rFonts w:asciiTheme="majorHAnsi" w:hAnsiTheme="majorHAnsi"/>
        </w:rPr>
        <w:t>une t</w:t>
      </w:r>
      <w:r w:rsidRPr="00E76D8F">
        <w:rPr>
          <w:rFonts w:asciiTheme="majorHAnsi" w:hAnsiTheme="majorHAnsi"/>
        </w:rPr>
        <w:t xml:space="preserve">enue </w:t>
      </w:r>
      <w:r>
        <w:rPr>
          <w:rFonts w:asciiTheme="majorHAnsi" w:hAnsiTheme="majorHAnsi"/>
        </w:rPr>
        <w:t>évènementielle</w:t>
      </w:r>
      <w:r w:rsidRPr="00E76D8F">
        <w:rPr>
          <w:rFonts w:asciiTheme="majorHAnsi" w:hAnsiTheme="majorHAnsi"/>
        </w:rPr>
        <w:t xml:space="preserve">. </w:t>
      </w:r>
    </w:p>
    <w:p w14:paraId="350D98E6" w14:textId="77777777" w:rsidR="00144501" w:rsidRPr="00C967EF" w:rsidRDefault="00144501" w:rsidP="00144501">
      <w:pPr>
        <w:pStyle w:val="Titre2"/>
      </w:pPr>
      <w:bookmarkStart w:id="272" w:name="_Toc120691038"/>
      <w:r w:rsidRPr="00C967EF">
        <w:t>Mission de s</w:t>
      </w:r>
      <w:r w:rsidRPr="00C967EF">
        <w:rPr>
          <w:rFonts w:hint="cs"/>
        </w:rPr>
        <w:t>é</w:t>
      </w:r>
      <w:r w:rsidRPr="00C967EF">
        <w:t>curit</w:t>
      </w:r>
      <w:r w:rsidRPr="00C967EF">
        <w:rPr>
          <w:rFonts w:hint="cs"/>
        </w:rPr>
        <w:t>é</w:t>
      </w:r>
      <w:r w:rsidRPr="00C967EF">
        <w:t xml:space="preserve"> n</w:t>
      </w:r>
      <w:r w:rsidRPr="00C967EF">
        <w:rPr>
          <w:rFonts w:hint="cs"/>
        </w:rPr>
        <w:t>°</w:t>
      </w:r>
      <w:r w:rsidRPr="00C967EF">
        <w:t>11 : Service de s</w:t>
      </w:r>
      <w:r w:rsidRPr="00C967EF">
        <w:rPr>
          <w:rFonts w:hint="cs"/>
        </w:rPr>
        <w:t>é</w:t>
      </w:r>
      <w:r w:rsidRPr="00C967EF">
        <w:t>curit</w:t>
      </w:r>
      <w:r w:rsidRPr="00C967EF">
        <w:rPr>
          <w:rFonts w:hint="cs"/>
        </w:rPr>
        <w:t>é</w:t>
      </w:r>
      <w:r w:rsidRPr="00C967EF">
        <w:t xml:space="preserve"> incendie et d</w:t>
      </w:r>
      <w:r>
        <w:t>’</w:t>
      </w:r>
      <w:r w:rsidRPr="00C967EF">
        <w:t xml:space="preserve">assistance </w:t>
      </w:r>
      <w:r w:rsidRPr="00C967EF">
        <w:rPr>
          <w:rFonts w:hint="cs"/>
        </w:rPr>
        <w:t>à</w:t>
      </w:r>
      <w:r w:rsidRPr="00C967EF">
        <w:t xml:space="preserve"> personne</w:t>
      </w:r>
      <w:bookmarkEnd w:id="272"/>
    </w:p>
    <w:p w14:paraId="65AF8B0A" w14:textId="77777777" w:rsidR="00144501" w:rsidRPr="00C967EF" w:rsidRDefault="00144501" w:rsidP="00144501">
      <w:pPr>
        <w:spacing w:after="200"/>
        <w:ind w:left="360"/>
        <w:rPr>
          <w:rFonts w:asciiTheme="majorHAnsi" w:eastAsia="Arial Black" w:hAnsiTheme="majorHAnsi" w:cs="Arial Black"/>
          <w:i/>
          <w:iCs/>
          <w:smallCaps/>
          <w:szCs w:val="21"/>
        </w:rPr>
      </w:pPr>
      <w:r w:rsidRPr="00C967EF">
        <w:rPr>
          <w:rFonts w:asciiTheme="majorHAnsi" w:hAnsiTheme="majorHAnsi"/>
          <w:b/>
          <w:szCs w:val="21"/>
        </w:rPr>
        <w:t>Description de la mission</w:t>
      </w:r>
    </w:p>
    <w:p w14:paraId="1A75F685" w14:textId="48BF1875" w:rsidR="00144501" w:rsidRPr="00C967EF" w:rsidRDefault="00144501" w:rsidP="00144501">
      <w:pPr>
        <w:rPr>
          <w:rFonts w:asciiTheme="majorHAnsi" w:eastAsiaTheme="minorEastAsia" w:hAnsiTheme="majorHAnsi"/>
        </w:rPr>
      </w:pPr>
      <w:r w:rsidRPr="00C967EF">
        <w:rPr>
          <w:rFonts w:asciiTheme="majorHAnsi" w:eastAsiaTheme="minorEastAsia" w:hAnsiTheme="majorHAnsi" w:hint="eastAsia"/>
        </w:rPr>
        <w:t xml:space="preserve">Cette mission comprend les prestations de mise en </w:t>
      </w:r>
      <w:r w:rsidRPr="00C967EF">
        <w:rPr>
          <w:rFonts w:asciiTheme="majorHAnsi" w:eastAsiaTheme="minorEastAsia" w:hAnsiTheme="majorHAnsi" w:hint="eastAsia"/>
        </w:rPr>
        <w:t>œ</w:t>
      </w:r>
      <w:r w:rsidR="00A00C9F" w:rsidRPr="00C967EF">
        <w:rPr>
          <w:rFonts w:asciiTheme="majorHAnsi" w:eastAsiaTheme="minorEastAsia" w:hAnsiTheme="majorHAnsi"/>
        </w:rPr>
        <w:t>œuvre</w:t>
      </w:r>
      <w:r w:rsidRPr="00C967EF">
        <w:rPr>
          <w:rFonts w:asciiTheme="majorHAnsi" w:eastAsiaTheme="minorEastAsia" w:hAnsiTheme="majorHAnsi" w:hint="eastAsia"/>
        </w:rPr>
        <w:t xml:space="preserve"> des opérations de sécurité incendie et de secours et aide à la personne en appui des services médicaux, telles que définies dans l</w:t>
      </w:r>
      <w:r>
        <w:rPr>
          <w:rFonts w:asciiTheme="majorHAnsi" w:eastAsiaTheme="minorEastAsia" w:hAnsiTheme="majorHAnsi"/>
        </w:rPr>
        <w:t>’</w:t>
      </w:r>
      <w:r w:rsidRPr="00C967EF">
        <w:rPr>
          <w:rFonts w:asciiTheme="majorHAnsi" w:eastAsiaTheme="minorEastAsia" w:hAnsiTheme="majorHAnsi" w:hint="eastAsia"/>
        </w:rPr>
        <w:t>arrêté du 2 mai 2005 relatif aux missions, à l</w:t>
      </w:r>
      <w:r>
        <w:rPr>
          <w:rFonts w:asciiTheme="majorHAnsi" w:eastAsiaTheme="minorEastAsia" w:hAnsiTheme="majorHAnsi"/>
        </w:rPr>
        <w:t>’</w:t>
      </w:r>
      <w:r w:rsidRPr="00C967EF">
        <w:rPr>
          <w:rFonts w:asciiTheme="majorHAnsi" w:eastAsiaTheme="minorEastAsia" w:hAnsiTheme="majorHAnsi" w:hint="eastAsia"/>
        </w:rPr>
        <w:t>emploi et à la qualification du personnel permanent des services de sécurité incendie des établissements recevant du public et des immeubles de grande hauteur.</w:t>
      </w:r>
    </w:p>
    <w:p w14:paraId="3A7F17C5" w14:textId="77777777" w:rsidR="00144501" w:rsidRPr="00C967EF" w:rsidRDefault="00144501" w:rsidP="00144501">
      <w:pPr>
        <w:rPr>
          <w:rFonts w:asciiTheme="majorHAnsi" w:hAnsiTheme="majorHAnsi"/>
        </w:rPr>
      </w:pPr>
      <w:r w:rsidRPr="00C967EF">
        <w:rPr>
          <w:rFonts w:asciiTheme="majorHAnsi" w:hAnsiTheme="majorHAnsi"/>
        </w:rPr>
        <w:t>Cette mission peut se d</w:t>
      </w:r>
      <w:r w:rsidRPr="00C967EF">
        <w:rPr>
          <w:rFonts w:asciiTheme="majorHAnsi" w:hAnsiTheme="majorHAnsi" w:hint="cs"/>
        </w:rPr>
        <w:t>é</w:t>
      </w:r>
      <w:r w:rsidRPr="00C967EF">
        <w:rPr>
          <w:rFonts w:asciiTheme="majorHAnsi" w:hAnsiTheme="majorHAnsi"/>
        </w:rPr>
        <w:t>cliner comme suit</w:t>
      </w:r>
      <w:r w:rsidRPr="00C967EF">
        <w:rPr>
          <w:rFonts w:asciiTheme="majorHAnsi" w:hAnsiTheme="majorHAnsi" w:hint="cs"/>
        </w:rPr>
        <w:t> </w:t>
      </w:r>
      <w:r w:rsidRPr="00C967EF">
        <w:rPr>
          <w:rFonts w:asciiTheme="majorHAnsi" w:hAnsiTheme="majorHAnsi"/>
        </w:rPr>
        <w:t>:</w:t>
      </w:r>
    </w:p>
    <w:p w14:paraId="38BFB709" w14:textId="77777777" w:rsidR="00144501" w:rsidRPr="00C967EF" w:rsidRDefault="00144501" w:rsidP="00144501">
      <w:pPr>
        <w:rPr>
          <w:rFonts w:asciiTheme="majorHAnsi" w:eastAsiaTheme="minorEastAsia" w:hAnsiTheme="majorHAnsi"/>
        </w:rPr>
      </w:pPr>
      <w:r w:rsidRPr="00C967EF">
        <w:rPr>
          <w:rFonts w:asciiTheme="majorHAnsi" w:eastAsiaTheme="minorEastAsia" w:hAnsiTheme="majorHAnsi" w:hint="eastAsia"/>
        </w:rPr>
        <w:t>Les jours d</w:t>
      </w:r>
      <w:r>
        <w:rPr>
          <w:rFonts w:asciiTheme="majorHAnsi" w:eastAsiaTheme="minorEastAsia" w:hAnsiTheme="majorHAnsi"/>
        </w:rPr>
        <w:t>’</w:t>
      </w:r>
      <w:r w:rsidRPr="00C967EF">
        <w:rPr>
          <w:rFonts w:asciiTheme="majorHAnsi" w:eastAsiaTheme="minorEastAsia" w:hAnsiTheme="majorHAnsi" w:hint="eastAsia"/>
        </w:rPr>
        <w:t xml:space="preserve">évènement : </w:t>
      </w:r>
    </w:p>
    <w:p w14:paraId="2DDD9F46"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Planifier et ex</w:t>
      </w:r>
      <w:r w:rsidRPr="00C967EF">
        <w:rPr>
          <w:rFonts w:asciiTheme="majorHAnsi" w:hAnsiTheme="majorHAnsi" w:hint="cs"/>
        </w:rPr>
        <w:t>é</w:t>
      </w:r>
      <w:r w:rsidRPr="00C967EF">
        <w:rPr>
          <w:rFonts w:asciiTheme="majorHAnsi" w:hAnsiTheme="majorHAnsi"/>
        </w:rPr>
        <w:t>cuter les essais sur les installations ;</w:t>
      </w:r>
    </w:p>
    <w:p w14:paraId="2A341374"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Surveiller l</w:t>
      </w:r>
      <w:r>
        <w:rPr>
          <w:rFonts w:asciiTheme="majorHAnsi" w:hAnsiTheme="majorHAnsi"/>
        </w:rPr>
        <w:t>’</w:t>
      </w:r>
      <w:r w:rsidRPr="00C967EF">
        <w:rPr>
          <w:rFonts w:asciiTheme="majorHAnsi" w:hAnsiTheme="majorHAnsi"/>
        </w:rPr>
        <w:t>unit</w:t>
      </w:r>
      <w:r w:rsidRPr="00C967EF">
        <w:rPr>
          <w:rFonts w:asciiTheme="majorHAnsi" w:hAnsiTheme="majorHAnsi" w:hint="cs"/>
        </w:rPr>
        <w:t>é</w:t>
      </w:r>
      <w:r w:rsidRPr="00C967EF">
        <w:rPr>
          <w:rFonts w:asciiTheme="majorHAnsi" w:hAnsiTheme="majorHAnsi"/>
        </w:rPr>
        <w:t xml:space="preserve"> centrale de gestion des alarmes et les issues de secours ;</w:t>
      </w:r>
    </w:p>
    <w:p w14:paraId="2ADB0682"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 xml:space="preserve">Suite </w:t>
      </w:r>
      <w:r w:rsidRPr="00C967EF">
        <w:rPr>
          <w:rFonts w:asciiTheme="majorHAnsi" w:hAnsiTheme="majorHAnsi" w:hint="cs"/>
        </w:rPr>
        <w:t>à</w:t>
      </w:r>
      <w:r w:rsidRPr="00C967EF">
        <w:rPr>
          <w:rFonts w:asciiTheme="majorHAnsi" w:hAnsiTheme="majorHAnsi"/>
        </w:rPr>
        <w:t xml:space="preserve"> un d</w:t>
      </w:r>
      <w:r w:rsidRPr="00C967EF">
        <w:rPr>
          <w:rFonts w:asciiTheme="majorHAnsi" w:hAnsiTheme="majorHAnsi" w:hint="cs"/>
        </w:rPr>
        <w:t>é</w:t>
      </w:r>
      <w:r w:rsidRPr="00C967EF">
        <w:rPr>
          <w:rFonts w:asciiTheme="majorHAnsi" w:hAnsiTheme="majorHAnsi"/>
        </w:rPr>
        <w:t>clenchement d</w:t>
      </w:r>
      <w:r>
        <w:rPr>
          <w:rFonts w:asciiTheme="majorHAnsi" w:hAnsiTheme="majorHAnsi"/>
        </w:rPr>
        <w:t>’</w:t>
      </w:r>
      <w:r w:rsidRPr="00C967EF">
        <w:rPr>
          <w:rFonts w:asciiTheme="majorHAnsi" w:hAnsiTheme="majorHAnsi"/>
        </w:rPr>
        <w:t>alarme</w:t>
      </w:r>
      <w:r w:rsidRPr="00C967EF">
        <w:rPr>
          <w:rFonts w:asciiTheme="majorHAnsi" w:hAnsiTheme="majorHAnsi" w:hint="cs"/>
        </w:rPr>
        <w:t> </w:t>
      </w:r>
      <w:r w:rsidRPr="00C967EF">
        <w:rPr>
          <w:rFonts w:asciiTheme="majorHAnsi" w:hAnsiTheme="majorHAnsi"/>
        </w:rPr>
        <w:t>;</w:t>
      </w:r>
    </w:p>
    <w:p w14:paraId="2F957A00"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 xml:space="preserve">Intervenir dans la zone en </w:t>
      </w:r>
      <w:r w:rsidRPr="00C967EF">
        <w:rPr>
          <w:rFonts w:asciiTheme="majorHAnsi" w:hAnsiTheme="majorHAnsi" w:hint="cs"/>
        </w:rPr>
        <w:t>é</w:t>
      </w:r>
      <w:r w:rsidRPr="00C967EF">
        <w:rPr>
          <w:rFonts w:asciiTheme="majorHAnsi" w:hAnsiTheme="majorHAnsi"/>
        </w:rPr>
        <w:t>tat d</w:t>
      </w:r>
      <w:r>
        <w:rPr>
          <w:rFonts w:asciiTheme="majorHAnsi" w:hAnsiTheme="majorHAnsi"/>
        </w:rPr>
        <w:t>’</w:t>
      </w:r>
      <w:r w:rsidRPr="00C967EF">
        <w:rPr>
          <w:rFonts w:asciiTheme="majorHAnsi" w:hAnsiTheme="majorHAnsi"/>
        </w:rPr>
        <w:t>alerte pour une lev</w:t>
      </w:r>
      <w:r w:rsidRPr="00C967EF">
        <w:rPr>
          <w:rFonts w:asciiTheme="majorHAnsi" w:hAnsiTheme="majorHAnsi" w:hint="cs"/>
        </w:rPr>
        <w:t>é</w:t>
      </w:r>
      <w:r w:rsidRPr="00C967EF">
        <w:rPr>
          <w:rFonts w:asciiTheme="majorHAnsi" w:hAnsiTheme="majorHAnsi"/>
        </w:rPr>
        <w:t>e de doute ;</w:t>
      </w:r>
    </w:p>
    <w:p w14:paraId="14762480"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Rendre compte ;</w:t>
      </w:r>
    </w:p>
    <w:p w14:paraId="1362F574"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Dans le cas d</w:t>
      </w:r>
      <w:r>
        <w:rPr>
          <w:rFonts w:asciiTheme="majorHAnsi" w:hAnsiTheme="majorHAnsi"/>
        </w:rPr>
        <w:t>’</w:t>
      </w:r>
      <w:r w:rsidRPr="00C967EF">
        <w:rPr>
          <w:rFonts w:asciiTheme="majorHAnsi" w:hAnsiTheme="majorHAnsi"/>
        </w:rPr>
        <w:t>un d</w:t>
      </w:r>
      <w:r w:rsidRPr="00C967EF">
        <w:rPr>
          <w:rFonts w:asciiTheme="majorHAnsi" w:hAnsiTheme="majorHAnsi" w:hint="cs"/>
        </w:rPr>
        <w:t>é</w:t>
      </w:r>
      <w:r w:rsidRPr="00C967EF">
        <w:rPr>
          <w:rFonts w:asciiTheme="majorHAnsi" w:hAnsiTheme="majorHAnsi"/>
        </w:rPr>
        <w:t>but d</w:t>
      </w:r>
      <w:r>
        <w:rPr>
          <w:rFonts w:asciiTheme="majorHAnsi" w:hAnsiTheme="majorHAnsi"/>
        </w:rPr>
        <w:t>’</w:t>
      </w:r>
      <w:r w:rsidRPr="00C967EF">
        <w:rPr>
          <w:rFonts w:asciiTheme="majorHAnsi" w:hAnsiTheme="majorHAnsi"/>
        </w:rPr>
        <w:t>incendie, informer le PCO ;</w:t>
      </w:r>
    </w:p>
    <w:p w14:paraId="566F2A65"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Prendre les mesures d</w:t>
      </w:r>
      <w:r>
        <w:rPr>
          <w:rFonts w:asciiTheme="majorHAnsi" w:hAnsiTheme="majorHAnsi"/>
        </w:rPr>
        <w:t>’</w:t>
      </w:r>
      <w:r w:rsidRPr="00C967EF">
        <w:rPr>
          <w:rFonts w:asciiTheme="majorHAnsi" w:hAnsiTheme="majorHAnsi"/>
        </w:rPr>
        <w:t>urgence en cas d</w:t>
      </w:r>
      <w:r>
        <w:rPr>
          <w:rFonts w:asciiTheme="majorHAnsi" w:hAnsiTheme="majorHAnsi"/>
        </w:rPr>
        <w:t>’</w:t>
      </w:r>
      <w:r w:rsidRPr="00C967EF">
        <w:rPr>
          <w:rFonts w:asciiTheme="majorHAnsi" w:hAnsiTheme="majorHAnsi"/>
        </w:rPr>
        <w:t>incident ;</w:t>
      </w:r>
    </w:p>
    <w:p w14:paraId="01BA5AEF"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 xml:space="preserve">Se mettre </w:t>
      </w:r>
      <w:r w:rsidRPr="00C967EF">
        <w:rPr>
          <w:rFonts w:asciiTheme="majorHAnsi" w:hAnsiTheme="majorHAnsi" w:hint="cs"/>
        </w:rPr>
        <w:t>à</w:t>
      </w:r>
      <w:r w:rsidRPr="00C967EF">
        <w:rPr>
          <w:rFonts w:asciiTheme="majorHAnsi" w:hAnsiTheme="majorHAnsi"/>
        </w:rPr>
        <w:t xml:space="preserve"> la disposition des secours en cas d</w:t>
      </w:r>
      <w:r>
        <w:rPr>
          <w:rFonts w:asciiTheme="majorHAnsi" w:hAnsiTheme="majorHAnsi"/>
        </w:rPr>
        <w:t>’</w:t>
      </w:r>
      <w:r w:rsidRPr="00C967EF">
        <w:rPr>
          <w:rFonts w:asciiTheme="majorHAnsi" w:hAnsiTheme="majorHAnsi"/>
        </w:rPr>
        <w:t>incident ;</w:t>
      </w:r>
    </w:p>
    <w:p w14:paraId="653F2810"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 xml:space="preserve">Tenir une main courante </w:t>
      </w:r>
      <w:r w:rsidRPr="00C967EF">
        <w:rPr>
          <w:rFonts w:asciiTheme="majorHAnsi" w:hAnsiTheme="majorHAnsi" w:hint="cs"/>
        </w:rPr>
        <w:t>é</w:t>
      </w:r>
      <w:r w:rsidRPr="00C967EF">
        <w:rPr>
          <w:rFonts w:asciiTheme="majorHAnsi" w:hAnsiTheme="majorHAnsi"/>
        </w:rPr>
        <w:t>crite de toutes les alertes rencontr</w:t>
      </w:r>
      <w:r w:rsidRPr="00C967EF">
        <w:rPr>
          <w:rFonts w:asciiTheme="majorHAnsi" w:hAnsiTheme="majorHAnsi" w:hint="cs"/>
        </w:rPr>
        <w:t>é</w:t>
      </w:r>
      <w:r w:rsidRPr="00C967EF">
        <w:rPr>
          <w:rFonts w:asciiTheme="majorHAnsi" w:hAnsiTheme="majorHAnsi"/>
        </w:rPr>
        <w:t>es.</w:t>
      </w:r>
    </w:p>
    <w:p w14:paraId="42F0D238" w14:textId="77777777" w:rsidR="00144501" w:rsidRPr="00C967EF" w:rsidRDefault="00144501" w:rsidP="00144501">
      <w:pPr>
        <w:rPr>
          <w:rFonts w:asciiTheme="majorHAnsi" w:eastAsiaTheme="minorEastAsia" w:hAnsiTheme="majorHAnsi"/>
        </w:rPr>
      </w:pPr>
      <w:r w:rsidRPr="00C967EF">
        <w:rPr>
          <w:rFonts w:asciiTheme="majorHAnsi" w:eastAsiaTheme="minorEastAsia" w:hAnsiTheme="majorHAnsi" w:hint="eastAsia"/>
        </w:rPr>
        <w:t>Hors jour d</w:t>
      </w:r>
      <w:r>
        <w:rPr>
          <w:rFonts w:asciiTheme="majorHAnsi" w:eastAsiaTheme="minorEastAsia" w:hAnsiTheme="majorHAnsi"/>
        </w:rPr>
        <w:t>’</w:t>
      </w:r>
      <w:r w:rsidRPr="00C967EF">
        <w:rPr>
          <w:rFonts w:asciiTheme="majorHAnsi" w:eastAsiaTheme="minorEastAsia" w:hAnsiTheme="majorHAnsi" w:hint="eastAsia"/>
        </w:rPr>
        <w:t>évènement, sécurité-incendie des installations :</w:t>
      </w:r>
    </w:p>
    <w:p w14:paraId="2BBD881C" w14:textId="0318629F" w:rsidR="00144501" w:rsidRPr="00C967EF" w:rsidRDefault="496D0916" w:rsidP="7CB0DF7B">
      <w:pPr>
        <w:numPr>
          <w:ilvl w:val="0"/>
          <w:numId w:val="19"/>
        </w:numPr>
        <w:spacing w:after="200"/>
        <w:rPr>
          <w:rFonts w:asciiTheme="majorHAnsi" w:hAnsiTheme="majorHAnsi"/>
        </w:rPr>
      </w:pPr>
      <w:r w:rsidRPr="7CB0DF7B">
        <w:rPr>
          <w:rFonts w:asciiTheme="majorHAnsi" w:eastAsiaTheme="minorEastAsia" w:hAnsiTheme="majorHAnsi"/>
        </w:rPr>
        <w:t xml:space="preserve">Assurer </w:t>
      </w:r>
      <w:r w:rsidRPr="7CB0DF7B">
        <w:rPr>
          <w:rFonts w:asciiTheme="majorHAnsi" w:hAnsiTheme="majorHAnsi"/>
        </w:rPr>
        <w:t>la protection des biens et des personnes</w:t>
      </w:r>
      <w:r w:rsidR="002433E8">
        <w:rPr>
          <w:rFonts w:asciiTheme="majorHAnsi" w:hAnsiTheme="majorHAnsi"/>
        </w:rPr>
        <w:t xml:space="preserve"> dans le cadre de la circulaire NOR </w:t>
      </w:r>
      <w:r w:rsidR="002433E8" w:rsidRPr="002433E8">
        <w:rPr>
          <w:rFonts w:asciiTheme="majorHAnsi" w:hAnsiTheme="majorHAnsi"/>
        </w:rPr>
        <w:t>INTK1517236J du 12 août 2015</w:t>
      </w:r>
      <w:r w:rsidRPr="7CB0DF7B">
        <w:rPr>
          <w:rFonts w:asciiTheme="majorHAnsi" w:hAnsiTheme="majorHAnsi"/>
        </w:rPr>
        <w:t xml:space="preserve"> ; </w:t>
      </w:r>
    </w:p>
    <w:p w14:paraId="211B64E1"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Ex</w:t>
      </w:r>
      <w:r w:rsidRPr="00C967EF">
        <w:rPr>
          <w:rFonts w:asciiTheme="majorHAnsi" w:hAnsiTheme="majorHAnsi" w:hint="cs"/>
        </w:rPr>
        <w:t>é</w:t>
      </w:r>
      <w:r w:rsidRPr="00C967EF">
        <w:rPr>
          <w:rFonts w:asciiTheme="majorHAnsi" w:hAnsiTheme="majorHAnsi"/>
        </w:rPr>
        <w:t>cuter les rondes ;</w:t>
      </w:r>
    </w:p>
    <w:p w14:paraId="32F9C2E3"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V</w:t>
      </w:r>
      <w:r w:rsidRPr="00C967EF">
        <w:rPr>
          <w:rFonts w:asciiTheme="majorHAnsi" w:hAnsiTheme="majorHAnsi" w:hint="cs"/>
        </w:rPr>
        <w:t>é</w:t>
      </w:r>
      <w:r w:rsidRPr="00C967EF">
        <w:rPr>
          <w:rFonts w:asciiTheme="majorHAnsi" w:hAnsiTheme="majorHAnsi"/>
        </w:rPr>
        <w:t xml:space="preserve">rifier le bon fonctionnement des </w:t>
      </w:r>
      <w:r w:rsidRPr="00C967EF">
        <w:rPr>
          <w:rFonts w:asciiTheme="majorHAnsi" w:hAnsiTheme="majorHAnsi" w:hint="cs"/>
        </w:rPr>
        <w:t>é</w:t>
      </w:r>
      <w:r w:rsidRPr="00C967EF">
        <w:rPr>
          <w:rFonts w:asciiTheme="majorHAnsi" w:hAnsiTheme="majorHAnsi"/>
        </w:rPr>
        <w:t>quipements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-incendie ;</w:t>
      </w:r>
    </w:p>
    <w:p w14:paraId="32B64C51"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Proc</w:t>
      </w:r>
      <w:r w:rsidRPr="00C967EF">
        <w:rPr>
          <w:rFonts w:asciiTheme="majorHAnsi" w:hAnsiTheme="majorHAnsi" w:hint="cs"/>
        </w:rPr>
        <w:t>é</w:t>
      </w:r>
      <w:r w:rsidRPr="00C967EF">
        <w:rPr>
          <w:rFonts w:asciiTheme="majorHAnsi" w:hAnsiTheme="majorHAnsi"/>
        </w:rPr>
        <w:t xml:space="preserve">der </w:t>
      </w:r>
      <w:r w:rsidRPr="00C967EF">
        <w:rPr>
          <w:rFonts w:asciiTheme="majorHAnsi" w:hAnsiTheme="majorHAnsi" w:hint="cs"/>
        </w:rPr>
        <w:t>à</w:t>
      </w:r>
      <w:r w:rsidRPr="00C967EF">
        <w:rPr>
          <w:rFonts w:asciiTheme="majorHAnsi" w:hAnsiTheme="majorHAnsi"/>
        </w:rPr>
        <w:t xml:space="preserve"> une v</w:t>
      </w:r>
      <w:r w:rsidRPr="00C967EF">
        <w:rPr>
          <w:rFonts w:asciiTheme="majorHAnsi" w:hAnsiTheme="majorHAnsi" w:hint="cs"/>
        </w:rPr>
        <w:t>é</w:t>
      </w:r>
      <w:r w:rsidRPr="00C967EF">
        <w:rPr>
          <w:rFonts w:asciiTheme="majorHAnsi" w:hAnsiTheme="majorHAnsi"/>
        </w:rPr>
        <w:t>rification usuelle des installations ;</w:t>
      </w:r>
    </w:p>
    <w:p w14:paraId="169A8EB4" w14:textId="77777777"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Contr</w:t>
      </w:r>
      <w:r w:rsidRPr="00C967EF">
        <w:rPr>
          <w:rFonts w:asciiTheme="majorHAnsi" w:hAnsiTheme="majorHAnsi" w:hint="cs"/>
        </w:rPr>
        <w:t>ô</w:t>
      </w:r>
      <w:r w:rsidRPr="00C967EF">
        <w:rPr>
          <w:rFonts w:asciiTheme="majorHAnsi" w:hAnsiTheme="majorHAnsi"/>
        </w:rPr>
        <w:t>ler l</w:t>
      </w:r>
      <w:r>
        <w:rPr>
          <w:rFonts w:asciiTheme="majorHAnsi" w:hAnsiTheme="majorHAnsi"/>
        </w:rPr>
        <w:t>’</w:t>
      </w:r>
      <w:r w:rsidRPr="00C967EF">
        <w:rPr>
          <w:rFonts w:asciiTheme="majorHAnsi" w:hAnsiTheme="majorHAnsi"/>
        </w:rPr>
        <w:t>am</w:t>
      </w:r>
      <w:r w:rsidRPr="00C967EF">
        <w:rPr>
          <w:rFonts w:asciiTheme="majorHAnsi" w:hAnsiTheme="majorHAnsi" w:hint="cs"/>
        </w:rPr>
        <w:t>é</w:t>
      </w:r>
      <w:r w:rsidRPr="00C967EF">
        <w:rPr>
          <w:rFonts w:asciiTheme="majorHAnsi" w:hAnsiTheme="majorHAnsi"/>
        </w:rPr>
        <w:t>nagement des espaces conform</w:t>
      </w:r>
      <w:r w:rsidRPr="00C967EF">
        <w:rPr>
          <w:rFonts w:asciiTheme="majorHAnsi" w:hAnsiTheme="majorHAnsi" w:hint="cs"/>
        </w:rPr>
        <w:t>é</w:t>
      </w:r>
      <w:r w:rsidRPr="00C967EF">
        <w:rPr>
          <w:rFonts w:asciiTheme="majorHAnsi" w:hAnsiTheme="majorHAnsi"/>
        </w:rPr>
        <w:t xml:space="preserve">ment </w:t>
      </w:r>
      <w:r w:rsidRPr="00C967EF">
        <w:rPr>
          <w:rFonts w:asciiTheme="majorHAnsi" w:hAnsiTheme="majorHAnsi" w:hint="cs"/>
        </w:rPr>
        <w:t>à</w:t>
      </w:r>
      <w:r w:rsidRPr="00C967EF">
        <w:rPr>
          <w:rFonts w:asciiTheme="majorHAnsi" w:hAnsiTheme="majorHAnsi"/>
        </w:rPr>
        <w:t xml:space="preserve"> la r</w:t>
      </w:r>
      <w:r w:rsidRPr="00C967EF">
        <w:rPr>
          <w:rFonts w:asciiTheme="majorHAnsi" w:hAnsiTheme="majorHAnsi" w:hint="cs"/>
        </w:rPr>
        <w:t>é</w:t>
      </w:r>
      <w:r w:rsidRPr="00C967EF">
        <w:rPr>
          <w:rFonts w:asciiTheme="majorHAnsi" w:hAnsiTheme="majorHAnsi"/>
        </w:rPr>
        <w:t>glementation en vigueur ;</w:t>
      </w:r>
    </w:p>
    <w:p w14:paraId="4261499C" w14:textId="7EC14881" w:rsidR="00144501" w:rsidRPr="00C967EF" w:rsidRDefault="00144501" w:rsidP="00FC67A5">
      <w:pPr>
        <w:numPr>
          <w:ilvl w:val="0"/>
          <w:numId w:val="19"/>
        </w:numPr>
        <w:spacing w:after="200"/>
        <w:rPr>
          <w:rFonts w:asciiTheme="majorHAnsi" w:hAnsiTheme="majorHAnsi"/>
        </w:rPr>
      </w:pPr>
      <w:r w:rsidRPr="00C967EF">
        <w:rPr>
          <w:rFonts w:asciiTheme="majorHAnsi" w:hAnsiTheme="majorHAnsi"/>
        </w:rPr>
        <w:t>Informer le responsable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du site de tout incident ou de toute d</w:t>
      </w:r>
      <w:r w:rsidRPr="00C967EF">
        <w:rPr>
          <w:rFonts w:asciiTheme="majorHAnsi" w:hAnsiTheme="majorHAnsi" w:hint="cs"/>
        </w:rPr>
        <w:t>é</w:t>
      </w:r>
      <w:r w:rsidRPr="00C967EF">
        <w:rPr>
          <w:rFonts w:asciiTheme="majorHAnsi" w:hAnsiTheme="majorHAnsi"/>
        </w:rPr>
        <w:t xml:space="preserve">faillance des </w:t>
      </w:r>
      <w:r w:rsidRPr="00C967EF">
        <w:rPr>
          <w:rFonts w:asciiTheme="majorHAnsi" w:hAnsiTheme="majorHAnsi" w:hint="cs"/>
        </w:rPr>
        <w:t>é</w:t>
      </w:r>
      <w:r w:rsidRPr="00C967EF">
        <w:rPr>
          <w:rFonts w:asciiTheme="majorHAnsi" w:hAnsiTheme="majorHAnsi"/>
        </w:rPr>
        <w:t>quipements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-incendie ou risque </w:t>
      </w:r>
      <w:r w:rsidR="007C6B3E">
        <w:rPr>
          <w:rFonts w:asciiTheme="majorHAnsi" w:hAnsiTheme="majorHAnsi"/>
        </w:rPr>
        <w:t xml:space="preserve">pouvant </w:t>
      </w:r>
      <w:r w:rsidRPr="00C967EF">
        <w:rPr>
          <w:rFonts w:asciiTheme="majorHAnsi" w:hAnsiTheme="majorHAnsi"/>
        </w:rPr>
        <w:t>entra</w:t>
      </w:r>
      <w:r w:rsidRPr="00C967EF">
        <w:rPr>
          <w:rFonts w:asciiTheme="majorHAnsi" w:hAnsiTheme="majorHAnsi" w:hint="cs"/>
        </w:rPr>
        <w:t>î</w:t>
      </w:r>
      <w:r w:rsidRPr="00C967EF">
        <w:rPr>
          <w:rFonts w:asciiTheme="majorHAnsi" w:hAnsiTheme="majorHAnsi"/>
        </w:rPr>
        <w:t>ner une d</w:t>
      </w:r>
      <w:r w:rsidRPr="00C967EF">
        <w:rPr>
          <w:rFonts w:asciiTheme="majorHAnsi" w:hAnsiTheme="majorHAnsi" w:hint="cs"/>
        </w:rPr>
        <w:t>é</w:t>
      </w:r>
      <w:r w:rsidRPr="00C967EF">
        <w:rPr>
          <w:rFonts w:asciiTheme="majorHAnsi" w:hAnsiTheme="majorHAnsi"/>
        </w:rPr>
        <w:t>gradation du service ou un danger pour les biens ;</w:t>
      </w:r>
    </w:p>
    <w:p w14:paraId="2951C4AF" w14:textId="0496913F" w:rsidR="00144501" w:rsidRDefault="496D0916" w:rsidP="7CB0DF7B">
      <w:pPr>
        <w:numPr>
          <w:ilvl w:val="0"/>
          <w:numId w:val="19"/>
        </w:numPr>
        <w:spacing w:after="200"/>
        <w:rPr>
          <w:rFonts w:asciiTheme="majorHAnsi" w:hAnsiTheme="majorHAnsi"/>
        </w:rPr>
      </w:pPr>
      <w:r w:rsidRPr="7CB0DF7B">
        <w:rPr>
          <w:rFonts w:asciiTheme="majorHAnsi" w:hAnsiTheme="majorHAnsi"/>
        </w:rPr>
        <w:t>Dans le cas d’un début d’incendie, informer les services d’incendie et de secours, puis le responsable de sécurité du site</w:t>
      </w:r>
      <w:r w:rsidR="005C4F51">
        <w:rPr>
          <w:rFonts w:asciiTheme="majorHAnsi" w:hAnsiTheme="majorHAnsi"/>
        </w:rPr>
        <w:t> ;</w:t>
      </w:r>
    </w:p>
    <w:p w14:paraId="7EC3F042" w14:textId="3AE7AA9B" w:rsidR="005C4F51" w:rsidRPr="00C967EF" w:rsidRDefault="005C4F51" w:rsidP="7CB0DF7B">
      <w:pPr>
        <w:numPr>
          <w:ilvl w:val="0"/>
          <w:numId w:val="19"/>
        </w:numPr>
        <w:spacing w:after="200"/>
        <w:rPr>
          <w:rFonts w:asciiTheme="majorHAnsi" w:hAnsiTheme="majorHAnsi"/>
        </w:rPr>
      </w:pPr>
      <w:r>
        <w:rPr>
          <w:rFonts w:asciiTheme="majorHAnsi" w:hAnsiTheme="majorHAnsi"/>
        </w:rPr>
        <w:t>Guider les secours et tout autre moyen d’intervention sur site.</w:t>
      </w:r>
    </w:p>
    <w:p w14:paraId="40F32D57" w14:textId="77777777" w:rsidR="00144501" w:rsidRPr="00C967EF" w:rsidRDefault="00144501" w:rsidP="00144501">
      <w:pPr>
        <w:spacing w:after="200"/>
        <w:ind w:left="360"/>
        <w:rPr>
          <w:rFonts w:asciiTheme="majorHAnsi" w:hAnsiTheme="majorHAnsi"/>
          <w:i/>
          <w:iCs/>
          <w:szCs w:val="21"/>
        </w:rPr>
      </w:pPr>
      <w:r w:rsidRPr="00C967EF">
        <w:rPr>
          <w:rFonts w:asciiTheme="majorHAnsi" w:hAnsiTheme="majorHAnsi"/>
          <w:b/>
          <w:szCs w:val="21"/>
        </w:rPr>
        <w:t>Moyens humains n</w:t>
      </w:r>
      <w:r w:rsidRPr="00C967EF">
        <w:rPr>
          <w:rFonts w:asciiTheme="majorHAnsi" w:hAnsiTheme="majorHAnsi" w:hint="cs"/>
          <w:b/>
          <w:szCs w:val="21"/>
        </w:rPr>
        <w:t>é</w:t>
      </w:r>
      <w:r w:rsidRPr="00C967EF">
        <w:rPr>
          <w:rFonts w:asciiTheme="majorHAnsi" w:hAnsiTheme="majorHAnsi"/>
          <w:b/>
          <w:szCs w:val="21"/>
        </w:rPr>
        <w:t>cessaires</w:t>
      </w:r>
    </w:p>
    <w:p w14:paraId="4C1F2C2F" w14:textId="0293DC1D" w:rsidR="00144501" w:rsidRPr="00C967EF" w:rsidRDefault="00144501" w:rsidP="00144501">
      <w:pPr>
        <w:rPr>
          <w:rFonts w:asciiTheme="majorHAnsi" w:hAnsiTheme="majorHAnsi"/>
        </w:rPr>
      </w:pPr>
      <w:r w:rsidRPr="00C967EF">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C967EF">
        <w:rPr>
          <w:rFonts w:asciiTheme="majorHAnsi" w:hAnsiTheme="majorHAnsi"/>
        </w:rPr>
        <w:t>doit d</w:t>
      </w:r>
      <w:r w:rsidRPr="00C967EF">
        <w:rPr>
          <w:rFonts w:asciiTheme="majorHAnsi" w:hAnsiTheme="majorHAnsi" w:hint="cs"/>
        </w:rPr>
        <w:t>é</w:t>
      </w:r>
      <w:r w:rsidRPr="00C967EF">
        <w:rPr>
          <w:rFonts w:asciiTheme="majorHAnsi" w:hAnsiTheme="majorHAnsi"/>
        </w:rPr>
        <w:t xml:space="preserve">signer du personnel et des </w:t>
      </w:r>
      <w:r w:rsidRPr="00C967EF">
        <w:rPr>
          <w:rFonts w:asciiTheme="majorHAnsi" w:hAnsiTheme="majorHAnsi" w:hint="cs"/>
        </w:rPr>
        <w:t>é</w:t>
      </w:r>
      <w:r w:rsidRPr="00C967EF">
        <w:rPr>
          <w:rFonts w:asciiTheme="majorHAnsi" w:hAnsiTheme="majorHAnsi"/>
        </w:rPr>
        <w:t>quipes en possession d</w:t>
      </w:r>
      <w:r>
        <w:rPr>
          <w:rFonts w:asciiTheme="majorHAnsi" w:hAnsiTheme="majorHAnsi"/>
        </w:rPr>
        <w:t>’</w:t>
      </w:r>
      <w:r w:rsidRPr="00C967EF">
        <w:rPr>
          <w:rFonts w:asciiTheme="majorHAnsi" w:hAnsiTheme="majorHAnsi"/>
        </w:rPr>
        <w:t>une carte professionnelle valide, d</w:t>
      </w:r>
      <w:r>
        <w:rPr>
          <w:rFonts w:asciiTheme="majorHAnsi" w:hAnsiTheme="majorHAnsi"/>
        </w:rPr>
        <w:t>’</w:t>
      </w:r>
      <w:r w:rsidRPr="00C967EF">
        <w:rPr>
          <w:rFonts w:asciiTheme="majorHAnsi" w:hAnsiTheme="majorHAnsi"/>
        </w:rPr>
        <w:t>un dipl</w:t>
      </w:r>
      <w:r w:rsidRPr="00C967EF">
        <w:rPr>
          <w:rFonts w:asciiTheme="majorHAnsi" w:hAnsiTheme="majorHAnsi" w:hint="cs"/>
        </w:rPr>
        <w:t>ô</w:t>
      </w:r>
      <w:r w:rsidRPr="00C967EF">
        <w:rPr>
          <w:rFonts w:asciiTheme="majorHAnsi" w:hAnsiTheme="majorHAnsi"/>
        </w:rPr>
        <w:t xml:space="preserve">me SSIAP du niveau correspondant </w:t>
      </w:r>
      <w:r w:rsidRPr="00C967EF">
        <w:rPr>
          <w:rFonts w:asciiTheme="majorHAnsi" w:hAnsiTheme="majorHAnsi" w:hint="cs"/>
        </w:rPr>
        <w:t>à</w:t>
      </w:r>
      <w:r w:rsidRPr="00C967EF">
        <w:rPr>
          <w:rFonts w:asciiTheme="majorHAnsi" w:hAnsiTheme="majorHAnsi"/>
        </w:rPr>
        <w:t xml:space="preserve"> la mission et devra se conformer sans d</w:t>
      </w:r>
      <w:r w:rsidRPr="00C967EF">
        <w:rPr>
          <w:rFonts w:asciiTheme="majorHAnsi" w:hAnsiTheme="majorHAnsi" w:hint="cs"/>
        </w:rPr>
        <w:t>é</w:t>
      </w:r>
      <w:r w:rsidRPr="00C967EF">
        <w:rPr>
          <w:rFonts w:asciiTheme="majorHAnsi" w:hAnsiTheme="majorHAnsi"/>
        </w:rPr>
        <w:t xml:space="preserve">lai et </w:t>
      </w:r>
      <w:r w:rsidRPr="00C967EF">
        <w:rPr>
          <w:rFonts w:asciiTheme="majorHAnsi" w:hAnsiTheme="majorHAnsi" w:hint="cs"/>
        </w:rPr>
        <w:t>à</w:t>
      </w:r>
      <w:r w:rsidRPr="00C967EF">
        <w:rPr>
          <w:rFonts w:asciiTheme="majorHAnsi" w:hAnsiTheme="majorHAnsi"/>
        </w:rPr>
        <w:t xml:space="preserve"> ses frais </w:t>
      </w:r>
      <w:r w:rsidRPr="00C967EF">
        <w:rPr>
          <w:rFonts w:asciiTheme="majorHAnsi" w:hAnsiTheme="majorHAnsi" w:hint="cs"/>
        </w:rPr>
        <w:t>à</w:t>
      </w:r>
      <w:r w:rsidRPr="00C967EF">
        <w:rPr>
          <w:rFonts w:asciiTheme="majorHAnsi" w:hAnsiTheme="majorHAnsi"/>
        </w:rPr>
        <w:t xml:space="preserve"> toute l</w:t>
      </w:r>
      <w:r w:rsidRPr="00C967EF">
        <w:rPr>
          <w:rFonts w:asciiTheme="majorHAnsi" w:hAnsiTheme="majorHAnsi" w:hint="cs"/>
        </w:rPr>
        <w:t>é</w:t>
      </w:r>
      <w:r w:rsidRPr="00C967EF">
        <w:rPr>
          <w:rFonts w:asciiTheme="majorHAnsi" w:hAnsiTheme="majorHAnsi"/>
        </w:rPr>
        <w:t xml:space="preserve">gislation applicable ou qui viendrait </w:t>
      </w:r>
      <w:r w:rsidRPr="00C967EF">
        <w:rPr>
          <w:rFonts w:asciiTheme="majorHAnsi" w:hAnsiTheme="majorHAnsi" w:hint="cs"/>
        </w:rPr>
        <w:t>à</w:t>
      </w:r>
      <w:r w:rsidRPr="00C967EF">
        <w:rPr>
          <w:rFonts w:asciiTheme="majorHAnsi" w:hAnsiTheme="majorHAnsi"/>
        </w:rPr>
        <w:t xml:space="preserve"> lui </w:t>
      </w:r>
      <w:r w:rsidRPr="00C967EF">
        <w:rPr>
          <w:rFonts w:asciiTheme="majorHAnsi" w:hAnsiTheme="majorHAnsi" w:hint="cs"/>
        </w:rPr>
        <w:t>ê</w:t>
      </w:r>
      <w:r w:rsidRPr="00C967EF">
        <w:rPr>
          <w:rFonts w:asciiTheme="majorHAnsi" w:hAnsiTheme="majorHAnsi"/>
        </w:rPr>
        <w:t>tre applicable durant l</w:t>
      </w:r>
      <w:r>
        <w:rPr>
          <w:rFonts w:asciiTheme="majorHAnsi" w:hAnsiTheme="majorHAnsi"/>
        </w:rPr>
        <w:t>’</w:t>
      </w:r>
      <w:r w:rsidRPr="00C967EF">
        <w:rPr>
          <w:rFonts w:asciiTheme="majorHAnsi" w:hAnsiTheme="majorHAnsi"/>
        </w:rPr>
        <w:t>exercice des prestations.</w:t>
      </w:r>
      <w:r>
        <w:rPr>
          <w:rFonts w:asciiTheme="majorHAnsi" w:hAnsiTheme="majorHAnsi"/>
        </w:rPr>
        <w:t xml:space="preserve"> </w:t>
      </w:r>
    </w:p>
    <w:p w14:paraId="62EEEF26" w14:textId="48BE9CF7" w:rsidR="00144501" w:rsidRPr="00C967EF" w:rsidRDefault="00144501" w:rsidP="00144501">
      <w:pPr>
        <w:rPr>
          <w:rFonts w:asciiTheme="majorHAnsi" w:hAnsiTheme="majorHAnsi"/>
        </w:rPr>
      </w:pPr>
      <w:r w:rsidRPr="00C967EF">
        <w:rPr>
          <w:rFonts w:asciiTheme="majorHAnsi" w:hAnsiTheme="majorHAnsi"/>
        </w:rPr>
        <w:t>Afin d</w:t>
      </w:r>
      <w:r>
        <w:rPr>
          <w:rFonts w:asciiTheme="majorHAnsi" w:hAnsiTheme="majorHAnsi"/>
        </w:rPr>
        <w:t>’</w:t>
      </w:r>
      <w:r w:rsidRPr="00C967EF">
        <w:rPr>
          <w:rFonts w:asciiTheme="majorHAnsi" w:hAnsiTheme="majorHAnsi"/>
        </w:rPr>
        <w:t xml:space="preserve">assurer les prestations, le </w:t>
      </w:r>
      <w:r w:rsidR="0028032B">
        <w:rPr>
          <w:rFonts w:asciiTheme="majorHAnsi" w:hAnsiTheme="majorHAnsi"/>
        </w:rPr>
        <w:t>Titulaire</w:t>
      </w:r>
      <w:r w:rsidR="009B08AE">
        <w:rPr>
          <w:rFonts w:asciiTheme="majorHAnsi" w:hAnsiTheme="majorHAnsi"/>
        </w:rPr>
        <w:t xml:space="preserve"> </w:t>
      </w:r>
      <w:r w:rsidRPr="00C967EF">
        <w:rPr>
          <w:rFonts w:asciiTheme="majorHAnsi" w:hAnsiTheme="majorHAnsi"/>
        </w:rPr>
        <w:t xml:space="preserve">doit en outre fournir </w:t>
      </w:r>
      <w:r w:rsidRPr="00C967EF">
        <w:rPr>
          <w:rFonts w:asciiTheme="majorHAnsi" w:hAnsiTheme="majorHAnsi" w:hint="cs"/>
        </w:rPr>
        <w:t>à</w:t>
      </w:r>
      <w:r w:rsidRPr="00C967EF">
        <w:rPr>
          <w:rFonts w:asciiTheme="majorHAnsi" w:hAnsiTheme="majorHAnsi"/>
        </w:rPr>
        <w:t xml:space="preserve"> son personnel les tenues de travail de type SSIAP n</w:t>
      </w:r>
      <w:r w:rsidRPr="00C967EF">
        <w:rPr>
          <w:rFonts w:asciiTheme="majorHAnsi" w:hAnsiTheme="majorHAnsi" w:hint="cs"/>
        </w:rPr>
        <w:t>é</w:t>
      </w:r>
      <w:r w:rsidRPr="00C967EF">
        <w:rPr>
          <w:rFonts w:asciiTheme="majorHAnsi" w:hAnsiTheme="majorHAnsi"/>
        </w:rPr>
        <w:t xml:space="preserve">cessaires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exercice de ses missions, conform</w:t>
      </w:r>
      <w:r w:rsidRPr="00C967EF">
        <w:rPr>
          <w:rFonts w:asciiTheme="majorHAnsi" w:hAnsiTheme="majorHAnsi" w:hint="cs"/>
        </w:rPr>
        <w:t>é</w:t>
      </w:r>
      <w:r w:rsidRPr="00C967EF">
        <w:rPr>
          <w:rFonts w:asciiTheme="majorHAnsi" w:hAnsiTheme="majorHAnsi"/>
        </w:rPr>
        <w:t xml:space="preserve">ment aux dispositions </w:t>
      </w:r>
      <w:r w:rsidRPr="00C967EF">
        <w:rPr>
          <w:rFonts w:asciiTheme="majorHAnsi" w:hAnsiTheme="majorHAnsi" w:hint="cs"/>
        </w:rPr>
        <w:t>é</w:t>
      </w:r>
      <w:r w:rsidRPr="00C967EF">
        <w:rPr>
          <w:rFonts w:asciiTheme="majorHAnsi" w:hAnsiTheme="majorHAnsi"/>
        </w:rPr>
        <w:t>nonc</w:t>
      </w:r>
      <w:r w:rsidRPr="00C967EF">
        <w:rPr>
          <w:rFonts w:asciiTheme="majorHAnsi" w:hAnsiTheme="majorHAnsi" w:hint="cs"/>
        </w:rPr>
        <w:t>é</w:t>
      </w:r>
      <w:r w:rsidRPr="00C967EF">
        <w:rPr>
          <w:rFonts w:asciiTheme="majorHAnsi" w:hAnsiTheme="majorHAnsi"/>
        </w:rPr>
        <w:t>es dans la pr</w:t>
      </w:r>
      <w:r w:rsidRPr="00C967EF">
        <w:rPr>
          <w:rFonts w:asciiTheme="majorHAnsi" w:hAnsiTheme="majorHAnsi" w:hint="cs"/>
        </w:rPr>
        <w:t>é</w:t>
      </w:r>
      <w:r w:rsidRPr="00C967EF">
        <w:rPr>
          <w:rFonts w:asciiTheme="majorHAnsi" w:hAnsiTheme="majorHAnsi"/>
        </w:rPr>
        <w:t>sentation g</w:t>
      </w:r>
      <w:r w:rsidRPr="00C967EF">
        <w:rPr>
          <w:rFonts w:asciiTheme="majorHAnsi" w:hAnsiTheme="majorHAnsi" w:hint="cs"/>
        </w:rPr>
        <w:t>é</w:t>
      </w:r>
      <w:r w:rsidRPr="00C967EF">
        <w:rPr>
          <w:rFonts w:asciiTheme="majorHAnsi" w:hAnsiTheme="majorHAnsi"/>
        </w:rPr>
        <w:t>n</w:t>
      </w:r>
      <w:r w:rsidRPr="00C967EF">
        <w:rPr>
          <w:rFonts w:asciiTheme="majorHAnsi" w:hAnsiTheme="majorHAnsi" w:hint="cs"/>
        </w:rPr>
        <w:t>é</w:t>
      </w:r>
      <w:r w:rsidRPr="00C967EF">
        <w:rPr>
          <w:rFonts w:asciiTheme="majorHAnsi" w:hAnsiTheme="majorHAnsi"/>
        </w:rPr>
        <w:t xml:space="preserve">rale des </w:t>
      </w:r>
      <w:r w:rsidRPr="00C967EF">
        <w:rPr>
          <w:rFonts w:asciiTheme="majorHAnsi" w:hAnsiTheme="majorHAnsi" w:hint="cs"/>
        </w:rPr>
        <w:t>é</w:t>
      </w:r>
      <w:r w:rsidRPr="00C967EF">
        <w:rPr>
          <w:rFonts w:asciiTheme="majorHAnsi" w:hAnsiTheme="majorHAnsi"/>
        </w:rPr>
        <w:t>l</w:t>
      </w:r>
      <w:r w:rsidRPr="00C967EF">
        <w:rPr>
          <w:rFonts w:asciiTheme="majorHAnsi" w:hAnsiTheme="majorHAnsi" w:hint="cs"/>
        </w:rPr>
        <w:t>é</w:t>
      </w:r>
      <w:r w:rsidRPr="00C967EF">
        <w:rPr>
          <w:rFonts w:asciiTheme="majorHAnsi" w:hAnsiTheme="majorHAnsi"/>
        </w:rPr>
        <w:t>ments communs aux prestations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priv</w:t>
      </w:r>
      <w:r w:rsidRPr="00C967EF">
        <w:rPr>
          <w:rFonts w:asciiTheme="majorHAnsi" w:hAnsiTheme="majorHAnsi" w:hint="cs"/>
        </w:rPr>
        <w:t>é</w:t>
      </w:r>
      <w:r w:rsidRPr="00C967EF">
        <w:rPr>
          <w:rFonts w:asciiTheme="majorHAnsi" w:hAnsiTheme="majorHAnsi"/>
        </w:rPr>
        <w:t xml:space="preserve">e. </w:t>
      </w:r>
    </w:p>
    <w:p w14:paraId="03596A1D" w14:textId="77777777" w:rsidR="00144501" w:rsidRPr="00C967EF" w:rsidRDefault="00144501" w:rsidP="00144501">
      <w:pPr>
        <w:spacing w:after="200"/>
        <w:ind w:left="360"/>
        <w:rPr>
          <w:rFonts w:ascii="Arial Black" w:hAnsi="Arial Black"/>
          <w:sz w:val="28"/>
          <w:szCs w:val="52"/>
        </w:rPr>
      </w:pPr>
      <w:r w:rsidRPr="00C967EF">
        <w:rPr>
          <w:rFonts w:asciiTheme="majorHAnsi" w:hAnsiTheme="majorHAnsi"/>
          <w:b/>
          <w:szCs w:val="21"/>
        </w:rPr>
        <w:t>Agent SSIAP de niveau 1</w:t>
      </w:r>
    </w:p>
    <w:p w14:paraId="18487DD4" w14:textId="1FD0E178" w:rsidR="00144501" w:rsidRPr="00C967EF" w:rsidRDefault="00144501" w:rsidP="00144501">
      <w:pPr>
        <w:rPr>
          <w:rFonts w:asciiTheme="majorHAnsi" w:hAnsiTheme="majorHAnsi"/>
        </w:rPr>
      </w:pPr>
      <w:r w:rsidRPr="00C967EF">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C967EF">
        <w:rPr>
          <w:rFonts w:asciiTheme="majorHAnsi" w:hAnsiTheme="majorHAnsi"/>
        </w:rPr>
        <w:t>d</w:t>
      </w:r>
      <w:r w:rsidRPr="00C967EF">
        <w:rPr>
          <w:rFonts w:asciiTheme="majorHAnsi" w:hAnsiTheme="majorHAnsi" w:hint="cs"/>
        </w:rPr>
        <w:t>é</w:t>
      </w:r>
      <w:r w:rsidRPr="00C967EF">
        <w:rPr>
          <w:rFonts w:asciiTheme="majorHAnsi" w:hAnsiTheme="majorHAnsi"/>
        </w:rPr>
        <w:t>signe un ou plusieurs agents SSIAP de niveau 1, afin d</w:t>
      </w:r>
      <w:r>
        <w:rPr>
          <w:rFonts w:asciiTheme="majorHAnsi" w:hAnsiTheme="majorHAnsi"/>
        </w:rPr>
        <w:t>’</w:t>
      </w:r>
      <w:r w:rsidRPr="00C967EF">
        <w:rPr>
          <w:rFonts w:asciiTheme="majorHAnsi" w:hAnsiTheme="majorHAnsi"/>
        </w:rPr>
        <w:t>assurer :</w:t>
      </w:r>
    </w:p>
    <w:p w14:paraId="300FF6B3" w14:textId="77777777" w:rsidR="00144501" w:rsidRPr="00C967EF" w:rsidRDefault="00144501" w:rsidP="00FC67A5">
      <w:pPr>
        <w:numPr>
          <w:ilvl w:val="0"/>
          <w:numId w:val="24"/>
        </w:numPr>
        <w:spacing w:after="200"/>
        <w:rPr>
          <w:rFonts w:asciiTheme="majorHAnsi" w:eastAsia="Source Sans Pro Light" w:hAnsiTheme="majorHAnsi"/>
        </w:rPr>
      </w:pPr>
      <w:r w:rsidRPr="00C967EF">
        <w:rPr>
          <w:rFonts w:asciiTheme="majorHAnsi" w:hAnsiTheme="majorHAnsi"/>
        </w:rPr>
        <w:t>La pr</w:t>
      </w:r>
      <w:r w:rsidRPr="00C967EF">
        <w:rPr>
          <w:rFonts w:asciiTheme="majorHAnsi" w:hAnsiTheme="majorHAnsi" w:hint="cs"/>
        </w:rPr>
        <w:t>é</w:t>
      </w:r>
      <w:r w:rsidRPr="00C967EF">
        <w:rPr>
          <w:rFonts w:asciiTheme="majorHAnsi" w:hAnsiTheme="majorHAnsi"/>
        </w:rPr>
        <w:t>vention des incendies et l</w:t>
      </w:r>
      <w:r>
        <w:rPr>
          <w:rFonts w:asciiTheme="majorHAnsi" w:hAnsiTheme="majorHAnsi"/>
        </w:rPr>
        <w:t>’</w:t>
      </w:r>
      <w:r w:rsidRPr="00C967EF">
        <w:rPr>
          <w:rFonts w:asciiTheme="majorHAnsi" w:hAnsiTheme="majorHAnsi"/>
        </w:rPr>
        <w:t>intervention pr</w:t>
      </w:r>
      <w:r w:rsidRPr="00C967EF">
        <w:rPr>
          <w:rFonts w:asciiTheme="majorHAnsi" w:hAnsiTheme="majorHAnsi" w:hint="cs"/>
        </w:rPr>
        <w:t>é</w:t>
      </w:r>
      <w:r w:rsidRPr="00C967EF">
        <w:rPr>
          <w:rFonts w:asciiTheme="majorHAnsi" w:hAnsiTheme="majorHAnsi"/>
        </w:rPr>
        <w:t>coce face aux incendies,</w:t>
      </w:r>
    </w:p>
    <w:p w14:paraId="6F77EBD8" w14:textId="77777777" w:rsidR="00144501" w:rsidRPr="00C967EF" w:rsidRDefault="00144501" w:rsidP="00FC67A5">
      <w:pPr>
        <w:numPr>
          <w:ilvl w:val="0"/>
          <w:numId w:val="24"/>
        </w:numPr>
        <w:spacing w:after="200"/>
        <w:rPr>
          <w:rFonts w:asciiTheme="majorHAnsi" w:eastAsia="Source Sans Pro Light" w:hAnsiTheme="majorHAnsi"/>
        </w:rPr>
      </w:pPr>
      <w:r w:rsidRPr="00C967EF">
        <w:rPr>
          <w:rFonts w:asciiTheme="majorHAnsi" w:hAnsiTheme="majorHAnsi"/>
        </w:rPr>
        <w:t>L</w:t>
      </w:r>
      <w:r>
        <w:rPr>
          <w:rFonts w:asciiTheme="majorHAnsi" w:hAnsiTheme="majorHAnsi"/>
        </w:rPr>
        <w:t>’</w:t>
      </w:r>
      <w:r w:rsidRPr="00C967EF">
        <w:rPr>
          <w:rFonts w:asciiTheme="majorHAnsi" w:hAnsiTheme="majorHAnsi"/>
        </w:rPr>
        <w:t xml:space="preserve">assistance </w:t>
      </w:r>
      <w:r w:rsidRPr="00C967EF">
        <w:rPr>
          <w:rFonts w:asciiTheme="majorHAnsi" w:hAnsiTheme="majorHAnsi" w:hint="cs"/>
        </w:rPr>
        <w:t>à</w:t>
      </w:r>
      <w:r w:rsidRPr="00C967EF">
        <w:rPr>
          <w:rFonts w:asciiTheme="majorHAnsi" w:hAnsiTheme="majorHAnsi"/>
        </w:rPr>
        <w:t xml:space="preserve"> personne et l</w:t>
      </w:r>
      <w:r>
        <w:rPr>
          <w:rFonts w:asciiTheme="majorHAnsi" w:hAnsiTheme="majorHAnsi"/>
        </w:rPr>
        <w:t>’</w:t>
      </w:r>
      <w:r w:rsidRPr="00C967EF">
        <w:rPr>
          <w:rFonts w:asciiTheme="majorHAnsi" w:hAnsiTheme="majorHAnsi" w:hint="cs"/>
        </w:rPr>
        <w:t>é</w:t>
      </w:r>
      <w:r w:rsidRPr="00C967EF">
        <w:rPr>
          <w:rFonts w:asciiTheme="majorHAnsi" w:hAnsiTheme="majorHAnsi"/>
        </w:rPr>
        <w:t>vacuation du public en cas de n</w:t>
      </w:r>
      <w:r w:rsidRPr="00C967EF">
        <w:rPr>
          <w:rFonts w:asciiTheme="majorHAnsi" w:hAnsiTheme="majorHAnsi" w:hint="cs"/>
        </w:rPr>
        <w:t>é</w:t>
      </w:r>
      <w:r w:rsidRPr="00C967EF">
        <w:rPr>
          <w:rFonts w:asciiTheme="majorHAnsi" w:hAnsiTheme="majorHAnsi"/>
        </w:rPr>
        <w:t>cessit</w:t>
      </w:r>
      <w:r w:rsidRPr="00C967EF">
        <w:rPr>
          <w:rFonts w:asciiTheme="majorHAnsi" w:hAnsiTheme="majorHAnsi" w:hint="cs"/>
        </w:rPr>
        <w:t>é</w:t>
      </w:r>
      <w:r w:rsidRPr="00C967EF">
        <w:rPr>
          <w:rFonts w:asciiTheme="majorHAnsi" w:hAnsiTheme="majorHAnsi"/>
        </w:rPr>
        <w:t xml:space="preserve">, </w:t>
      </w:r>
    </w:p>
    <w:p w14:paraId="669FADDC" w14:textId="77777777" w:rsidR="00144501" w:rsidRPr="00C967EF" w:rsidRDefault="00144501" w:rsidP="00FC67A5">
      <w:pPr>
        <w:numPr>
          <w:ilvl w:val="0"/>
          <w:numId w:val="24"/>
        </w:numPr>
        <w:spacing w:after="200"/>
        <w:rPr>
          <w:rFonts w:asciiTheme="majorHAnsi" w:eastAsia="Source Sans Pro Light" w:hAnsiTheme="majorHAnsi"/>
        </w:rPr>
      </w:pPr>
      <w:r w:rsidRPr="00C967EF">
        <w:rPr>
          <w:rFonts w:asciiTheme="majorHAnsi" w:hAnsiTheme="majorHAnsi"/>
        </w:rPr>
        <w:t>L</w:t>
      </w:r>
      <w:r>
        <w:rPr>
          <w:rFonts w:asciiTheme="majorHAnsi" w:hAnsiTheme="majorHAnsi"/>
        </w:rPr>
        <w:t>’</w:t>
      </w:r>
      <w:r w:rsidRPr="00C967EF">
        <w:rPr>
          <w:rFonts w:asciiTheme="majorHAnsi" w:hAnsiTheme="majorHAnsi"/>
        </w:rPr>
        <w:t>alerte et l</w:t>
      </w:r>
      <w:r>
        <w:rPr>
          <w:rFonts w:asciiTheme="majorHAnsi" w:hAnsiTheme="majorHAnsi"/>
        </w:rPr>
        <w:t>’</w:t>
      </w:r>
      <w:r w:rsidRPr="00C967EF">
        <w:rPr>
          <w:rFonts w:asciiTheme="majorHAnsi" w:hAnsiTheme="majorHAnsi"/>
        </w:rPr>
        <w:t>accueil des secours,</w:t>
      </w:r>
    </w:p>
    <w:p w14:paraId="16DDBC72" w14:textId="6AA0276F" w:rsidR="00144501" w:rsidRPr="00A87ABD" w:rsidRDefault="00144501" w:rsidP="00FC67A5">
      <w:pPr>
        <w:numPr>
          <w:ilvl w:val="0"/>
          <w:numId w:val="24"/>
        </w:numPr>
        <w:spacing w:after="200"/>
        <w:rPr>
          <w:rFonts w:asciiTheme="majorHAnsi" w:eastAsia="Source Sans Pro Light" w:hAnsiTheme="majorHAnsi"/>
        </w:rPr>
      </w:pPr>
      <w:r w:rsidRPr="00C967EF">
        <w:rPr>
          <w:rFonts w:asciiTheme="majorHAnsi" w:hAnsiTheme="majorHAnsi"/>
        </w:rPr>
        <w:t>L</w:t>
      </w:r>
      <w:r>
        <w:rPr>
          <w:rFonts w:asciiTheme="majorHAnsi" w:hAnsiTheme="majorHAnsi"/>
        </w:rPr>
        <w:t>’</w:t>
      </w:r>
      <w:r w:rsidRPr="00C967EF">
        <w:rPr>
          <w:rFonts w:asciiTheme="majorHAnsi" w:hAnsiTheme="majorHAnsi"/>
        </w:rPr>
        <w:t xml:space="preserve">entretien </w:t>
      </w:r>
      <w:r w:rsidRPr="00C967EF">
        <w:rPr>
          <w:rFonts w:asciiTheme="majorHAnsi" w:hAnsiTheme="majorHAnsi" w:hint="cs"/>
        </w:rPr>
        <w:t>é</w:t>
      </w:r>
      <w:r w:rsidRPr="00C967EF">
        <w:rPr>
          <w:rFonts w:asciiTheme="majorHAnsi" w:hAnsiTheme="majorHAnsi"/>
        </w:rPr>
        <w:t>l</w:t>
      </w:r>
      <w:r w:rsidRPr="00C967EF">
        <w:rPr>
          <w:rFonts w:asciiTheme="majorHAnsi" w:hAnsiTheme="majorHAnsi" w:hint="cs"/>
        </w:rPr>
        <w:t>é</w:t>
      </w:r>
      <w:r w:rsidRPr="00C967EF">
        <w:rPr>
          <w:rFonts w:asciiTheme="majorHAnsi" w:hAnsiTheme="majorHAnsi"/>
        </w:rPr>
        <w:t xml:space="preserve">mentaire des moyens concourant </w:t>
      </w:r>
      <w:r w:rsidRPr="00C967EF">
        <w:rPr>
          <w:rFonts w:asciiTheme="majorHAnsi" w:hAnsiTheme="majorHAnsi" w:hint="cs"/>
        </w:rPr>
        <w:t>à</w:t>
      </w:r>
      <w:r w:rsidRPr="00C967EF">
        <w:rPr>
          <w:rFonts w:asciiTheme="majorHAnsi" w:hAnsiTheme="majorHAnsi"/>
        </w:rPr>
        <w:t xml:space="preserve"> la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incendie</w:t>
      </w:r>
      <w:r w:rsidR="00882220">
        <w:rPr>
          <w:rFonts w:asciiTheme="majorHAnsi" w:hAnsiTheme="majorHAnsi"/>
        </w:rPr>
        <w:t>,</w:t>
      </w:r>
    </w:p>
    <w:p w14:paraId="2E08674D" w14:textId="1592823C" w:rsidR="00A87ABD" w:rsidRPr="00C967EF" w:rsidRDefault="44A489E0" w:rsidP="7CB0DF7B">
      <w:pPr>
        <w:numPr>
          <w:ilvl w:val="0"/>
          <w:numId w:val="24"/>
        </w:numPr>
        <w:spacing w:after="200"/>
        <w:rPr>
          <w:rFonts w:asciiTheme="majorHAnsi" w:eastAsia="Source Sans Pro Light" w:hAnsiTheme="majorHAnsi"/>
        </w:rPr>
      </w:pPr>
      <w:r w:rsidRPr="7CB0DF7B">
        <w:rPr>
          <w:rFonts w:asciiTheme="majorHAnsi" w:eastAsia="Source Sans Pro Light" w:hAnsiTheme="majorHAnsi"/>
        </w:rPr>
        <w:t>La désincarcération ascenseur sur certains sites</w:t>
      </w:r>
      <w:r w:rsidR="07900DA0" w:rsidRPr="7CB0DF7B">
        <w:rPr>
          <w:rFonts w:asciiTheme="majorHAnsi" w:eastAsia="Source Sans Pro Light" w:hAnsiTheme="majorHAnsi"/>
        </w:rPr>
        <w:t>.</w:t>
      </w:r>
    </w:p>
    <w:p w14:paraId="53932DFD" w14:textId="77777777" w:rsidR="00144501" w:rsidRPr="00C967EF" w:rsidRDefault="00144501" w:rsidP="00144501">
      <w:pPr>
        <w:spacing w:after="200"/>
        <w:ind w:left="360"/>
        <w:rPr>
          <w:rFonts w:ascii="Arial Black" w:eastAsia="Arial Black" w:hAnsi="Arial Black" w:cs="Arial Black"/>
          <w:smallCaps/>
          <w:sz w:val="28"/>
          <w:szCs w:val="52"/>
        </w:rPr>
      </w:pPr>
      <w:r w:rsidRPr="00C967EF">
        <w:rPr>
          <w:rFonts w:asciiTheme="majorHAnsi" w:hAnsiTheme="majorHAnsi"/>
          <w:b/>
          <w:szCs w:val="21"/>
        </w:rPr>
        <w:t>Agent SSIAP de niveau 2</w:t>
      </w:r>
    </w:p>
    <w:p w14:paraId="5058352D" w14:textId="163DDE55" w:rsidR="00144501" w:rsidRPr="00C967EF" w:rsidRDefault="00144501" w:rsidP="00144501">
      <w:pPr>
        <w:rPr>
          <w:rFonts w:asciiTheme="majorHAnsi" w:hAnsiTheme="majorHAnsi"/>
        </w:rPr>
      </w:pPr>
      <w:r w:rsidRPr="00C967EF">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C967EF">
        <w:rPr>
          <w:rFonts w:asciiTheme="majorHAnsi" w:hAnsiTheme="majorHAnsi"/>
        </w:rPr>
        <w:t>d</w:t>
      </w:r>
      <w:r w:rsidRPr="00C967EF">
        <w:rPr>
          <w:rFonts w:asciiTheme="majorHAnsi" w:hAnsiTheme="majorHAnsi" w:hint="cs"/>
        </w:rPr>
        <w:t>é</w:t>
      </w:r>
      <w:r w:rsidRPr="00C967EF">
        <w:rPr>
          <w:rFonts w:asciiTheme="majorHAnsi" w:hAnsiTheme="majorHAnsi"/>
        </w:rPr>
        <w:t>signe un ou plusieurs agents SSIAP de niveau 2, afin d</w:t>
      </w:r>
      <w:r>
        <w:rPr>
          <w:rFonts w:asciiTheme="majorHAnsi" w:hAnsiTheme="majorHAnsi"/>
        </w:rPr>
        <w:t>’</w:t>
      </w:r>
      <w:r w:rsidRPr="00C967EF">
        <w:rPr>
          <w:rFonts w:asciiTheme="majorHAnsi" w:hAnsiTheme="majorHAnsi"/>
        </w:rPr>
        <w:t>assurer :</w:t>
      </w:r>
    </w:p>
    <w:p w14:paraId="62FCD943" w14:textId="77777777" w:rsidR="00144501" w:rsidRPr="00C967EF" w:rsidRDefault="00144501" w:rsidP="00FC67A5">
      <w:pPr>
        <w:numPr>
          <w:ilvl w:val="0"/>
          <w:numId w:val="24"/>
        </w:numPr>
        <w:spacing w:after="200"/>
        <w:rPr>
          <w:rFonts w:asciiTheme="majorHAnsi" w:hAnsiTheme="majorHAnsi"/>
        </w:rPr>
      </w:pPr>
      <w:r w:rsidRPr="00C967EF">
        <w:rPr>
          <w:rFonts w:asciiTheme="majorHAnsi" w:hAnsiTheme="majorHAnsi"/>
        </w:rPr>
        <w:t>Le respect de l</w:t>
      </w:r>
      <w:r>
        <w:rPr>
          <w:rFonts w:asciiTheme="majorHAnsi" w:hAnsiTheme="majorHAnsi"/>
        </w:rPr>
        <w:t>’</w:t>
      </w:r>
      <w:r w:rsidRPr="00C967EF">
        <w:rPr>
          <w:rFonts w:asciiTheme="majorHAnsi" w:hAnsiTheme="majorHAnsi"/>
        </w:rPr>
        <w:t>hygi</w:t>
      </w:r>
      <w:r w:rsidRPr="00C967EF">
        <w:rPr>
          <w:rFonts w:asciiTheme="majorHAnsi" w:hAnsiTheme="majorHAnsi" w:hint="cs"/>
        </w:rPr>
        <w:t>è</w:t>
      </w:r>
      <w:r w:rsidRPr="00C967EF">
        <w:rPr>
          <w:rFonts w:asciiTheme="majorHAnsi" w:hAnsiTheme="majorHAnsi"/>
        </w:rPr>
        <w:t>ne et de la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du travail en mati</w:t>
      </w:r>
      <w:r w:rsidRPr="00C967EF">
        <w:rPr>
          <w:rFonts w:asciiTheme="majorHAnsi" w:hAnsiTheme="majorHAnsi" w:hint="cs"/>
        </w:rPr>
        <w:t>è</w:t>
      </w:r>
      <w:r w:rsidRPr="00C967EF">
        <w:rPr>
          <w:rFonts w:asciiTheme="majorHAnsi" w:hAnsiTheme="majorHAnsi"/>
        </w:rPr>
        <w:t>re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incendie, </w:t>
      </w:r>
    </w:p>
    <w:p w14:paraId="1927B7FC" w14:textId="77777777" w:rsidR="00144501" w:rsidRPr="00C967EF" w:rsidRDefault="00144501" w:rsidP="00FC67A5">
      <w:pPr>
        <w:numPr>
          <w:ilvl w:val="0"/>
          <w:numId w:val="24"/>
        </w:numPr>
        <w:spacing w:after="200"/>
        <w:rPr>
          <w:rFonts w:asciiTheme="majorHAnsi" w:hAnsiTheme="majorHAnsi"/>
        </w:rPr>
      </w:pPr>
      <w:r w:rsidRPr="00C967EF">
        <w:rPr>
          <w:rFonts w:asciiTheme="majorHAnsi" w:hAnsiTheme="majorHAnsi"/>
        </w:rPr>
        <w:t>Le management de l</w:t>
      </w:r>
      <w:r>
        <w:rPr>
          <w:rFonts w:asciiTheme="majorHAnsi" w:hAnsiTheme="majorHAnsi"/>
        </w:rPr>
        <w:t>’</w:t>
      </w:r>
      <w:r w:rsidRPr="00C967EF">
        <w:rPr>
          <w:rFonts w:asciiTheme="majorHAnsi" w:hAnsiTheme="majorHAnsi" w:hint="cs"/>
        </w:rPr>
        <w:t>é</w:t>
      </w:r>
      <w:r w:rsidRPr="00C967EF">
        <w:rPr>
          <w:rFonts w:asciiTheme="majorHAnsi" w:hAnsiTheme="majorHAnsi"/>
        </w:rPr>
        <w:t>quipe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w:t>
      </w:r>
    </w:p>
    <w:p w14:paraId="23C9ED74" w14:textId="77777777" w:rsidR="00144501" w:rsidRPr="00C967EF" w:rsidRDefault="00144501" w:rsidP="00FC67A5">
      <w:pPr>
        <w:numPr>
          <w:ilvl w:val="0"/>
          <w:numId w:val="24"/>
        </w:numPr>
        <w:spacing w:after="200"/>
        <w:rPr>
          <w:rFonts w:asciiTheme="majorHAnsi" w:hAnsiTheme="majorHAnsi"/>
        </w:rPr>
      </w:pPr>
      <w:r w:rsidRPr="00C967EF">
        <w:rPr>
          <w:rFonts w:asciiTheme="majorHAnsi" w:hAnsiTheme="majorHAnsi"/>
        </w:rPr>
        <w:t>La pr</w:t>
      </w:r>
      <w:r w:rsidRPr="00C967EF">
        <w:rPr>
          <w:rFonts w:asciiTheme="majorHAnsi" w:hAnsiTheme="majorHAnsi" w:hint="cs"/>
        </w:rPr>
        <w:t>é</w:t>
      </w:r>
      <w:r w:rsidRPr="00C967EF">
        <w:rPr>
          <w:rFonts w:asciiTheme="majorHAnsi" w:hAnsiTheme="majorHAnsi"/>
        </w:rPr>
        <w:t>vision technique encadr</w:t>
      </w:r>
      <w:r w:rsidRPr="00C967EF">
        <w:rPr>
          <w:rFonts w:asciiTheme="majorHAnsi" w:hAnsiTheme="majorHAnsi" w:hint="cs"/>
        </w:rPr>
        <w:t>é</w:t>
      </w:r>
      <w:r w:rsidRPr="00C967EF">
        <w:rPr>
          <w:rFonts w:asciiTheme="majorHAnsi" w:hAnsiTheme="majorHAnsi"/>
        </w:rPr>
        <w:t>e par les r</w:t>
      </w:r>
      <w:r w:rsidRPr="00C967EF">
        <w:rPr>
          <w:rFonts w:asciiTheme="majorHAnsi" w:hAnsiTheme="majorHAnsi" w:hint="cs"/>
        </w:rPr>
        <w:t>è</w:t>
      </w:r>
      <w:r w:rsidRPr="00C967EF">
        <w:rPr>
          <w:rFonts w:asciiTheme="majorHAnsi" w:hAnsiTheme="majorHAnsi"/>
        </w:rPr>
        <w:t>glements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w:t>
      </w:r>
    </w:p>
    <w:p w14:paraId="14A749BE" w14:textId="77777777" w:rsidR="00144501" w:rsidRPr="00C967EF" w:rsidRDefault="00144501" w:rsidP="00FC67A5">
      <w:pPr>
        <w:numPr>
          <w:ilvl w:val="0"/>
          <w:numId w:val="24"/>
        </w:numPr>
        <w:spacing w:after="200"/>
        <w:rPr>
          <w:rFonts w:asciiTheme="majorHAnsi" w:hAnsiTheme="majorHAnsi"/>
        </w:rPr>
      </w:pPr>
      <w:r w:rsidRPr="00C967EF">
        <w:rPr>
          <w:rFonts w:asciiTheme="majorHAnsi" w:hAnsiTheme="majorHAnsi"/>
        </w:rPr>
        <w:t>L</w:t>
      </w:r>
      <w:r>
        <w:rPr>
          <w:rFonts w:asciiTheme="majorHAnsi" w:hAnsiTheme="majorHAnsi"/>
        </w:rPr>
        <w:t>’</w:t>
      </w:r>
      <w:r w:rsidRPr="00C967EF">
        <w:rPr>
          <w:rFonts w:asciiTheme="majorHAnsi" w:hAnsiTheme="majorHAnsi"/>
        </w:rPr>
        <w:t xml:space="preserve">assistance </w:t>
      </w:r>
      <w:r w:rsidRPr="00C967EF">
        <w:rPr>
          <w:rFonts w:asciiTheme="majorHAnsi" w:hAnsiTheme="majorHAnsi" w:hint="cs"/>
        </w:rPr>
        <w:t>à</w:t>
      </w:r>
      <w:r w:rsidRPr="00C967EF">
        <w:rPr>
          <w:rFonts w:asciiTheme="majorHAnsi" w:hAnsiTheme="majorHAnsi"/>
        </w:rPr>
        <w:t xml:space="preserve"> personne au sein du site sur lequel il est affect</w:t>
      </w:r>
      <w:r w:rsidRPr="00C967EF">
        <w:rPr>
          <w:rFonts w:asciiTheme="majorHAnsi" w:hAnsiTheme="majorHAnsi" w:hint="cs"/>
        </w:rPr>
        <w:t>é</w:t>
      </w:r>
      <w:r w:rsidRPr="00C967EF">
        <w:rPr>
          <w:rFonts w:asciiTheme="majorHAnsi" w:hAnsiTheme="majorHAnsi"/>
        </w:rPr>
        <w:t>.</w:t>
      </w:r>
    </w:p>
    <w:p w14:paraId="70C4C640" w14:textId="77777777" w:rsidR="00144501" w:rsidRPr="00C967EF" w:rsidRDefault="00144501" w:rsidP="00144501">
      <w:pPr>
        <w:spacing w:after="200"/>
        <w:ind w:left="360"/>
        <w:rPr>
          <w:rFonts w:ascii="Arial Black" w:hAnsi="Arial Black"/>
          <w:sz w:val="28"/>
          <w:szCs w:val="52"/>
        </w:rPr>
      </w:pPr>
      <w:r w:rsidRPr="00C967EF">
        <w:rPr>
          <w:rFonts w:asciiTheme="majorHAnsi" w:hAnsiTheme="majorHAnsi"/>
          <w:b/>
          <w:szCs w:val="21"/>
        </w:rPr>
        <w:t>Agent SSIAP de niveau 3</w:t>
      </w:r>
    </w:p>
    <w:p w14:paraId="47F68959" w14:textId="7E8B7D13" w:rsidR="00144501" w:rsidRPr="00C967EF" w:rsidRDefault="00144501" w:rsidP="00144501">
      <w:pPr>
        <w:rPr>
          <w:rFonts w:asciiTheme="majorHAnsi" w:hAnsiTheme="majorHAnsi"/>
        </w:rPr>
      </w:pPr>
      <w:r w:rsidRPr="00C967EF">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C967EF">
        <w:rPr>
          <w:rFonts w:asciiTheme="majorHAnsi" w:hAnsiTheme="majorHAnsi"/>
        </w:rPr>
        <w:t>d</w:t>
      </w:r>
      <w:r w:rsidRPr="00C967EF">
        <w:rPr>
          <w:rFonts w:asciiTheme="majorHAnsi" w:hAnsiTheme="majorHAnsi" w:hint="cs"/>
        </w:rPr>
        <w:t>é</w:t>
      </w:r>
      <w:r w:rsidRPr="00C967EF">
        <w:rPr>
          <w:rFonts w:asciiTheme="majorHAnsi" w:hAnsiTheme="majorHAnsi"/>
        </w:rPr>
        <w:t>signe un ou plusieurs agents SSIAP de niveau 3, afin d</w:t>
      </w:r>
      <w:r>
        <w:rPr>
          <w:rFonts w:asciiTheme="majorHAnsi" w:hAnsiTheme="majorHAnsi"/>
        </w:rPr>
        <w:t>’</w:t>
      </w:r>
      <w:r w:rsidRPr="00C967EF">
        <w:rPr>
          <w:rFonts w:asciiTheme="majorHAnsi" w:hAnsiTheme="majorHAnsi"/>
        </w:rPr>
        <w:t xml:space="preserve">assurer : </w:t>
      </w:r>
    </w:p>
    <w:p w14:paraId="57FFFE29" w14:textId="77777777" w:rsidR="00144501" w:rsidRPr="00C967EF" w:rsidRDefault="00144501" w:rsidP="00FC67A5">
      <w:pPr>
        <w:numPr>
          <w:ilvl w:val="0"/>
          <w:numId w:val="23"/>
        </w:numPr>
        <w:spacing w:after="200"/>
        <w:rPr>
          <w:rFonts w:asciiTheme="majorHAnsi" w:eastAsia="Source Sans Pro Light" w:hAnsiTheme="majorHAnsi"/>
        </w:rPr>
      </w:pPr>
      <w:r w:rsidRPr="00C967EF">
        <w:rPr>
          <w:rFonts w:asciiTheme="majorHAnsi" w:hAnsiTheme="majorHAnsi"/>
        </w:rPr>
        <w:t>Le management du service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incendie et d</w:t>
      </w:r>
      <w:r>
        <w:rPr>
          <w:rFonts w:asciiTheme="majorHAnsi" w:hAnsiTheme="majorHAnsi"/>
        </w:rPr>
        <w:t>’</w:t>
      </w:r>
      <w:r w:rsidRPr="00C967EF">
        <w:rPr>
          <w:rFonts w:asciiTheme="majorHAnsi" w:hAnsiTheme="majorHAnsi"/>
        </w:rPr>
        <w:t xml:space="preserve">assistance </w:t>
      </w:r>
      <w:r w:rsidRPr="00C967EF">
        <w:rPr>
          <w:rFonts w:asciiTheme="majorHAnsi" w:hAnsiTheme="majorHAnsi" w:hint="cs"/>
        </w:rPr>
        <w:t>à</w:t>
      </w:r>
      <w:r w:rsidRPr="00C967EF">
        <w:rPr>
          <w:rFonts w:asciiTheme="majorHAnsi" w:hAnsiTheme="majorHAnsi"/>
        </w:rPr>
        <w:t xml:space="preserve"> personne, </w:t>
      </w:r>
    </w:p>
    <w:p w14:paraId="12C65B24" w14:textId="77777777" w:rsidR="00144501" w:rsidRPr="00C967EF" w:rsidRDefault="00144501" w:rsidP="00FC67A5">
      <w:pPr>
        <w:numPr>
          <w:ilvl w:val="0"/>
          <w:numId w:val="23"/>
        </w:numPr>
        <w:spacing w:after="200"/>
        <w:rPr>
          <w:rFonts w:asciiTheme="majorHAnsi" w:eastAsia="Source Sans Pro Light" w:hAnsiTheme="majorHAnsi"/>
        </w:rPr>
      </w:pPr>
      <w:r w:rsidRPr="00C967EF">
        <w:rPr>
          <w:rFonts w:asciiTheme="majorHAnsi" w:hAnsiTheme="majorHAnsi"/>
        </w:rPr>
        <w:t>L</w:t>
      </w:r>
      <w:r>
        <w:rPr>
          <w:rFonts w:asciiTheme="majorHAnsi" w:hAnsiTheme="majorHAnsi"/>
        </w:rPr>
        <w:t>’</w:t>
      </w:r>
      <w:r w:rsidRPr="00C967EF">
        <w:rPr>
          <w:rFonts w:asciiTheme="majorHAnsi" w:hAnsiTheme="majorHAnsi"/>
        </w:rPr>
        <w:t xml:space="preserve">assistance </w:t>
      </w:r>
      <w:r w:rsidRPr="00C967EF">
        <w:rPr>
          <w:rFonts w:asciiTheme="majorHAnsi" w:hAnsiTheme="majorHAnsi" w:hint="cs"/>
        </w:rPr>
        <w:t>à</w:t>
      </w:r>
      <w:r w:rsidRPr="00C967EF">
        <w:rPr>
          <w:rFonts w:asciiTheme="majorHAnsi" w:hAnsiTheme="majorHAnsi"/>
        </w:rPr>
        <w:t xml:space="preserve"> personne au sein du site sur lequel il est affect</w:t>
      </w:r>
      <w:r w:rsidRPr="00C967EF">
        <w:rPr>
          <w:rFonts w:asciiTheme="majorHAnsi" w:hAnsiTheme="majorHAnsi" w:hint="cs"/>
        </w:rPr>
        <w:t>é</w:t>
      </w:r>
      <w:r w:rsidRPr="00C967EF">
        <w:rPr>
          <w:rFonts w:asciiTheme="majorHAnsi" w:hAnsiTheme="majorHAnsi"/>
        </w:rPr>
        <w:t xml:space="preserve">, </w:t>
      </w:r>
    </w:p>
    <w:p w14:paraId="5EA32B4C" w14:textId="77777777" w:rsidR="00144501" w:rsidRPr="00C967EF" w:rsidRDefault="00144501" w:rsidP="00FC67A5">
      <w:pPr>
        <w:numPr>
          <w:ilvl w:val="0"/>
          <w:numId w:val="23"/>
        </w:numPr>
        <w:spacing w:after="200"/>
        <w:rPr>
          <w:rFonts w:asciiTheme="majorHAnsi" w:eastAsia="Source Sans Pro Light" w:hAnsiTheme="majorHAnsi"/>
        </w:rPr>
      </w:pPr>
      <w:r w:rsidRPr="00C967EF">
        <w:rPr>
          <w:rFonts w:asciiTheme="majorHAnsi" w:eastAsiaTheme="minorEastAsia" w:hAnsiTheme="majorHAnsi" w:hint="eastAsia"/>
        </w:rPr>
        <w:t>La formation du personnel en matière de sécurité contre l</w:t>
      </w:r>
      <w:r>
        <w:rPr>
          <w:rFonts w:asciiTheme="majorHAnsi" w:eastAsiaTheme="minorEastAsia" w:hAnsiTheme="majorHAnsi"/>
        </w:rPr>
        <w:t>’</w:t>
      </w:r>
      <w:r w:rsidRPr="00C967EF">
        <w:rPr>
          <w:rFonts w:asciiTheme="majorHAnsi" w:eastAsiaTheme="minorEastAsia" w:hAnsiTheme="majorHAnsi" w:hint="eastAsia"/>
        </w:rPr>
        <w:t>incendie,</w:t>
      </w:r>
    </w:p>
    <w:p w14:paraId="34C0FDCB" w14:textId="77777777" w:rsidR="00144501" w:rsidRPr="00C967EF" w:rsidRDefault="00144501" w:rsidP="00FC67A5">
      <w:pPr>
        <w:numPr>
          <w:ilvl w:val="0"/>
          <w:numId w:val="23"/>
        </w:numPr>
        <w:spacing w:after="200"/>
        <w:rPr>
          <w:rFonts w:asciiTheme="majorHAnsi" w:eastAsia="Source Sans Pro Light" w:hAnsiTheme="majorHAnsi"/>
        </w:rPr>
      </w:pPr>
      <w:r w:rsidRPr="00C967EF">
        <w:rPr>
          <w:rFonts w:asciiTheme="majorHAnsi" w:eastAsiaTheme="minorEastAsia" w:hAnsiTheme="majorHAnsi" w:hint="eastAsia"/>
        </w:rPr>
        <w:t>Le conseil du chef d</w:t>
      </w:r>
      <w:r>
        <w:rPr>
          <w:rFonts w:asciiTheme="majorHAnsi" w:eastAsiaTheme="minorEastAsia" w:hAnsiTheme="majorHAnsi"/>
        </w:rPr>
        <w:t>’</w:t>
      </w:r>
      <w:r w:rsidRPr="00C967EF">
        <w:rPr>
          <w:rFonts w:asciiTheme="majorHAnsi" w:eastAsiaTheme="minorEastAsia" w:hAnsiTheme="majorHAnsi" w:hint="eastAsia"/>
        </w:rPr>
        <w:t>établissement en matière de sécurité incendie,</w:t>
      </w:r>
    </w:p>
    <w:p w14:paraId="6AD51FE6" w14:textId="77777777" w:rsidR="00144501" w:rsidRPr="00C967EF" w:rsidRDefault="00144501" w:rsidP="00FC67A5">
      <w:pPr>
        <w:numPr>
          <w:ilvl w:val="0"/>
          <w:numId w:val="23"/>
        </w:numPr>
        <w:spacing w:after="200"/>
        <w:rPr>
          <w:rFonts w:asciiTheme="majorHAnsi" w:eastAsia="Source Sans Pro Light" w:hAnsiTheme="majorHAnsi"/>
        </w:rPr>
      </w:pPr>
      <w:r w:rsidRPr="00C967EF">
        <w:rPr>
          <w:rFonts w:asciiTheme="majorHAnsi" w:hAnsiTheme="majorHAnsi"/>
        </w:rPr>
        <w:t>Le suivi des obligations de contr</w:t>
      </w:r>
      <w:r w:rsidRPr="00C967EF">
        <w:rPr>
          <w:rFonts w:asciiTheme="majorHAnsi" w:hAnsiTheme="majorHAnsi" w:hint="cs"/>
        </w:rPr>
        <w:t>ô</w:t>
      </w:r>
      <w:r w:rsidRPr="00C967EF">
        <w:rPr>
          <w:rFonts w:asciiTheme="majorHAnsi" w:hAnsiTheme="majorHAnsi"/>
        </w:rPr>
        <w:t>le et d</w:t>
      </w:r>
      <w:r>
        <w:rPr>
          <w:rFonts w:asciiTheme="majorHAnsi" w:hAnsiTheme="majorHAnsi"/>
        </w:rPr>
        <w:t>’</w:t>
      </w:r>
      <w:r w:rsidRPr="00C967EF">
        <w:rPr>
          <w:rFonts w:asciiTheme="majorHAnsi" w:hAnsiTheme="majorHAnsi"/>
        </w:rPr>
        <w:t xml:space="preserve">entretien. </w:t>
      </w:r>
    </w:p>
    <w:p w14:paraId="0D359B84" w14:textId="77777777" w:rsidR="00144501" w:rsidRPr="00C967EF" w:rsidRDefault="00144501" w:rsidP="00144501">
      <w:pPr>
        <w:spacing w:after="200"/>
        <w:ind w:left="360"/>
        <w:rPr>
          <w:rFonts w:asciiTheme="majorHAnsi" w:hAnsiTheme="majorHAnsi"/>
          <w:i/>
          <w:iCs/>
          <w:szCs w:val="21"/>
        </w:rPr>
      </w:pPr>
      <w:r w:rsidRPr="00C967EF">
        <w:rPr>
          <w:rFonts w:asciiTheme="majorHAnsi" w:hAnsiTheme="majorHAnsi"/>
          <w:b/>
          <w:szCs w:val="21"/>
        </w:rPr>
        <w:t>Moyens techniques sp</w:t>
      </w:r>
      <w:r w:rsidRPr="00C967EF">
        <w:rPr>
          <w:rFonts w:asciiTheme="majorHAnsi" w:hAnsiTheme="majorHAnsi" w:hint="cs"/>
          <w:b/>
          <w:szCs w:val="21"/>
        </w:rPr>
        <w:t>é</w:t>
      </w:r>
      <w:r w:rsidRPr="00C967EF">
        <w:rPr>
          <w:rFonts w:asciiTheme="majorHAnsi" w:hAnsiTheme="majorHAnsi"/>
          <w:b/>
          <w:szCs w:val="21"/>
        </w:rPr>
        <w:t>cifiques</w:t>
      </w:r>
    </w:p>
    <w:p w14:paraId="2F6848DF" w14:textId="1B8AEB6B" w:rsidR="7CB0DF7B" w:rsidRDefault="496D0916" w:rsidP="7CB0DF7B">
      <w:pPr>
        <w:rPr>
          <w:rFonts w:asciiTheme="majorHAnsi" w:hAnsiTheme="majorHAnsi"/>
        </w:rPr>
      </w:pPr>
      <w:r w:rsidRPr="7CB0DF7B">
        <w:rPr>
          <w:rFonts w:asciiTheme="majorHAnsi" w:hAnsiTheme="majorHAnsi"/>
        </w:rPr>
        <w:t xml:space="preserve">Dans l’exercice de cette mission, Paris 2024 mettra à disposition le matériel et les technologies de sécurité définies dans l’introduction du présent document. Une main courante électronique sera notamment mise à disposition par Paris 2024. Toutefois, le </w:t>
      </w:r>
      <w:r w:rsidR="00792F43" w:rsidRPr="7CB0DF7B">
        <w:rPr>
          <w:rFonts w:asciiTheme="majorHAnsi" w:hAnsiTheme="majorHAnsi"/>
        </w:rPr>
        <w:t>Titulaire</w:t>
      </w:r>
      <w:r w:rsidRPr="7CB0DF7B">
        <w:rPr>
          <w:rFonts w:asciiTheme="majorHAnsi" w:hAnsiTheme="majorHAnsi"/>
        </w:rPr>
        <w:t xml:space="preserve"> est libre de présenter des moyens techniques supplémentaires qu’il envisage de mettre en œuvre dans le cadre de ces prestations.</w:t>
      </w:r>
    </w:p>
    <w:p w14:paraId="5FF6AC87" w14:textId="77777777" w:rsidR="00144501" w:rsidRPr="00C967EF" w:rsidRDefault="00144501" w:rsidP="00144501">
      <w:pPr>
        <w:pStyle w:val="Titre2"/>
      </w:pPr>
      <w:bookmarkStart w:id="273" w:name="_Toc120691039"/>
      <w:r w:rsidRPr="00C967EF">
        <w:t>Mission de s</w:t>
      </w:r>
      <w:r w:rsidRPr="00C967EF">
        <w:rPr>
          <w:rFonts w:hint="cs"/>
        </w:rPr>
        <w:t>é</w:t>
      </w:r>
      <w:r w:rsidRPr="00C967EF">
        <w:t>curit</w:t>
      </w:r>
      <w:r w:rsidRPr="00C967EF">
        <w:rPr>
          <w:rFonts w:hint="cs"/>
        </w:rPr>
        <w:t>é</w:t>
      </w:r>
      <w:r w:rsidRPr="00C967EF">
        <w:t xml:space="preserve"> n</w:t>
      </w:r>
      <w:r w:rsidRPr="00C967EF">
        <w:rPr>
          <w:rFonts w:hint="cs"/>
        </w:rPr>
        <w:t>°</w:t>
      </w:r>
      <w:r w:rsidRPr="00C967EF">
        <w:t>12 : Venue security command center (VSCC)</w:t>
      </w:r>
      <w:bookmarkEnd w:id="273"/>
    </w:p>
    <w:p w14:paraId="1545A09F" w14:textId="77777777" w:rsidR="00144501" w:rsidRPr="00C967EF" w:rsidRDefault="00144501" w:rsidP="00144501">
      <w:pPr>
        <w:rPr>
          <w:rFonts w:asciiTheme="majorHAnsi" w:hAnsiTheme="majorHAnsi"/>
        </w:rPr>
      </w:pPr>
      <w:r w:rsidRPr="00C967EF">
        <w:rPr>
          <w:rFonts w:asciiTheme="majorHAnsi" w:hAnsiTheme="majorHAnsi"/>
        </w:rPr>
        <w:t>La mission du centre de commandement de la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du site comprend l</w:t>
      </w:r>
      <w:r>
        <w:rPr>
          <w:rFonts w:asciiTheme="majorHAnsi" w:hAnsiTheme="majorHAnsi"/>
        </w:rPr>
        <w:t xml:space="preserve">’exploitation </w:t>
      </w:r>
      <w:r w:rsidRPr="00C967EF">
        <w:rPr>
          <w:rFonts w:asciiTheme="majorHAnsi" w:hAnsiTheme="majorHAnsi"/>
        </w:rPr>
        <w:t>des installations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du site (vid</w:t>
      </w:r>
      <w:r w:rsidRPr="00C967EF">
        <w:rPr>
          <w:rFonts w:asciiTheme="majorHAnsi" w:hAnsiTheme="majorHAnsi" w:hint="cs"/>
        </w:rPr>
        <w:t>é</w:t>
      </w:r>
      <w:r w:rsidRPr="00C967EF">
        <w:rPr>
          <w:rFonts w:asciiTheme="majorHAnsi" w:hAnsiTheme="majorHAnsi"/>
        </w:rPr>
        <w:t>osurveillance, contr</w:t>
      </w:r>
      <w:r w:rsidRPr="00C967EF">
        <w:rPr>
          <w:rFonts w:asciiTheme="majorHAnsi" w:hAnsiTheme="majorHAnsi" w:hint="cs"/>
        </w:rPr>
        <w:t>ô</w:t>
      </w:r>
      <w:r w:rsidRPr="00C967EF">
        <w:rPr>
          <w:rFonts w:asciiTheme="majorHAnsi" w:hAnsiTheme="majorHAnsi"/>
        </w:rPr>
        <w:t>le d</w:t>
      </w:r>
      <w:r>
        <w:rPr>
          <w:rFonts w:asciiTheme="majorHAnsi" w:hAnsiTheme="majorHAnsi"/>
        </w:rPr>
        <w:t>’</w:t>
      </w:r>
      <w:r w:rsidRPr="00C967EF">
        <w:rPr>
          <w:rFonts w:asciiTheme="majorHAnsi" w:hAnsiTheme="majorHAnsi"/>
        </w:rPr>
        <w:t>acc</w:t>
      </w:r>
      <w:r w:rsidRPr="00C967EF">
        <w:rPr>
          <w:rFonts w:asciiTheme="majorHAnsi" w:hAnsiTheme="majorHAnsi" w:hint="cs"/>
        </w:rPr>
        <w:t>è</w:t>
      </w:r>
      <w:r w:rsidRPr="00C967EF">
        <w:rPr>
          <w:rFonts w:asciiTheme="majorHAnsi" w:hAnsiTheme="majorHAnsi"/>
        </w:rPr>
        <w:t>s, main-courante, etc.).</w:t>
      </w:r>
    </w:p>
    <w:p w14:paraId="2B2FA49E" w14:textId="77777777" w:rsidR="00144501" w:rsidRPr="00C967EF" w:rsidRDefault="00144501" w:rsidP="00144501">
      <w:pPr>
        <w:rPr>
          <w:rFonts w:asciiTheme="majorHAnsi" w:hAnsiTheme="majorHAnsi"/>
        </w:rPr>
      </w:pPr>
      <w:r w:rsidRPr="00C967EF">
        <w:rPr>
          <w:rFonts w:asciiTheme="majorHAnsi" w:hAnsiTheme="majorHAnsi"/>
        </w:rPr>
        <w:t xml:space="preserve">Cela comprend la mise </w:t>
      </w:r>
      <w:r w:rsidRPr="00C967EF">
        <w:rPr>
          <w:rFonts w:asciiTheme="majorHAnsi" w:hAnsiTheme="majorHAnsi" w:hint="cs"/>
        </w:rPr>
        <w:t>à</w:t>
      </w:r>
      <w:r w:rsidRPr="00C967EF">
        <w:rPr>
          <w:rFonts w:asciiTheme="majorHAnsi" w:hAnsiTheme="majorHAnsi"/>
        </w:rPr>
        <w:t xml:space="preserve"> disposition d</w:t>
      </w:r>
      <w:r>
        <w:rPr>
          <w:rFonts w:asciiTheme="majorHAnsi" w:hAnsiTheme="majorHAnsi"/>
        </w:rPr>
        <w:t>’</w:t>
      </w:r>
      <w:r w:rsidRPr="00C967EF">
        <w:rPr>
          <w:rFonts w:asciiTheme="majorHAnsi" w:hAnsiTheme="majorHAnsi"/>
        </w:rPr>
        <w:t xml:space="preserve">un ou plusieurs personnels pour assurer un support </w:t>
      </w:r>
      <w:r w:rsidRPr="00C967EF">
        <w:rPr>
          <w:rFonts w:asciiTheme="majorHAnsi" w:hAnsiTheme="majorHAnsi" w:hint="cs"/>
        </w:rPr>
        <w:t>à</w:t>
      </w:r>
      <w:r w:rsidRPr="00C967EF">
        <w:rPr>
          <w:rFonts w:asciiTheme="majorHAnsi" w:hAnsiTheme="majorHAnsi"/>
        </w:rPr>
        <w:t xml:space="preserve"> l</w:t>
      </w:r>
      <w:r>
        <w:rPr>
          <w:rFonts w:asciiTheme="majorHAnsi" w:hAnsiTheme="majorHAnsi"/>
        </w:rPr>
        <w:t>’</w:t>
      </w:r>
      <w:r w:rsidRPr="00C967EF">
        <w:rPr>
          <w:rFonts w:asciiTheme="majorHAnsi" w:hAnsiTheme="majorHAnsi"/>
        </w:rPr>
        <w:t>exploitation du PC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 </w:t>
      </w:r>
      <w:r w:rsidRPr="00C967EF">
        <w:rPr>
          <w:rFonts w:asciiTheme="majorHAnsi" w:hAnsiTheme="majorHAnsi"/>
        </w:rPr>
        <w:t>:</w:t>
      </w:r>
    </w:p>
    <w:p w14:paraId="5DCB055B" w14:textId="77777777" w:rsidR="00144501" w:rsidRPr="00C967EF" w:rsidRDefault="00144501" w:rsidP="00FC67A5">
      <w:pPr>
        <w:numPr>
          <w:ilvl w:val="0"/>
          <w:numId w:val="23"/>
        </w:numPr>
        <w:spacing w:after="200"/>
        <w:rPr>
          <w:rFonts w:asciiTheme="majorHAnsi" w:hAnsiTheme="majorHAnsi"/>
        </w:rPr>
      </w:pPr>
      <w:r w:rsidRPr="00C967EF">
        <w:rPr>
          <w:rFonts w:asciiTheme="majorHAnsi" w:hAnsiTheme="majorHAnsi"/>
        </w:rPr>
        <w:t>Utilisation des syst</w:t>
      </w:r>
      <w:r w:rsidRPr="00C967EF">
        <w:rPr>
          <w:rFonts w:asciiTheme="majorHAnsi" w:hAnsiTheme="majorHAnsi" w:hint="cs"/>
        </w:rPr>
        <w:t>è</w:t>
      </w:r>
      <w:r w:rsidRPr="00C967EF">
        <w:rPr>
          <w:rFonts w:asciiTheme="majorHAnsi" w:hAnsiTheme="majorHAnsi"/>
        </w:rPr>
        <w:t>mes d</w:t>
      </w:r>
      <w:r w:rsidRPr="00C967EF">
        <w:rPr>
          <w:rFonts w:asciiTheme="majorHAnsi" w:hAnsiTheme="majorHAnsi" w:hint="cs"/>
        </w:rPr>
        <w:t>é</w:t>
      </w:r>
      <w:r w:rsidRPr="00C967EF">
        <w:rPr>
          <w:rFonts w:asciiTheme="majorHAnsi" w:hAnsiTheme="majorHAnsi"/>
        </w:rPr>
        <w:t>di</w:t>
      </w:r>
      <w:r w:rsidRPr="00C967EF">
        <w:rPr>
          <w:rFonts w:asciiTheme="majorHAnsi" w:hAnsiTheme="majorHAnsi" w:hint="cs"/>
        </w:rPr>
        <w:t>é</w:t>
      </w:r>
      <w:r w:rsidRPr="00C967EF">
        <w:rPr>
          <w:rFonts w:asciiTheme="majorHAnsi" w:hAnsiTheme="majorHAnsi"/>
        </w:rPr>
        <w:t>s du PC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 </w:t>
      </w:r>
      <w:r w:rsidRPr="00C967EF">
        <w:rPr>
          <w:rFonts w:asciiTheme="majorHAnsi" w:hAnsiTheme="majorHAnsi"/>
        </w:rPr>
        <w:t>;</w:t>
      </w:r>
    </w:p>
    <w:p w14:paraId="50996A98" w14:textId="77777777" w:rsidR="00144501" w:rsidRPr="00C967EF" w:rsidRDefault="00144501" w:rsidP="00FC67A5">
      <w:pPr>
        <w:numPr>
          <w:ilvl w:val="0"/>
          <w:numId w:val="23"/>
        </w:numPr>
        <w:spacing w:after="200"/>
        <w:rPr>
          <w:rFonts w:asciiTheme="majorHAnsi" w:hAnsiTheme="majorHAnsi"/>
        </w:rPr>
      </w:pPr>
      <w:r w:rsidRPr="00C967EF">
        <w:rPr>
          <w:rFonts w:asciiTheme="majorHAnsi" w:hAnsiTheme="majorHAnsi"/>
        </w:rPr>
        <w:t>Suivi des flux gr</w:t>
      </w:r>
      <w:r w:rsidRPr="00C967EF">
        <w:rPr>
          <w:rFonts w:asciiTheme="majorHAnsi" w:hAnsiTheme="majorHAnsi" w:hint="cs"/>
        </w:rPr>
        <w:t>â</w:t>
      </w:r>
      <w:r w:rsidRPr="00C967EF">
        <w:rPr>
          <w:rFonts w:asciiTheme="majorHAnsi" w:hAnsiTheme="majorHAnsi"/>
        </w:rPr>
        <w:t xml:space="preserve">ce </w:t>
      </w:r>
      <w:r w:rsidRPr="00C967EF">
        <w:rPr>
          <w:rFonts w:asciiTheme="majorHAnsi" w:hAnsiTheme="majorHAnsi" w:hint="cs"/>
        </w:rPr>
        <w:t>à</w:t>
      </w:r>
      <w:r w:rsidRPr="00C967EF">
        <w:rPr>
          <w:rFonts w:asciiTheme="majorHAnsi" w:hAnsiTheme="majorHAnsi"/>
        </w:rPr>
        <w:t xml:space="preserve"> la vid</w:t>
      </w:r>
      <w:r w:rsidRPr="00C967EF">
        <w:rPr>
          <w:rFonts w:asciiTheme="majorHAnsi" w:hAnsiTheme="majorHAnsi" w:hint="cs"/>
        </w:rPr>
        <w:t>é</w:t>
      </w:r>
      <w:r w:rsidRPr="00C967EF">
        <w:rPr>
          <w:rFonts w:asciiTheme="majorHAnsi" w:hAnsiTheme="majorHAnsi"/>
        </w:rPr>
        <w:t>osurveillance</w:t>
      </w:r>
      <w:r w:rsidRPr="00C967EF">
        <w:rPr>
          <w:rFonts w:asciiTheme="majorHAnsi" w:hAnsiTheme="majorHAnsi" w:hint="cs"/>
        </w:rPr>
        <w:t> </w:t>
      </w:r>
      <w:r w:rsidRPr="00C967EF">
        <w:rPr>
          <w:rFonts w:asciiTheme="majorHAnsi" w:hAnsiTheme="majorHAnsi"/>
        </w:rPr>
        <w:t>;</w:t>
      </w:r>
    </w:p>
    <w:p w14:paraId="289B30B2" w14:textId="77777777" w:rsidR="00144501" w:rsidRPr="00C967EF" w:rsidRDefault="00144501" w:rsidP="00FC67A5">
      <w:pPr>
        <w:numPr>
          <w:ilvl w:val="0"/>
          <w:numId w:val="23"/>
        </w:numPr>
        <w:spacing w:after="200"/>
        <w:rPr>
          <w:rFonts w:asciiTheme="majorHAnsi" w:hAnsiTheme="majorHAnsi"/>
        </w:rPr>
      </w:pPr>
      <w:r w:rsidRPr="00C967EF">
        <w:rPr>
          <w:rFonts w:asciiTheme="majorHAnsi" w:hAnsiTheme="majorHAnsi"/>
        </w:rPr>
        <w:t>Alerter en cas d</w:t>
      </w:r>
      <w:r>
        <w:rPr>
          <w:rFonts w:asciiTheme="majorHAnsi" w:hAnsiTheme="majorHAnsi"/>
        </w:rPr>
        <w:t>’</w:t>
      </w:r>
      <w:r w:rsidRPr="00C967EF">
        <w:rPr>
          <w:rFonts w:asciiTheme="majorHAnsi" w:hAnsiTheme="majorHAnsi"/>
        </w:rPr>
        <w:t>alarme intrusion, de br</w:t>
      </w:r>
      <w:r w:rsidRPr="00C967EF">
        <w:rPr>
          <w:rFonts w:asciiTheme="majorHAnsi" w:hAnsiTheme="majorHAnsi" w:hint="cs"/>
        </w:rPr>
        <w:t>è</w:t>
      </w:r>
      <w:r w:rsidRPr="00C967EF">
        <w:rPr>
          <w:rFonts w:asciiTheme="majorHAnsi" w:hAnsiTheme="majorHAnsi"/>
        </w:rPr>
        <w:t>che dans le p</w:t>
      </w:r>
      <w:r w:rsidRPr="00C967EF">
        <w:rPr>
          <w:rFonts w:asciiTheme="majorHAnsi" w:hAnsiTheme="majorHAnsi" w:hint="cs"/>
        </w:rPr>
        <w:t>é</w:t>
      </w:r>
      <w:r w:rsidRPr="00C967EF">
        <w:rPr>
          <w:rFonts w:asciiTheme="majorHAnsi" w:hAnsiTheme="majorHAnsi"/>
        </w:rPr>
        <w:t>rim</w:t>
      </w:r>
      <w:r w:rsidRPr="00C967EF">
        <w:rPr>
          <w:rFonts w:asciiTheme="majorHAnsi" w:hAnsiTheme="majorHAnsi" w:hint="cs"/>
        </w:rPr>
        <w:t>è</w:t>
      </w:r>
      <w:r w:rsidRPr="00C967EF">
        <w:rPr>
          <w:rFonts w:asciiTheme="majorHAnsi" w:hAnsiTheme="majorHAnsi"/>
        </w:rPr>
        <w:t>tre de s</w:t>
      </w:r>
      <w:r w:rsidRPr="00C967EF">
        <w:rPr>
          <w:rFonts w:asciiTheme="majorHAnsi" w:hAnsiTheme="majorHAnsi" w:hint="cs"/>
        </w:rPr>
        <w:t>é</w:t>
      </w:r>
      <w:r w:rsidRPr="00C967EF">
        <w:rPr>
          <w:rFonts w:asciiTheme="majorHAnsi" w:hAnsiTheme="majorHAnsi"/>
        </w:rPr>
        <w:t>curit</w:t>
      </w:r>
      <w:r w:rsidRPr="00C967EF">
        <w:rPr>
          <w:rFonts w:asciiTheme="majorHAnsi" w:hAnsiTheme="majorHAnsi" w:hint="cs"/>
        </w:rPr>
        <w:t>é</w:t>
      </w:r>
      <w:r w:rsidRPr="00C967EF">
        <w:rPr>
          <w:rFonts w:asciiTheme="majorHAnsi" w:hAnsiTheme="majorHAnsi"/>
        </w:rPr>
        <w:t xml:space="preserve"> ou d</w:t>
      </w:r>
      <w:r>
        <w:rPr>
          <w:rFonts w:asciiTheme="majorHAnsi" w:hAnsiTheme="majorHAnsi"/>
        </w:rPr>
        <w:t>’</w:t>
      </w:r>
      <w:r w:rsidRPr="00C967EF">
        <w:rPr>
          <w:rFonts w:asciiTheme="majorHAnsi" w:hAnsiTheme="majorHAnsi"/>
        </w:rPr>
        <w:t>incident pour le public</w:t>
      </w:r>
      <w:r w:rsidRPr="00C967EF">
        <w:rPr>
          <w:rFonts w:asciiTheme="majorHAnsi" w:hAnsiTheme="majorHAnsi" w:hint="cs"/>
        </w:rPr>
        <w:t> </w:t>
      </w:r>
      <w:r w:rsidRPr="00C967EF">
        <w:rPr>
          <w:rFonts w:asciiTheme="majorHAnsi" w:hAnsiTheme="majorHAnsi"/>
        </w:rPr>
        <w:t>;</w:t>
      </w:r>
    </w:p>
    <w:p w14:paraId="64A7F095" w14:textId="7BEEC2AC" w:rsidR="00144501" w:rsidRDefault="00144501" w:rsidP="2617B061">
      <w:pPr>
        <w:numPr>
          <w:ilvl w:val="0"/>
          <w:numId w:val="23"/>
        </w:numPr>
        <w:spacing w:after="200"/>
        <w:rPr>
          <w:rFonts w:asciiTheme="majorHAnsi" w:hAnsiTheme="majorHAnsi"/>
        </w:rPr>
      </w:pPr>
      <w:r w:rsidRPr="2617B061">
        <w:rPr>
          <w:rFonts w:asciiTheme="majorHAnsi" w:hAnsiTheme="majorHAnsi"/>
        </w:rPr>
        <w:t>Noter les différents éléments sur la main-courante</w:t>
      </w:r>
      <w:r w:rsidR="00EC7506">
        <w:rPr>
          <w:rFonts w:asciiTheme="majorHAnsi" w:hAnsiTheme="majorHAnsi"/>
        </w:rPr>
        <w:t> ;</w:t>
      </w:r>
    </w:p>
    <w:p w14:paraId="4A50C52E" w14:textId="096B685B" w:rsidR="00EB6EBF" w:rsidRPr="00C967EF" w:rsidRDefault="00EF2F69" w:rsidP="2617B061">
      <w:pPr>
        <w:numPr>
          <w:ilvl w:val="0"/>
          <w:numId w:val="23"/>
        </w:numPr>
        <w:spacing w:after="200"/>
        <w:rPr>
          <w:rFonts w:asciiTheme="majorHAnsi" w:hAnsiTheme="majorHAnsi"/>
        </w:rPr>
      </w:pPr>
      <w:r>
        <w:rPr>
          <w:rFonts w:asciiTheme="majorHAnsi" w:hAnsiTheme="majorHAnsi"/>
        </w:rPr>
        <w:t>Suivre les procédures opérationnelles normalisées en cas d</w:t>
      </w:r>
      <w:r w:rsidR="00323172">
        <w:rPr>
          <w:rFonts w:asciiTheme="majorHAnsi" w:hAnsiTheme="majorHAnsi"/>
        </w:rPr>
        <w:t>’incident.</w:t>
      </w:r>
    </w:p>
    <w:p w14:paraId="325D7FE9" w14:textId="511925FD" w:rsidR="00553B6A" w:rsidRPr="00C967EF" w:rsidRDefault="00553B6A" w:rsidP="00553B6A">
      <w:pPr>
        <w:pStyle w:val="Titre2"/>
      </w:pPr>
      <w:bookmarkStart w:id="274" w:name="_Toc120691040"/>
      <w:r>
        <w:t>Mission de sécurité n°13 : Supervision</w:t>
      </w:r>
      <w:bookmarkEnd w:id="274"/>
    </w:p>
    <w:p w14:paraId="417DB538" w14:textId="4E278A33" w:rsidR="00973777" w:rsidRDefault="00553B6A" w:rsidP="00553B6A">
      <w:pPr>
        <w:rPr>
          <w:rFonts w:asciiTheme="majorHAnsi" w:hAnsiTheme="majorHAnsi"/>
        </w:rPr>
      </w:pPr>
      <w:r w:rsidRPr="00C967EF">
        <w:rPr>
          <w:rFonts w:asciiTheme="majorHAnsi" w:hAnsiTheme="majorHAnsi"/>
        </w:rPr>
        <w:t>La mission d</w:t>
      </w:r>
      <w:r w:rsidR="008F2BF5">
        <w:rPr>
          <w:rFonts w:asciiTheme="majorHAnsi" w:hAnsiTheme="majorHAnsi"/>
        </w:rPr>
        <w:t xml:space="preserve">e supervision comprend </w:t>
      </w:r>
      <w:r w:rsidR="00973777">
        <w:rPr>
          <w:rFonts w:asciiTheme="majorHAnsi" w:hAnsiTheme="majorHAnsi"/>
        </w:rPr>
        <w:t>la coordination, la supervision et le contrôle qualité des prestations de sécurité privée.</w:t>
      </w:r>
      <w:r w:rsidR="00784BC6">
        <w:rPr>
          <w:rFonts w:asciiTheme="majorHAnsi" w:hAnsiTheme="majorHAnsi"/>
        </w:rPr>
        <w:t xml:space="preserve"> Les objectifs principaux sont les suivants :</w:t>
      </w:r>
    </w:p>
    <w:p w14:paraId="6ACBF4DC" w14:textId="2894271B" w:rsidR="00721DC6" w:rsidRPr="004C72E8" w:rsidRDefault="000547B9" w:rsidP="00AC545B">
      <w:pPr>
        <w:numPr>
          <w:ilvl w:val="0"/>
          <w:numId w:val="23"/>
        </w:numPr>
        <w:spacing w:after="200"/>
        <w:rPr>
          <w:rFonts w:asciiTheme="majorHAnsi" w:hAnsiTheme="majorHAnsi"/>
          <w:color w:val="auto"/>
        </w:rPr>
      </w:pPr>
      <w:r w:rsidRPr="004C72E8">
        <w:rPr>
          <w:rFonts w:asciiTheme="majorHAnsi" w:hAnsiTheme="majorHAnsi"/>
          <w:color w:val="auto"/>
        </w:rPr>
        <w:t>Coordonner</w:t>
      </w:r>
      <w:r w:rsidR="00721DC6" w:rsidRPr="004C72E8">
        <w:rPr>
          <w:rFonts w:asciiTheme="majorHAnsi" w:hAnsiTheme="majorHAnsi"/>
          <w:color w:val="auto"/>
        </w:rPr>
        <w:t xml:space="preserve"> les différents prestataires du site</w:t>
      </w:r>
      <w:r w:rsidR="001A7DEC" w:rsidRPr="004C72E8">
        <w:rPr>
          <w:rFonts w:asciiTheme="majorHAnsi" w:hAnsiTheme="majorHAnsi"/>
          <w:color w:val="auto"/>
        </w:rPr>
        <w:t> </w:t>
      </w:r>
      <w:r w:rsidR="005D4C56" w:rsidRPr="004C72E8">
        <w:rPr>
          <w:rFonts w:asciiTheme="majorHAnsi" w:hAnsiTheme="majorHAnsi"/>
          <w:color w:val="auto"/>
        </w:rPr>
        <w:t>et assurer l’interface avec le responsable sécurité du site et ses adjoints</w:t>
      </w:r>
      <w:r w:rsidR="00E65E7D">
        <w:rPr>
          <w:rFonts w:asciiTheme="majorHAnsi" w:hAnsiTheme="majorHAnsi"/>
          <w:color w:val="auto"/>
        </w:rPr>
        <w:t> ;</w:t>
      </w:r>
    </w:p>
    <w:p w14:paraId="31D945A3" w14:textId="232EFA96" w:rsidR="007477F4" w:rsidRPr="007477F4" w:rsidRDefault="007477F4" w:rsidP="007477F4">
      <w:pPr>
        <w:numPr>
          <w:ilvl w:val="0"/>
          <w:numId w:val="23"/>
        </w:numPr>
        <w:spacing w:after="200"/>
        <w:rPr>
          <w:rFonts w:asciiTheme="majorHAnsi" w:hAnsiTheme="majorHAnsi"/>
        </w:rPr>
      </w:pPr>
      <w:r w:rsidRPr="00AC545B">
        <w:rPr>
          <w:rFonts w:asciiTheme="majorHAnsi" w:hAnsiTheme="majorHAnsi"/>
        </w:rPr>
        <w:t>S’assurer de la bonne compréhension et de la bonne application des consignes par les prestataires</w:t>
      </w:r>
      <w:r>
        <w:rPr>
          <w:rFonts w:asciiTheme="majorHAnsi" w:hAnsiTheme="majorHAnsi"/>
        </w:rPr>
        <w:t> ;</w:t>
      </w:r>
    </w:p>
    <w:p w14:paraId="2D9801BB" w14:textId="75E0F8A1" w:rsidR="003E2259" w:rsidRPr="00784BC6" w:rsidRDefault="003E2259" w:rsidP="00AC545B">
      <w:pPr>
        <w:numPr>
          <w:ilvl w:val="0"/>
          <w:numId w:val="23"/>
        </w:numPr>
        <w:spacing w:after="200"/>
        <w:rPr>
          <w:rFonts w:asciiTheme="majorHAnsi" w:hAnsiTheme="majorHAnsi"/>
        </w:rPr>
      </w:pPr>
      <w:r w:rsidRPr="00784BC6">
        <w:rPr>
          <w:rFonts w:asciiTheme="majorHAnsi" w:hAnsiTheme="majorHAnsi"/>
        </w:rPr>
        <w:t>Suivre la prestation et l’adapter</w:t>
      </w:r>
      <w:r w:rsidR="00D414C8" w:rsidRPr="00784BC6">
        <w:rPr>
          <w:rFonts w:asciiTheme="majorHAnsi" w:hAnsiTheme="majorHAnsi"/>
        </w:rPr>
        <w:t xml:space="preserve"> en fonctions des besoins</w:t>
      </w:r>
      <w:r w:rsidR="001A7DEC">
        <w:rPr>
          <w:rFonts w:asciiTheme="majorHAnsi" w:hAnsiTheme="majorHAnsi"/>
        </w:rPr>
        <w:t> ;</w:t>
      </w:r>
    </w:p>
    <w:p w14:paraId="40318033" w14:textId="620C96A3" w:rsidR="00DD1A7E" w:rsidRPr="00505EA0" w:rsidRDefault="000D0FBA" w:rsidP="00505EA0">
      <w:pPr>
        <w:numPr>
          <w:ilvl w:val="0"/>
          <w:numId w:val="23"/>
        </w:numPr>
        <w:spacing w:after="200"/>
        <w:rPr>
          <w:rFonts w:asciiTheme="majorHAnsi" w:hAnsiTheme="majorHAnsi"/>
        </w:rPr>
      </w:pPr>
      <w:r w:rsidRPr="00B433EC">
        <w:rPr>
          <w:rFonts w:asciiTheme="majorHAnsi" w:hAnsiTheme="majorHAnsi"/>
        </w:rPr>
        <w:t xml:space="preserve">Maintenir la qualité et évaluer les </w:t>
      </w:r>
      <w:r w:rsidRPr="004C72E8">
        <w:rPr>
          <w:rFonts w:asciiTheme="majorHAnsi" w:hAnsiTheme="majorHAnsi"/>
          <w:color w:val="auto"/>
        </w:rPr>
        <w:t>prestations</w:t>
      </w:r>
      <w:r w:rsidR="001A7DEC" w:rsidRPr="004C72E8">
        <w:rPr>
          <w:rFonts w:asciiTheme="majorHAnsi" w:hAnsiTheme="majorHAnsi"/>
          <w:color w:val="auto"/>
        </w:rPr>
        <w:t> </w:t>
      </w:r>
      <w:r w:rsidR="00EF394A" w:rsidRPr="004C72E8">
        <w:rPr>
          <w:rFonts w:asciiTheme="majorHAnsi" w:hAnsiTheme="majorHAnsi"/>
          <w:color w:val="auto"/>
        </w:rPr>
        <w:t xml:space="preserve">(ponctualité, tenue, </w:t>
      </w:r>
      <w:r w:rsidR="00F778B4" w:rsidRPr="004C72E8">
        <w:rPr>
          <w:rFonts w:asciiTheme="majorHAnsi" w:hAnsiTheme="majorHAnsi"/>
          <w:color w:val="auto"/>
        </w:rPr>
        <w:t>attitude, compréhension,</w:t>
      </w:r>
      <w:r w:rsidR="003B3E72" w:rsidRPr="004C72E8">
        <w:rPr>
          <w:rFonts w:asciiTheme="majorHAnsi" w:hAnsiTheme="majorHAnsi"/>
          <w:color w:val="auto"/>
        </w:rPr>
        <w:t xml:space="preserve"> </w:t>
      </w:r>
      <w:r w:rsidR="00505EA0" w:rsidRPr="004C72E8">
        <w:rPr>
          <w:rFonts w:asciiTheme="majorHAnsi" w:hAnsiTheme="majorHAnsi"/>
          <w:color w:val="auto"/>
        </w:rPr>
        <w:t>…</w:t>
      </w:r>
      <w:r w:rsidR="00F778B4" w:rsidRPr="004C72E8">
        <w:rPr>
          <w:rFonts w:asciiTheme="majorHAnsi" w:hAnsiTheme="majorHAnsi"/>
          <w:color w:val="auto"/>
        </w:rPr>
        <w:t xml:space="preserve">) </w:t>
      </w:r>
      <w:r w:rsidR="001A7DEC" w:rsidRPr="004C72E8">
        <w:rPr>
          <w:rFonts w:asciiTheme="majorHAnsi" w:hAnsiTheme="majorHAnsi"/>
          <w:color w:val="auto"/>
        </w:rPr>
        <w:t>;</w:t>
      </w:r>
    </w:p>
    <w:p w14:paraId="79CC8F7E" w14:textId="3AFF555D" w:rsidR="00905B73" w:rsidRPr="00AC545B" w:rsidRDefault="00905B73" w:rsidP="005827ED">
      <w:pPr>
        <w:numPr>
          <w:ilvl w:val="0"/>
          <w:numId w:val="23"/>
        </w:numPr>
        <w:spacing w:after="200"/>
        <w:rPr>
          <w:rFonts w:asciiTheme="majorHAnsi" w:hAnsiTheme="majorHAnsi"/>
        </w:rPr>
      </w:pPr>
      <w:r w:rsidRPr="00AC545B">
        <w:rPr>
          <w:rFonts w:asciiTheme="majorHAnsi" w:hAnsiTheme="majorHAnsi"/>
        </w:rPr>
        <w:t>Être force de proposition pour préconiser des adaptations</w:t>
      </w:r>
      <w:r w:rsidR="001A7DEC">
        <w:rPr>
          <w:rFonts w:asciiTheme="majorHAnsi" w:hAnsiTheme="majorHAnsi"/>
        </w:rPr>
        <w:t> ;</w:t>
      </w:r>
    </w:p>
    <w:p w14:paraId="083589DC" w14:textId="7B526F70" w:rsidR="00DF6436" w:rsidRDefault="00DF6436" w:rsidP="005827ED">
      <w:pPr>
        <w:numPr>
          <w:ilvl w:val="0"/>
          <w:numId w:val="23"/>
        </w:numPr>
        <w:spacing w:after="200"/>
        <w:rPr>
          <w:rFonts w:asciiTheme="majorHAnsi" w:hAnsiTheme="majorHAnsi"/>
        </w:rPr>
      </w:pPr>
      <w:r w:rsidRPr="00AC545B">
        <w:rPr>
          <w:rFonts w:asciiTheme="majorHAnsi" w:hAnsiTheme="majorHAnsi"/>
        </w:rPr>
        <w:t>Participer aux briefings/debriefings journaliers pendant Games time</w:t>
      </w:r>
      <w:r w:rsidR="008F71B1">
        <w:rPr>
          <w:rFonts w:asciiTheme="majorHAnsi" w:hAnsiTheme="majorHAnsi"/>
        </w:rPr>
        <w:t> ;</w:t>
      </w:r>
    </w:p>
    <w:p w14:paraId="7EBD2721" w14:textId="248A252F" w:rsidR="003E18AE" w:rsidRPr="008F71B1" w:rsidRDefault="004C330C" w:rsidP="005827ED">
      <w:pPr>
        <w:numPr>
          <w:ilvl w:val="0"/>
          <w:numId w:val="23"/>
        </w:numPr>
        <w:spacing w:after="200"/>
        <w:rPr>
          <w:rFonts w:asciiTheme="majorHAnsi" w:hAnsiTheme="majorHAnsi"/>
          <w:color w:val="auto"/>
        </w:rPr>
      </w:pPr>
      <w:r w:rsidRPr="008F71B1">
        <w:rPr>
          <w:rFonts w:asciiTheme="majorHAnsi" w:hAnsiTheme="majorHAnsi"/>
          <w:color w:val="auto"/>
        </w:rPr>
        <w:t>Valider la bonne mise en place et le bon fonctionnement de tous les équipement et matériels de sécurité</w:t>
      </w:r>
      <w:r w:rsidR="008F71B1" w:rsidRPr="008F71B1">
        <w:rPr>
          <w:rFonts w:asciiTheme="majorHAnsi" w:hAnsiTheme="majorHAnsi"/>
          <w:color w:val="auto"/>
        </w:rPr>
        <w:t>.</w:t>
      </w:r>
    </w:p>
    <w:p w14:paraId="6A9E48E8" w14:textId="7D7AF367" w:rsidR="00B1071C" w:rsidRPr="00B433EC" w:rsidRDefault="00B1071C" w:rsidP="00553B6A">
      <w:pPr>
        <w:rPr>
          <w:rFonts w:asciiTheme="majorHAnsi" w:hAnsiTheme="majorHAnsi"/>
        </w:rPr>
      </w:pPr>
      <w:r w:rsidRPr="00B433EC">
        <w:rPr>
          <w:rFonts w:asciiTheme="majorHAnsi" w:hAnsiTheme="majorHAnsi"/>
        </w:rPr>
        <w:t>Type de profi</w:t>
      </w:r>
      <w:r w:rsidR="000F2B65" w:rsidRPr="00B433EC">
        <w:rPr>
          <w:rFonts w:asciiTheme="majorHAnsi" w:hAnsiTheme="majorHAnsi"/>
        </w:rPr>
        <w:t xml:space="preserve">ls associés </w:t>
      </w:r>
      <w:r w:rsidRPr="00B433EC">
        <w:rPr>
          <w:rFonts w:asciiTheme="majorHAnsi" w:hAnsiTheme="majorHAnsi"/>
        </w:rPr>
        <w:t xml:space="preserve">: </w:t>
      </w:r>
    </w:p>
    <w:p w14:paraId="313F57F0" w14:textId="77777777" w:rsidR="000D0666" w:rsidRDefault="000D0666" w:rsidP="000D0666">
      <w:pPr>
        <w:numPr>
          <w:ilvl w:val="0"/>
          <w:numId w:val="23"/>
        </w:numPr>
        <w:spacing w:after="200"/>
        <w:rPr>
          <w:rFonts w:asciiTheme="majorHAnsi" w:hAnsiTheme="majorHAnsi"/>
        </w:rPr>
      </w:pPr>
      <w:r w:rsidRPr="005827ED">
        <w:rPr>
          <w:rFonts w:asciiTheme="majorHAnsi" w:hAnsiTheme="majorHAnsi"/>
        </w:rPr>
        <w:t>Coordinateur PCO</w:t>
      </w:r>
      <w:r>
        <w:rPr>
          <w:rFonts w:asciiTheme="majorHAnsi" w:hAnsiTheme="majorHAnsi"/>
        </w:rPr>
        <w:t> ;</w:t>
      </w:r>
    </w:p>
    <w:p w14:paraId="661D601C" w14:textId="771F00CB" w:rsidR="000D0666" w:rsidRPr="002F0594" w:rsidRDefault="000D0666" w:rsidP="000D0666">
      <w:pPr>
        <w:spacing w:after="200"/>
        <w:ind w:left="720"/>
        <w:rPr>
          <w:rFonts w:asciiTheme="majorHAnsi" w:hAnsiTheme="majorHAnsi"/>
          <w:color w:val="auto"/>
        </w:rPr>
      </w:pPr>
      <w:r w:rsidRPr="002F0594">
        <w:rPr>
          <w:rFonts w:asciiTheme="majorHAnsi" w:hAnsiTheme="majorHAnsi"/>
          <w:color w:val="auto"/>
        </w:rPr>
        <w:t xml:space="preserve">Le coordinateur assurera l’activation permanente du PCO et le relais communication avec l’ensemble des fonctions du Comité. Il encadrera les opérateurs </w:t>
      </w:r>
      <w:r w:rsidR="002C2554" w:rsidRPr="002F0594">
        <w:rPr>
          <w:rFonts w:asciiTheme="majorHAnsi" w:hAnsiTheme="majorHAnsi"/>
          <w:color w:val="auto"/>
        </w:rPr>
        <w:t>du PCO</w:t>
      </w:r>
      <w:r w:rsidRPr="002F0594">
        <w:rPr>
          <w:rFonts w:asciiTheme="majorHAnsi" w:hAnsiTheme="majorHAnsi"/>
          <w:color w:val="auto"/>
        </w:rPr>
        <w:t xml:space="preserve"> (</w:t>
      </w:r>
      <w:r w:rsidR="002C2554" w:rsidRPr="002F0594">
        <w:rPr>
          <w:rFonts w:asciiTheme="majorHAnsi" w:hAnsiTheme="majorHAnsi"/>
          <w:color w:val="auto"/>
        </w:rPr>
        <w:t xml:space="preserve">prestataire </w:t>
      </w:r>
      <w:r w:rsidRPr="002F0594">
        <w:rPr>
          <w:rFonts w:asciiTheme="majorHAnsi" w:hAnsiTheme="majorHAnsi"/>
          <w:color w:val="auto"/>
        </w:rPr>
        <w:t>opérateur vidéo et main courante)</w:t>
      </w:r>
    </w:p>
    <w:p w14:paraId="7292308A" w14:textId="3BE84C63" w:rsidR="000378E2" w:rsidRPr="002F0594" w:rsidRDefault="000E41F3" w:rsidP="000D0666">
      <w:pPr>
        <w:spacing w:after="200"/>
        <w:ind w:left="720"/>
        <w:rPr>
          <w:rFonts w:asciiTheme="majorHAnsi" w:hAnsiTheme="majorHAnsi"/>
          <w:color w:val="auto"/>
        </w:rPr>
      </w:pPr>
      <w:r w:rsidRPr="002F0594">
        <w:rPr>
          <w:rFonts w:asciiTheme="majorHAnsi" w:hAnsiTheme="majorHAnsi"/>
          <w:color w:val="auto"/>
        </w:rPr>
        <w:t>Le co</w:t>
      </w:r>
      <w:r w:rsidR="006B0B17" w:rsidRPr="002F0594">
        <w:rPr>
          <w:rFonts w:asciiTheme="majorHAnsi" w:hAnsiTheme="majorHAnsi"/>
          <w:color w:val="auto"/>
        </w:rPr>
        <w:t xml:space="preserve">ordinateur doit </w:t>
      </w:r>
      <w:r w:rsidR="009E15C2" w:rsidRPr="002F0594">
        <w:rPr>
          <w:rFonts w:asciiTheme="majorHAnsi" w:hAnsiTheme="majorHAnsi"/>
          <w:color w:val="auto"/>
        </w:rPr>
        <w:t xml:space="preserve">justifier </w:t>
      </w:r>
      <w:r w:rsidR="00D25FA2" w:rsidRPr="002F0594">
        <w:rPr>
          <w:rFonts w:asciiTheme="majorHAnsi" w:hAnsiTheme="majorHAnsi"/>
          <w:color w:val="auto"/>
        </w:rPr>
        <w:t>d’une expérience similaire</w:t>
      </w:r>
      <w:r w:rsidR="009E15C2" w:rsidRPr="002F0594">
        <w:rPr>
          <w:rFonts w:asciiTheme="majorHAnsi" w:hAnsiTheme="majorHAnsi"/>
          <w:color w:val="auto"/>
        </w:rPr>
        <w:t xml:space="preserve"> dans le cadre d’événements majeurs</w:t>
      </w:r>
      <w:r w:rsidR="002F0594" w:rsidRPr="002F0594">
        <w:rPr>
          <w:rFonts w:asciiTheme="majorHAnsi" w:hAnsiTheme="majorHAnsi"/>
          <w:color w:val="auto"/>
        </w:rPr>
        <w:t>.</w:t>
      </w:r>
    </w:p>
    <w:p w14:paraId="1363EDF7" w14:textId="2D35A497" w:rsidR="00B1071C" w:rsidRDefault="00B1071C" w:rsidP="005827ED">
      <w:pPr>
        <w:numPr>
          <w:ilvl w:val="0"/>
          <w:numId w:val="23"/>
        </w:numPr>
        <w:spacing w:after="200"/>
        <w:rPr>
          <w:rFonts w:asciiTheme="majorHAnsi" w:hAnsiTheme="majorHAnsi"/>
        </w:rPr>
      </w:pPr>
      <w:r w:rsidRPr="005827ED">
        <w:rPr>
          <w:rFonts w:asciiTheme="majorHAnsi" w:hAnsiTheme="majorHAnsi"/>
        </w:rPr>
        <w:t>Superviseur</w:t>
      </w:r>
      <w:r w:rsidR="00693EBE">
        <w:rPr>
          <w:rFonts w:asciiTheme="majorHAnsi" w:hAnsiTheme="majorHAnsi"/>
        </w:rPr>
        <w:t> ;</w:t>
      </w:r>
    </w:p>
    <w:p w14:paraId="55E55E63" w14:textId="69DB9236" w:rsidR="002C2554" w:rsidRPr="001C5ED6" w:rsidRDefault="002C2554" w:rsidP="002C2554">
      <w:pPr>
        <w:spacing w:after="200"/>
        <w:ind w:left="720"/>
        <w:rPr>
          <w:rFonts w:asciiTheme="majorHAnsi" w:hAnsiTheme="majorHAnsi"/>
          <w:color w:val="auto"/>
        </w:rPr>
      </w:pPr>
      <w:r w:rsidRPr="001C5ED6">
        <w:rPr>
          <w:rFonts w:asciiTheme="majorHAnsi" w:hAnsiTheme="majorHAnsi"/>
          <w:color w:val="auto"/>
        </w:rPr>
        <w:t xml:space="preserve">Le superviseur et le relais terrain </w:t>
      </w:r>
      <w:r w:rsidR="007B1BF9" w:rsidRPr="001C5ED6">
        <w:rPr>
          <w:rFonts w:asciiTheme="majorHAnsi" w:hAnsiTheme="majorHAnsi"/>
          <w:color w:val="auto"/>
        </w:rPr>
        <w:t xml:space="preserve">du responsable sécurité et de ses adjoints. Il assure l’animation, le contrôle et la coordination </w:t>
      </w:r>
      <w:r w:rsidR="00BD3DF2" w:rsidRPr="001C5ED6">
        <w:rPr>
          <w:rFonts w:asciiTheme="majorHAnsi" w:hAnsiTheme="majorHAnsi"/>
          <w:color w:val="auto"/>
        </w:rPr>
        <w:t>des prestataires de sécurité</w:t>
      </w:r>
      <w:r w:rsidR="002F0594" w:rsidRPr="001C5ED6">
        <w:rPr>
          <w:rFonts w:asciiTheme="majorHAnsi" w:hAnsiTheme="majorHAnsi"/>
          <w:color w:val="auto"/>
        </w:rPr>
        <w:t>.</w:t>
      </w:r>
    </w:p>
    <w:p w14:paraId="05853C88" w14:textId="679517B4" w:rsidR="003D6925" w:rsidRPr="001C5ED6" w:rsidRDefault="003D6925" w:rsidP="002C2554">
      <w:pPr>
        <w:spacing w:after="200"/>
        <w:ind w:left="720"/>
        <w:rPr>
          <w:rFonts w:asciiTheme="majorHAnsi" w:hAnsiTheme="majorHAnsi"/>
          <w:color w:val="auto"/>
        </w:rPr>
      </w:pPr>
      <w:r w:rsidRPr="001C5ED6">
        <w:rPr>
          <w:rFonts w:asciiTheme="majorHAnsi" w:hAnsiTheme="majorHAnsi"/>
          <w:color w:val="auto"/>
        </w:rPr>
        <w:t xml:space="preserve">Le superviseur terrain doit justifier d’une </w:t>
      </w:r>
      <w:r w:rsidR="004A205F" w:rsidRPr="001C5ED6">
        <w:rPr>
          <w:rFonts w:asciiTheme="majorHAnsi" w:hAnsiTheme="majorHAnsi"/>
          <w:color w:val="auto"/>
        </w:rPr>
        <w:t xml:space="preserve">solide </w:t>
      </w:r>
      <w:r w:rsidRPr="001C5ED6">
        <w:rPr>
          <w:rFonts w:asciiTheme="majorHAnsi" w:hAnsiTheme="majorHAnsi"/>
          <w:color w:val="auto"/>
        </w:rPr>
        <w:t>expérience opérationnelle</w:t>
      </w:r>
      <w:r w:rsidR="004A205F" w:rsidRPr="001C5ED6">
        <w:rPr>
          <w:rFonts w:asciiTheme="majorHAnsi" w:hAnsiTheme="majorHAnsi"/>
          <w:color w:val="auto"/>
        </w:rPr>
        <w:t xml:space="preserve"> dans </w:t>
      </w:r>
      <w:r w:rsidR="0085332F" w:rsidRPr="001C5ED6">
        <w:rPr>
          <w:rFonts w:asciiTheme="majorHAnsi" w:hAnsiTheme="majorHAnsi"/>
          <w:color w:val="auto"/>
        </w:rPr>
        <w:t xml:space="preserve">la sécurisation </w:t>
      </w:r>
      <w:r w:rsidR="004A205F" w:rsidRPr="001C5ED6">
        <w:rPr>
          <w:rFonts w:asciiTheme="majorHAnsi" w:hAnsiTheme="majorHAnsi"/>
          <w:color w:val="auto"/>
        </w:rPr>
        <w:t xml:space="preserve">d’événements majeurs </w:t>
      </w:r>
      <w:r w:rsidR="00B731D8" w:rsidRPr="001C5ED6">
        <w:rPr>
          <w:rFonts w:asciiTheme="majorHAnsi" w:hAnsiTheme="majorHAnsi"/>
          <w:color w:val="auto"/>
        </w:rPr>
        <w:t xml:space="preserve">ainsi que dans l’encadrement de </w:t>
      </w:r>
      <w:r w:rsidR="005F5517" w:rsidRPr="001C5ED6">
        <w:rPr>
          <w:rFonts w:asciiTheme="majorHAnsi" w:hAnsiTheme="majorHAnsi"/>
          <w:color w:val="auto"/>
        </w:rPr>
        <w:t>personnel</w:t>
      </w:r>
      <w:r w:rsidR="00B56666" w:rsidRPr="001C5ED6">
        <w:rPr>
          <w:rFonts w:asciiTheme="majorHAnsi" w:hAnsiTheme="majorHAnsi"/>
          <w:color w:val="auto"/>
        </w:rPr>
        <w:t>.</w:t>
      </w:r>
    </w:p>
    <w:p w14:paraId="257DD14D" w14:textId="20298EE0" w:rsidR="00213A17" w:rsidRDefault="00213A17" w:rsidP="00553B6A">
      <w:pPr>
        <w:rPr>
          <w:rFonts w:asciiTheme="majorHAnsi" w:hAnsiTheme="majorHAnsi"/>
        </w:rPr>
      </w:pPr>
      <w:r w:rsidRPr="00B433EC">
        <w:rPr>
          <w:rFonts w:asciiTheme="majorHAnsi" w:hAnsiTheme="majorHAnsi"/>
        </w:rPr>
        <w:t>Pour rappel les postes d’opérateur de vi</w:t>
      </w:r>
      <w:r w:rsidR="00C56464" w:rsidRPr="00B433EC">
        <w:rPr>
          <w:rFonts w:asciiTheme="majorHAnsi" w:hAnsiTheme="majorHAnsi"/>
        </w:rPr>
        <w:t>déoprotection et d’opérateur main</w:t>
      </w:r>
      <w:r w:rsidR="00954DE2" w:rsidRPr="00B433EC">
        <w:rPr>
          <w:rFonts w:asciiTheme="majorHAnsi" w:hAnsiTheme="majorHAnsi"/>
        </w:rPr>
        <w:t>-</w:t>
      </w:r>
      <w:r w:rsidR="00C56464" w:rsidRPr="00B433EC">
        <w:rPr>
          <w:rFonts w:asciiTheme="majorHAnsi" w:hAnsiTheme="majorHAnsi"/>
        </w:rPr>
        <w:t>courante sont prévus dans la mission N°12 VSCC</w:t>
      </w:r>
      <w:r w:rsidR="00954DE2" w:rsidRPr="00B433EC">
        <w:rPr>
          <w:rFonts w:asciiTheme="majorHAnsi" w:hAnsiTheme="majorHAnsi"/>
        </w:rPr>
        <w:t>.</w:t>
      </w:r>
    </w:p>
    <w:p w14:paraId="71F99833" w14:textId="60DF3691" w:rsidR="007F3EE4" w:rsidRDefault="007F3EE4" w:rsidP="007F3EE4">
      <w:pPr>
        <w:pStyle w:val="Titre2"/>
      </w:pPr>
      <w:bookmarkStart w:id="275" w:name="_Toc117861798"/>
      <w:bookmarkStart w:id="276" w:name="_Toc120691041"/>
      <w:r w:rsidRPr="00D3207E">
        <w:t>Mission de sécurité n°</w:t>
      </w:r>
      <w:r w:rsidR="0009038C" w:rsidRPr="00D3207E">
        <w:t>14</w:t>
      </w:r>
      <w:r w:rsidRPr="00D3207E">
        <w:t xml:space="preserve"> : </w:t>
      </w:r>
      <w:bookmarkEnd w:id="275"/>
      <w:r w:rsidR="003710AA">
        <w:t xml:space="preserve">Cynodetection </w:t>
      </w:r>
      <w:r w:rsidR="002F22DE">
        <w:t>des explosifs</w:t>
      </w:r>
      <w:bookmarkEnd w:id="276"/>
    </w:p>
    <w:p w14:paraId="276DD9FF" w14:textId="7E746ADA" w:rsidR="00FD73B5" w:rsidRDefault="00FD73B5" w:rsidP="00FD73B5">
      <w:pPr>
        <w:rPr>
          <w:rFonts w:asciiTheme="majorHAnsi" w:hAnsiTheme="majorHAnsi"/>
        </w:rPr>
      </w:pPr>
      <w:r w:rsidRPr="00FD73B5">
        <w:rPr>
          <w:rFonts w:asciiTheme="majorHAnsi" w:hAnsiTheme="majorHAnsi"/>
        </w:rPr>
        <w:t>La sécurisation des nombreux sites officiels olympiques et paralympiques intègre des dispositions d’inspections préalables afin de s’assurer de l’absence de toute matière dangereuse avant l’accueil des publics et des délégations ; ceci en engageant des moyens cynotechniques spécialisés en recherche d’explosifs qui seront ensuite employés pendant les jeux afin d’intervenir sur les objets oubliés ou pour des contrôles de marchandises en entrée des sites.</w:t>
      </w:r>
    </w:p>
    <w:p w14:paraId="674354C8" w14:textId="77777777" w:rsidR="00FD73B5" w:rsidRPr="00980856" w:rsidRDefault="00FD73B5" w:rsidP="00FD73B5">
      <w:pPr>
        <w:spacing w:after="200"/>
        <w:ind w:left="360"/>
        <w:rPr>
          <w:rFonts w:asciiTheme="majorHAnsi" w:eastAsia="Arial Black" w:hAnsiTheme="majorHAnsi" w:cs="Arial Black"/>
          <w:smallCaps/>
          <w:szCs w:val="21"/>
        </w:rPr>
      </w:pPr>
      <w:r>
        <w:rPr>
          <w:rFonts w:asciiTheme="majorHAnsi" w:hAnsiTheme="majorHAnsi"/>
          <w:b/>
          <w:szCs w:val="21"/>
        </w:rPr>
        <w:t>Inspection de sécurité des sites</w:t>
      </w:r>
    </w:p>
    <w:p w14:paraId="1D187525" w14:textId="5496389A" w:rsidR="00FD73B5" w:rsidRPr="00FD73B5" w:rsidRDefault="00FD73B5" w:rsidP="00FD73B5">
      <w:pPr>
        <w:spacing w:after="200"/>
        <w:rPr>
          <w:rFonts w:asciiTheme="majorHAnsi" w:hAnsiTheme="majorHAnsi"/>
        </w:rPr>
      </w:pPr>
      <w:bookmarkStart w:id="277" w:name="_Hlk95064195"/>
      <w:r w:rsidRPr="00FD73B5">
        <w:rPr>
          <w:rFonts w:asciiTheme="majorHAnsi" w:hAnsiTheme="majorHAnsi"/>
        </w:rPr>
        <w:t xml:space="preserve">L’inspection de sécurité ou déminage des sites est </w:t>
      </w:r>
      <w:r w:rsidR="4BCBC1C2" w:rsidRPr="2F2D4CB6">
        <w:rPr>
          <w:rFonts w:asciiTheme="majorHAnsi" w:hAnsiTheme="majorHAnsi"/>
        </w:rPr>
        <w:t xml:space="preserve">un dispositif </w:t>
      </w:r>
      <w:r w:rsidRPr="2F2D4CB6">
        <w:rPr>
          <w:rFonts w:asciiTheme="majorHAnsi" w:hAnsiTheme="majorHAnsi"/>
        </w:rPr>
        <w:t>porté</w:t>
      </w:r>
      <w:r w:rsidRPr="00FD73B5">
        <w:rPr>
          <w:rFonts w:asciiTheme="majorHAnsi" w:hAnsiTheme="majorHAnsi"/>
        </w:rPr>
        <w:t xml:space="preserve"> par l’Etat qui pourra nécessiter une assistance dans cette tâche.</w:t>
      </w:r>
    </w:p>
    <w:p w14:paraId="4FF43934" w14:textId="3A581B4D" w:rsidR="00FD73B5" w:rsidRPr="00FD73B5" w:rsidRDefault="00FD73B5" w:rsidP="00FD73B5">
      <w:pPr>
        <w:spacing w:after="200"/>
        <w:rPr>
          <w:rFonts w:asciiTheme="majorHAnsi" w:hAnsiTheme="majorHAnsi"/>
        </w:rPr>
      </w:pPr>
      <w:r w:rsidRPr="00FD73B5">
        <w:rPr>
          <w:rFonts w:asciiTheme="majorHAnsi" w:hAnsiTheme="majorHAnsi"/>
        </w:rPr>
        <w:t>Il s’agit d’inspecter les sites entièrement ou sur une zone ciblée afin de s’assurer de l’absence de matière explosive. À la suite de cette inspection, les contrôles d’accès aux sites seront renforcés et la surveillance aura lieu de manière ininterrompue. Si une interruption de la surveillance d’un site survenait, une nouvelle inspection de sécurité devra avoir lieu.</w:t>
      </w:r>
      <w:bookmarkEnd w:id="277"/>
    </w:p>
    <w:p w14:paraId="0EBC2B92" w14:textId="71E63648" w:rsidR="003710AA" w:rsidRPr="003710AA" w:rsidRDefault="003710AA" w:rsidP="003710AA">
      <w:pPr>
        <w:spacing w:after="200"/>
        <w:ind w:left="360"/>
        <w:rPr>
          <w:rFonts w:asciiTheme="majorHAnsi" w:eastAsia="Arial Black" w:hAnsiTheme="majorHAnsi" w:cs="Arial Black"/>
          <w:smallCaps/>
          <w:szCs w:val="21"/>
        </w:rPr>
      </w:pPr>
      <w:r>
        <w:rPr>
          <w:rFonts w:asciiTheme="majorHAnsi" w:hAnsiTheme="majorHAnsi"/>
          <w:b/>
          <w:szCs w:val="21"/>
        </w:rPr>
        <w:t>Inspection des livraisons et recherche d’explosifs à l’entrée des sites</w:t>
      </w:r>
    </w:p>
    <w:p w14:paraId="0F50C415" w14:textId="77777777" w:rsidR="007F3EE4" w:rsidRPr="00D3207E" w:rsidRDefault="007F3EE4" w:rsidP="007F3EE4">
      <w:pPr>
        <w:spacing w:after="200"/>
        <w:rPr>
          <w:rFonts w:asciiTheme="majorHAnsi" w:hAnsiTheme="majorHAnsi"/>
        </w:rPr>
      </w:pPr>
      <w:r w:rsidRPr="00D3207E">
        <w:rPr>
          <w:rFonts w:asciiTheme="majorHAnsi" w:hAnsiTheme="majorHAnsi"/>
        </w:rPr>
        <w:t>L’accès aux sites de compétitions se fait par des accès piétions (PSA) ou véhicules (VSA). L’équipage interviendra particulièrement pendant les heures de livraison et devra :</w:t>
      </w:r>
    </w:p>
    <w:p w14:paraId="287F0E4E" w14:textId="1050EC1E" w:rsidR="007F3EE4" w:rsidRPr="00D3207E" w:rsidRDefault="007F3EE4" w:rsidP="007F3EE4">
      <w:pPr>
        <w:pStyle w:val="Paragraphedeliste"/>
        <w:numPr>
          <w:ilvl w:val="0"/>
          <w:numId w:val="23"/>
        </w:numPr>
        <w:spacing w:after="200"/>
        <w:rPr>
          <w:rFonts w:asciiTheme="majorHAnsi" w:hAnsiTheme="majorHAnsi"/>
        </w:rPr>
      </w:pPr>
      <w:r w:rsidRPr="00D3207E">
        <w:rPr>
          <w:rFonts w:asciiTheme="majorHAnsi" w:hAnsiTheme="majorHAnsi"/>
        </w:rPr>
        <w:t>Inspecter les livraisons (véhicule</w:t>
      </w:r>
      <w:r w:rsidR="00BB0F12">
        <w:rPr>
          <w:rFonts w:asciiTheme="majorHAnsi" w:hAnsiTheme="majorHAnsi"/>
        </w:rPr>
        <w:t xml:space="preserve"> et</w:t>
      </w:r>
      <w:r w:rsidRPr="00D3207E">
        <w:rPr>
          <w:rFonts w:asciiTheme="majorHAnsi" w:hAnsiTheme="majorHAnsi"/>
        </w:rPr>
        <w:t xml:space="preserve"> marchandise) à la recherche de traces d’explosifs.</w:t>
      </w:r>
    </w:p>
    <w:p w14:paraId="2D54946A" w14:textId="77777777" w:rsidR="007F3EE4" w:rsidRPr="00D3207E" w:rsidRDefault="007F3EE4" w:rsidP="007F3EE4">
      <w:pPr>
        <w:pStyle w:val="Paragraphedeliste"/>
        <w:numPr>
          <w:ilvl w:val="0"/>
          <w:numId w:val="23"/>
        </w:numPr>
        <w:spacing w:after="200"/>
        <w:rPr>
          <w:rFonts w:asciiTheme="majorHAnsi" w:hAnsiTheme="majorHAnsi"/>
        </w:rPr>
      </w:pPr>
      <w:r w:rsidRPr="00D3207E">
        <w:rPr>
          <w:rFonts w:asciiTheme="majorHAnsi" w:hAnsiTheme="majorHAnsi"/>
        </w:rPr>
        <w:t>Assurer une présence dissuasive.</w:t>
      </w:r>
    </w:p>
    <w:p w14:paraId="20CE6453" w14:textId="52734A06" w:rsidR="007F3EE4" w:rsidRPr="00D3207E" w:rsidRDefault="007F3EE4" w:rsidP="007F3EE4">
      <w:pPr>
        <w:pStyle w:val="Paragraphedeliste"/>
        <w:numPr>
          <w:ilvl w:val="0"/>
          <w:numId w:val="23"/>
        </w:numPr>
        <w:spacing w:after="200"/>
        <w:rPr>
          <w:rFonts w:asciiTheme="majorHAnsi" w:hAnsiTheme="majorHAnsi"/>
        </w:rPr>
      </w:pPr>
      <w:r w:rsidRPr="00D3207E">
        <w:rPr>
          <w:rFonts w:asciiTheme="majorHAnsi" w:hAnsiTheme="majorHAnsi"/>
        </w:rPr>
        <w:t>En cas de chien qui marque</w:t>
      </w:r>
      <w:r w:rsidR="00C65755" w:rsidRPr="00D3207E">
        <w:rPr>
          <w:rFonts w:asciiTheme="majorHAnsi" w:hAnsiTheme="majorHAnsi"/>
        </w:rPr>
        <w:t>,</w:t>
      </w:r>
      <w:r w:rsidRPr="00D3207E">
        <w:rPr>
          <w:rFonts w:asciiTheme="majorHAnsi" w:hAnsiTheme="majorHAnsi"/>
        </w:rPr>
        <w:t xml:space="preserve"> établissement d’un périmètre de sécurité à l’aide des forces de sécurité privée à proximité.</w:t>
      </w:r>
    </w:p>
    <w:p w14:paraId="5F344280" w14:textId="7EB09823" w:rsidR="007F3EE4" w:rsidRPr="00D3207E" w:rsidRDefault="007F3EE4" w:rsidP="007F3EE4">
      <w:pPr>
        <w:spacing w:after="200"/>
        <w:rPr>
          <w:rFonts w:asciiTheme="majorHAnsi" w:hAnsiTheme="majorHAnsi"/>
        </w:rPr>
      </w:pPr>
      <w:r w:rsidRPr="00D3207E">
        <w:rPr>
          <w:rFonts w:asciiTheme="majorHAnsi" w:hAnsiTheme="majorHAnsi"/>
        </w:rPr>
        <w:t>Cette mission est attendue pendant la période de lockdown olympique et paralympique.</w:t>
      </w:r>
    </w:p>
    <w:p w14:paraId="72E82434" w14:textId="455C6B23" w:rsidR="007F3EE4" w:rsidRPr="000A237E" w:rsidRDefault="007F3EE4" w:rsidP="007F3EE4">
      <w:pPr>
        <w:rPr>
          <w:rFonts w:asciiTheme="majorHAnsi" w:hAnsiTheme="majorHAnsi"/>
        </w:rPr>
      </w:pPr>
      <w:r w:rsidRPr="000A237E">
        <w:rPr>
          <w:rFonts w:asciiTheme="majorHAnsi" w:hAnsiTheme="majorHAnsi"/>
        </w:rPr>
        <w:t>Les points de contrôles VSA, permettront les inspections de sécurité des véhicules. Il est à noter que plusieurs types de véhicules se présenteront au contrôle en fonction des VSA. Par exemple :</w:t>
      </w:r>
    </w:p>
    <w:p w14:paraId="4EC1DAD2" w14:textId="77777777" w:rsidR="007F3EE4" w:rsidRPr="000A237E" w:rsidRDefault="007F3EE4" w:rsidP="007F3EE4">
      <w:pPr>
        <w:pStyle w:val="Paragraphedeliste"/>
        <w:numPr>
          <w:ilvl w:val="0"/>
          <w:numId w:val="48"/>
        </w:numPr>
        <w:rPr>
          <w:rFonts w:asciiTheme="majorHAnsi" w:hAnsiTheme="majorHAnsi"/>
        </w:rPr>
      </w:pPr>
      <w:r w:rsidRPr="000A237E">
        <w:rPr>
          <w:rFonts w:asciiTheme="majorHAnsi" w:hAnsiTheme="majorHAnsi"/>
        </w:rPr>
        <w:t>VSA Athlètes : Bus, car, mini-bus…</w:t>
      </w:r>
    </w:p>
    <w:p w14:paraId="7DF494E9" w14:textId="77777777" w:rsidR="007F3EE4" w:rsidRPr="000A237E" w:rsidRDefault="007F3EE4" w:rsidP="007F3EE4">
      <w:pPr>
        <w:pStyle w:val="Paragraphedeliste"/>
        <w:numPr>
          <w:ilvl w:val="0"/>
          <w:numId w:val="48"/>
        </w:numPr>
        <w:rPr>
          <w:rFonts w:asciiTheme="majorHAnsi" w:hAnsiTheme="majorHAnsi"/>
        </w:rPr>
      </w:pPr>
      <w:r w:rsidRPr="000A237E">
        <w:rPr>
          <w:rFonts w:asciiTheme="majorHAnsi" w:hAnsiTheme="majorHAnsi"/>
        </w:rPr>
        <w:t>VSA Medias : Poids lourds, petits porteurs, camionnettes…</w:t>
      </w:r>
    </w:p>
    <w:p w14:paraId="2B019AB1" w14:textId="77777777" w:rsidR="007F3EE4" w:rsidRPr="000A237E" w:rsidRDefault="007F3EE4" w:rsidP="007F3EE4">
      <w:pPr>
        <w:pStyle w:val="Paragraphedeliste"/>
        <w:numPr>
          <w:ilvl w:val="0"/>
          <w:numId w:val="48"/>
        </w:numPr>
        <w:rPr>
          <w:rFonts w:asciiTheme="majorHAnsi" w:hAnsiTheme="majorHAnsi"/>
        </w:rPr>
      </w:pPr>
      <w:r w:rsidRPr="000A237E">
        <w:rPr>
          <w:rFonts w:asciiTheme="majorHAnsi" w:hAnsiTheme="majorHAnsi"/>
        </w:rPr>
        <w:t>VSA autres : tous types de véhicules.</w:t>
      </w:r>
    </w:p>
    <w:p w14:paraId="77984F70" w14:textId="77777777" w:rsidR="007F3EE4" w:rsidRPr="000A237E" w:rsidRDefault="007F3EE4" w:rsidP="007F3EE4">
      <w:pPr>
        <w:rPr>
          <w:rFonts w:asciiTheme="majorHAnsi" w:hAnsiTheme="majorHAnsi"/>
        </w:rPr>
      </w:pPr>
      <w:r w:rsidRPr="000A237E">
        <w:rPr>
          <w:rFonts w:asciiTheme="majorHAnsi" w:hAnsiTheme="majorHAnsi"/>
        </w:rPr>
        <w:t xml:space="preserve">On précisera que les véhicules qui se présenteront aux points de contrôle auront préalablement été autorisés par le processus de livraison MDS, et que les contrôles de la marchandise livrée aura fait l’objet d’un contrôle RMSS ou VCP. Il n’est pas attendu de réaliser un contrôle de l’intérieur des contenants aux VSA. </w:t>
      </w:r>
    </w:p>
    <w:p w14:paraId="292C8568" w14:textId="77777777" w:rsidR="007F3EE4" w:rsidRPr="000A237E" w:rsidRDefault="007F3EE4" w:rsidP="007F3EE4">
      <w:pPr>
        <w:rPr>
          <w:rFonts w:asciiTheme="majorHAnsi" w:hAnsiTheme="majorHAnsi"/>
        </w:rPr>
      </w:pPr>
      <w:r w:rsidRPr="000A237E">
        <w:rPr>
          <w:rFonts w:asciiTheme="majorHAnsi" w:hAnsiTheme="majorHAnsi"/>
        </w:rPr>
        <w:t>Les véhicules seront inspectés selon les protocoles adaptés et définis dans la stratégie d’inspection des contrôles préalable au VCP ou RMSS véhicules.</w:t>
      </w:r>
    </w:p>
    <w:p w14:paraId="2C06BB3A" w14:textId="77777777" w:rsidR="007F3EE4" w:rsidRPr="000A237E" w:rsidRDefault="007F3EE4" w:rsidP="007F3EE4">
      <w:pPr>
        <w:rPr>
          <w:rFonts w:asciiTheme="majorHAnsi" w:hAnsiTheme="majorHAnsi"/>
        </w:rPr>
      </w:pPr>
      <w:r w:rsidRPr="000A237E">
        <w:rPr>
          <w:rFonts w:asciiTheme="majorHAnsi" w:hAnsiTheme="majorHAnsi"/>
        </w:rPr>
        <w:t>Les lignes de contrôles des véhicules pourront être équipés des équipements techniques suivants :</w:t>
      </w:r>
    </w:p>
    <w:p w14:paraId="19496EBF" w14:textId="77777777" w:rsidR="007F3EE4" w:rsidRPr="000A237E" w:rsidRDefault="007F3EE4" w:rsidP="007F3EE4">
      <w:pPr>
        <w:numPr>
          <w:ilvl w:val="0"/>
          <w:numId w:val="47"/>
        </w:numPr>
        <w:contextualSpacing/>
        <w:rPr>
          <w:rFonts w:asciiTheme="majorHAnsi" w:hAnsiTheme="majorHAnsi"/>
        </w:rPr>
      </w:pPr>
      <w:r w:rsidRPr="000A237E">
        <w:rPr>
          <w:rFonts w:asciiTheme="majorHAnsi" w:hAnsiTheme="majorHAnsi"/>
        </w:rPr>
        <w:t>Inspection par vidéoprotection électronique du châssis</w:t>
      </w:r>
    </w:p>
    <w:p w14:paraId="312A6496" w14:textId="77777777" w:rsidR="007F3EE4" w:rsidRPr="000A237E" w:rsidRDefault="007F3EE4" w:rsidP="007F3EE4">
      <w:pPr>
        <w:numPr>
          <w:ilvl w:val="0"/>
          <w:numId w:val="47"/>
        </w:numPr>
        <w:contextualSpacing/>
        <w:rPr>
          <w:rFonts w:asciiTheme="majorHAnsi" w:hAnsiTheme="majorHAnsi"/>
        </w:rPr>
      </w:pPr>
      <w:r w:rsidRPr="000A237E">
        <w:rPr>
          <w:rFonts w:asciiTheme="majorHAnsi" w:hAnsiTheme="majorHAnsi"/>
        </w:rPr>
        <w:t>Miroirs d’inspection portatif</w:t>
      </w:r>
    </w:p>
    <w:p w14:paraId="4261A81B" w14:textId="77777777" w:rsidR="007F3EE4" w:rsidRPr="000A237E" w:rsidRDefault="007F3EE4" w:rsidP="007F3EE4">
      <w:pPr>
        <w:numPr>
          <w:ilvl w:val="0"/>
          <w:numId w:val="47"/>
        </w:numPr>
        <w:contextualSpacing/>
        <w:rPr>
          <w:rFonts w:asciiTheme="majorHAnsi" w:hAnsiTheme="majorHAnsi"/>
        </w:rPr>
      </w:pPr>
      <w:r w:rsidRPr="000A237E">
        <w:rPr>
          <w:rFonts w:asciiTheme="majorHAnsi" w:hAnsiTheme="majorHAnsi"/>
        </w:rPr>
        <w:t>Scanner à rayons X portatif</w:t>
      </w:r>
    </w:p>
    <w:p w14:paraId="377AF6F1" w14:textId="77777777" w:rsidR="007F3EE4" w:rsidRPr="000A237E" w:rsidRDefault="007F3EE4" w:rsidP="007F3EE4">
      <w:pPr>
        <w:numPr>
          <w:ilvl w:val="0"/>
          <w:numId w:val="47"/>
        </w:numPr>
        <w:contextualSpacing/>
        <w:rPr>
          <w:rFonts w:asciiTheme="majorHAnsi" w:hAnsiTheme="majorHAnsi"/>
        </w:rPr>
      </w:pPr>
      <w:r w:rsidRPr="000A237E">
        <w:rPr>
          <w:rFonts w:asciiTheme="majorHAnsi" w:hAnsiTheme="majorHAnsi"/>
        </w:rPr>
        <w:t>Détecteurs de traces d’explosifs</w:t>
      </w:r>
    </w:p>
    <w:p w14:paraId="03603AF2" w14:textId="77777777" w:rsidR="007F3EE4" w:rsidRPr="000A237E" w:rsidRDefault="007F3EE4" w:rsidP="007F3EE4">
      <w:pPr>
        <w:spacing w:after="200"/>
        <w:rPr>
          <w:rFonts w:asciiTheme="majorHAnsi" w:hAnsiTheme="majorHAnsi"/>
        </w:rPr>
      </w:pPr>
      <w:r w:rsidRPr="000A237E">
        <w:rPr>
          <w:rFonts w:asciiTheme="majorHAnsi" w:hAnsiTheme="majorHAnsi"/>
        </w:rPr>
        <w:t>Le contrôle des parties supérieures des véhicules sera assuré en utilisant les caméras de vidéosurveillance.</w:t>
      </w:r>
    </w:p>
    <w:p w14:paraId="5536309C" w14:textId="2F9AA6D4" w:rsidR="007F3EE4" w:rsidRPr="00A10AFB" w:rsidRDefault="007F3EE4" w:rsidP="007F3EE4">
      <w:pPr>
        <w:rPr>
          <w:rFonts w:asciiTheme="majorHAnsi" w:hAnsiTheme="majorHAnsi"/>
        </w:rPr>
      </w:pPr>
      <w:r w:rsidRPr="000A237E">
        <w:rPr>
          <w:rFonts w:asciiTheme="majorHAnsi" w:hAnsiTheme="majorHAnsi"/>
        </w:rPr>
        <w:t>Après un pré-contrôle des billets réalisé par le staff Paris 2024, les visiteurs sont orientés vers les postes d’inspection filtrage avec ou sans sac. D’autres files spécifiques peuvent être matérialisées pour les personnes en situation de handicap (fauteuils roulants, prothèses…).</w:t>
      </w:r>
    </w:p>
    <w:p w14:paraId="1AF3A87E" w14:textId="77777777" w:rsidR="007F3EE4" w:rsidRPr="000A237E" w:rsidRDefault="007F3EE4" w:rsidP="007F3EE4">
      <w:pPr>
        <w:rPr>
          <w:rFonts w:asciiTheme="majorHAnsi" w:hAnsiTheme="majorHAnsi"/>
        </w:rPr>
      </w:pPr>
      <w:r w:rsidRPr="000A237E">
        <w:rPr>
          <w:rFonts w:asciiTheme="majorHAnsi" w:hAnsiTheme="majorHAnsi"/>
        </w:rPr>
        <w:t>On retrouvera plusieurs lignes d’inspection pouvant être équipées de :</w:t>
      </w:r>
    </w:p>
    <w:p w14:paraId="109398C2" w14:textId="77777777" w:rsidR="007F3EE4" w:rsidRPr="000A237E" w:rsidRDefault="007F3EE4" w:rsidP="007F3EE4">
      <w:pPr>
        <w:pStyle w:val="Paragraphedeliste"/>
        <w:numPr>
          <w:ilvl w:val="0"/>
          <w:numId w:val="20"/>
        </w:numPr>
        <w:rPr>
          <w:rFonts w:asciiTheme="majorHAnsi" w:hAnsiTheme="majorHAnsi"/>
        </w:rPr>
      </w:pPr>
      <w:r w:rsidRPr="000A237E">
        <w:rPr>
          <w:rFonts w:asciiTheme="majorHAnsi" w:hAnsiTheme="majorHAnsi"/>
        </w:rPr>
        <w:t xml:space="preserve">Magnétomètres pour les agents </w:t>
      </w:r>
    </w:p>
    <w:p w14:paraId="0957F9AF" w14:textId="77777777" w:rsidR="007F3EE4" w:rsidRPr="000A237E" w:rsidRDefault="007F3EE4" w:rsidP="007F3EE4">
      <w:pPr>
        <w:pStyle w:val="Paragraphedeliste"/>
        <w:numPr>
          <w:ilvl w:val="0"/>
          <w:numId w:val="20"/>
        </w:numPr>
        <w:rPr>
          <w:rFonts w:asciiTheme="majorHAnsi" w:hAnsiTheme="majorHAnsi"/>
        </w:rPr>
      </w:pPr>
      <w:r w:rsidRPr="000A237E">
        <w:rPr>
          <w:rFonts w:asciiTheme="majorHAnsi" w:hAnsiTheme="majorHAnsi"/>
        </w:rPr>
        <w:t>De scanners à rayon X pour les lignes dédiées</w:t>
      </w:r>
    </w:p>
    <w:p w14:paraId="0F1272B0" w14:textId="77777777" w:rsidR="007F3EE4" w:rsidRPr="000A237E" w:rsidRDefault="007F3EE4" w:rsidP="007F3EE4">
      <w:pPr>
        <w:pStyle w:val="Paragraphedeliste"/>
        <w:numPr>
          <w:ilvl w:val="0"/>
          <w:numId w:val="20"/>
        </w:numPr>
        <w:rPr>
          <w:rFonts w:asciiTheme="majorHAnsi" w:hAnsiTheme="majorHAnsi"/>
        </w:rPr>
      </w:pPr>
      <w:r w:rsidRPr="000A237E">
        <w:rPr>
          <w:rFonts w:asciiTheme="majorHAnsi" w:hAnsiTheme="majorHAnsi"/>
        </w:rPr>
        <w:t>Un portique de détection d’objets métallique (ou plus performant)</w:t>
      </w:r>
    </w:p>
    <w:p w14:paraId="51C681AF" w14:textId="77777777" w:rsidR="007F3EE4" w:rsidRDefault="007F3EE4" w:rsidP="007F3EE4">
      <w:pPr>
        <w:pStyle w:val="Paragraphedeliste"/>
        <w:numPr>
          <w:ilvl w:val="0"/>
          <w:numId w:val="20"/>
        </w:numPr>
        <w:rPr>
          <w:rFonts w:asciiTheme="majorHAnsi" w:hAnsiTheme="majorHAnsi"/>
        </w:rPr>
      </w:pPr>
      <w:r w:rsidRPr="000A237E">
        <w:rPr>
          <w:rFonts w:asciiTheme="majorHAnsi" w:hAnsiTheme="majorHAnsi"/>
        </w:rPr>
        <w:t>Tout autre matériel ou organisation permettant d’augmenter le taux de passage par ligne.</w:t>
      </w:r>
    </w:p>
    <w:p w14:paraId="406D53DC" w14:textId="7D343648" w:rsidR="00596805" w:rsidRPr="00980856" w:rsidRDefault="00B9597C" w:rsidP="00980856">
      <w:pPr>
        <w:spacing w:after="200"/>
        <w:ind w:left="360"/>
        <w:rPr>
          <w:rFonts w:asciiTheme="majorHAnsi" w:eastAsia="Arial Black" w:hAnsiTheme="majorHAnsi" w:cs="Arial Black"/>
          <w:smallCaps/>
          <w:szCs w:val="21"/>
        </w:rPr>
      </w:pPr>
      <w:r>
        <w:rPr>
          <w:rFonts w:asciiTheme="majorHAnsi" w:hAnsiTheme="majorHAnsi"/>
          <w:b/>
          <w:szCs w:val="21"/>
        </w:rPr>
        <w:t xml:space="preserve">Recherche </w:t>
      </w:r>
      <w:r w:rsidR="00E532FE">
        <w:rPr>
          <w:rFonts w:asciiTheme="majorHAnsi" w:hAnsiTheme="majorHAnsi"/>
          <w:b/>
          <w:szCs w:val="21"/>
        </w:rPr>
        <w:t>aux fins de sécurisation</w:t>
      </w:r>
    </w:p>
    <w:p w14:paraId="4707DADE" w14:textId="10683604" w:rsidR="007F3EE4" w:rsidRPr="00980856" w:rsidRDefault="00E532FE" w:rsidP="007F3EE4">
      <w:pPr>
        <w:rPr>
          <w:rFonts w:asciiTheme="majorHAnsi" w:hAnsiTheme="majorHAnsi"/>
        </w:rPr>
      </w:pPr>
      <w:r>
        <w:rPr>
          <w:rFonts w:asciiTheme="majorHAnsi" w:hAnsiTheme="majorHAnsi"/>
        </w:rPr>
        <w:t>La recherche aux fin</w:t>
      </w:r>
      <w:r w:rsidR="002818EE">
        <w:rPr>
          <w:rFonts w:asciiTheme="majorHAnsi" w:hAnsiTheme="majorHAnsi"/>
        </w:rPr>
        <w:t>s</w:t>
      </w:r>
      <w:r>
        <w:rPr>
          <w:rFonts w:asciiTheme="majorHAnsi" w:hAnsiTheme="majorHAnsi"/>
        </w:rPr>
        <w:t xml:space="preserve"> de sécurisation</w:t>
      </w:r>
      <w:r w:rsidR="00831CAC" w:rsidRPr="00980856">
        <w:rPr>
          <w:rFonts w:asciiTheme="majorHAnsi" w:hAnsiTheme="majorHAnsi"/>
        </w:rPr>
        <w:t xml:space="preserve"> pourra</w:t>
      </w:r>
      <w:r w:rsidR="007F3EE4" w:rsidRPr="00980856">
        <w:rPr>
          <w:rFonts w:asciiTheme="majorHAnsi" w:hAnsiTheme="majorHAnsi"/>
        </w:rPr>
        <w:t xml:space="preserve"> avoir lieu sur l’ensemble du site en fonction des besoins. Elle sera déclenchée à la demande expresse de Paris 2024 et de manière aléatoire et se décline comme suit pour détecter des traces d’explosifs</w:t>
      </w:r>
      <w:r w:rsidR="007F3EE4" w:rsidRPr="00980856">
        <w:rPr>
          <w:rFonts w:asciiTheme="majorHAnsi" w:hAnsiTheme="majorHAnsi" w:hint="cs"/>
        </w:rPr>
        <w:t> </w:t>
      </w:r>
      <w:r w:rsidR="007F3EE4" w:rsidRPr="00980856">
        <w:rPr>
          <w:rFonts w:asciiTheme="majorHAnsi" w:hAnsiTheme="majorHAnsi"/>
        </w:rPr>
        <w:t>:</w:t>
      </w:r>
    </w:p>
    <w:p w14:paraId="13645A3B" w14:textId="1CCB49C5" w:rsidR="007F3EE4" w:rsidRPr="00980856" w:rsidRDefault="006569CB" w:rsidP="007F3EE4">
      <w:pPr>
        <w:pStyle w:val="Paragraphedeliste"/>
        <w:numPr>
          <w:ilvl w:val="0"/>
          <w:numId w:val="20"/>
        </w:numPr>
        <w:rPr>
          <w:rFonts w:asciiTheme="majorHAnsi" w:hAnsiTheme="majorHAnsi"/>
        </w:rPr>
      </w:pPr>
      <w:r>
        <w:rPr>
          <w:rFonts w:asciiTheme="majorHAnsi" w:hAnsiTheme="majorHAnsi"/>
        </w:rPr>
        <w:t>Recherche</w:t>
      </w:r>
      <w:r w:rsidR="007F3EE4" w:rsidRPr="00980856">
        <w:rPr>
          <w:rFonts w:asciiTheme="majorHAnsi" w:hAnsiTheme="majorHAnsi"/>
        </w:rPr>
        <w:t xml:space="preserve"> sur un colis isolé ou abandonné ;</w:t>
      </w:r>
    </w:p>
    <w:p w14:paraId="0BE64C46" w14:textId="317F095A" w:rsidR="007F3EE4" w:rsidRPr="00980856" w:rsidRDefault="006569CB" w:rsidP="007F3EE4">
      <w:pPr>
        <w:pStyle w:val="Paragraphedeliste"/>
        <w:numPr>
          <w:ilvl w:val="0"/>
          <w:numId w:val="20"/>
        </w:numPr>
        <w:rPr>
          <w:rFonts w:asciiTheme="majorHAnsi" w:hAnsiTheme="majorHAnsi"/>
        </w:rPr>
      </w:pPr>
      <w:r>
        <w:rPr>
          <w:rFonts w:asciiTheme="majorHAnsi" w:hAnsiTheme="majorHAnsi"/>
        </w:rPr>
        <w:t>Recherche</w:t>
      </w:r>
      <w:r w:rsidR="007F3EE4" w:rsidRPr="00980856">
        <w:rPr>
          <w:rFonts w:asciiTheme="majorHAnsi" w:hAnsiTheme="majorHAnsi"/>
        </w:rPr>
        <w:t xml:space="preserve"> dans une pièce ou un bâtiment ;</w:t>
      </w:r>
    </w:p>
    <w:p w14:paraId="1D08CDCF" w14:textId="77777777" w:rsidR="007F3EE4" w:rsidRPr="00980856" w:rsidRDefault="007F3EE4" w:rsidP="007F3EE4">
      <w:pPr>
        <w:pStyle w:val="Paragraphedeliste"/>
        <w:numPr>
          <w:ilvl w:val="0"/>
          <w:numId w:val="20"/>
        </w:numPr>
        <w:rPr>
          <w:rFonts w:asciiTheme="majorHAnsi" w:hAnsiTheme="majorHAnsi"/>
        </w:rPr>
      </w:pPr>
      <w:r w:rsidRPr="00980856">
        <w:rPr>
          <w:rFonts w:asciiTheme="majorHAnsi" w:hAnsiTheme="majorHAnsi"/>
        </w:rPr>
        <w:t>Présence dissuasive dans un périmètre défini à la suite d’une suspicion de présence d’explosif ou de manière préventive.</w:t>
      </w:r>
    </w:p>
    <w:p w14:paraId="75CC3066" w14:textId="77777777" w:rsidR="007F3EE4" w:rsidRPr="00980856" w:rsidRDefault="007F3EE4" w:rsidP="007F3EE4">
      <w:pPr>
        <w:spacing w:after="200"/>
        <w:rPr>
          <w:rFonts w:asciiTheme="majorHAnsi" w:hAnsiTheme="majorHAnsi"/>
        </w:rPr>
      </w:pPr>
      <w:r w:rsidRPr="00980856">
        <w:rPr>
          <w:rFonts w:asciiTheme="majorHAnsi" w:hAnsiTheme="majorHAnsi"/>
        </w:rPr>
        <w:t>L’équipage devra rester disponible sur site en fonction des besoins remontés au fil de l’eau.</w:t>
      </w:r>
    </w:p>
    <w:p w14:paraId="3569ADB8" w14:textId="77777777" w:rsidR="007F3EE4" w:rsidRDefault="007F3EE4" w:rsidP="007F3EE4">
      <w:pPr>
        <w:spacing w:after="200"/>
        <w:rPr>
          <w:rFonts w:asciiTheme="majorHAnsi" w:hAnsiTheme="majorHAnsi"/>
        </w:rPr>
      </w:pPr>
      <w:r w:rsidRPr="00980856">
        <w:rPr>
          <w:rFonts w:asciiTheme="majorHAnsi" w:hAnsiTheme="majorHAnsi"/>
        </w:rPr>
        <w:t>Cette mission est attendue pendant la période de lockdown olympique et paralympique.</w:t>
      </w:r>
    </w:p>
    <w:p w14:paraId="242600C9" w14:textId="25586DC0" w:rsidR="00144501" w:rsidRPr="00213A17" w:rsidRDefault="00144501">
      <w:pPr>
        <w:spacing w:after="0" w:line="240" w:lineRule="auto"/>
        <w:jc w:val="left"/>
        <w:rPr>
          <w:rFonts w:asciiTheme="majorHAnsi" w:eastAsiaTheme="majorEastAsia" w:hAnsiTheme="majorHAnsi" w:cstheme="majorBidi"/>
          <w:b/>
          <w:bCs/>
          <w:noProof/>
          <w:color w:val="D6C377" w:themeColor="background2"/>
          <w:spacing w:val="-10"/>
          <w:kern w:val="28"/>
          <w:sz w:val="52"/>
          <w:szCs w:val="52"/>
        </w:rPr>
      </w:pPr>
      <w:r w:rsidRPr="00213A17">
        <w:br w:type="page"/>
      </w:r>
    </w:p>
    <w:p w14:paraId="510577FA" w14:textId="25114F90" w:rsidR="00144501" w:rsidRDefault="00144501" w:rsidP="007F7BF8">
      <w:pPr>
        <w:pStyle w:val="Titre1"/>
      </w:pPr>
      <w:bookmarkStart w:id="278" w:name="_Toc120691042"/>
      <w:r>
        <w:t>Conditions d’exécution des prestations</w:t>
      </w:r>
      <w:bookmarkEnd w:id="278"/>
    </w:p>
    <w:p w14:paraId="00DFB375" w14:textId="744E1EC1" w:rsidR="00270A94" w:rsidRDefault="00270A94" w:rsidP="00270A94">
      <w:pPr>
        <w:pStyle w:val="Titre2"/>
      </w:pPr>
      <w:bookmarkStart w:id="279" w:name="_Toc120691043"/>
      <w:r>
        <w:t>Obligation de conseil</w:t>
      </w:r>
      <w:bookmarkEnd w:id="279"/>
    </w:p>
    <w:p w14:paraId="43A77701" w14:textId="5708B052" w:rsidR="00007CC5" w:rsidRDefault="00B57FB3" w:rsidP="00431AEC">
      <w:pPr>
        <w:rPr>
          <w:rFonts w:asciiTheme="majorHAnsi" w:hAnsiTheme="majorHAnsi"/>
        </w:rPr>
      </w:pPr>
      <w:r>
        <w:rPr>
          <w:rFonts w:asciiTheme="majorHAnsi" w:hAnsiTheme="majorHAnsi"/>
        </w:rPr>
        <w:t xml:space="preserve">Le </w:t>
      </w:r>
      <w:r w:rsidR="00A41AB5">
        <w:rPr>
          <w:rFonts w:asciiTheme="majorHAnsi" w:hAnsiTheme="majorHAnsi"/>
        </w:rPr>
        <w:t>C</w:t>
      </w:r>
      <w:r>
        <w:rPr>
          <w:rFonts w:asciiTheme="majorHAnsi" w:hAnsiTheme="majorHAnsi"/>
        </w:rPr>
        <w:t>andidat s’oblige à informer et conseiller</w:t>
      </w:r>
      <w:r w:rsidR="00A41AB5">
        <w:rPr>
          <w:rFonts w:asciiTheme="majorHAnsi" w:hAnsiTheme="majorHAnsi"/>
        </w:rPr>
        <w:t xml:space="preserve"> sérieusement et loyalement</w:t>
      </w:r>
      <w:r>
        <w:rPr>
          <w:rFonts w:asciiTheme="majorHAnsi" w:hAnsiTheme="majorHAnsi"/>
        </w:rPr>
        <w:t xml:space="preserve"> Paris 2024</w:t>
      </w:r>
      <w:r w:rsidR="00A41AB5">
        <w:rPr>
          <w:rFonts w:asciiTheme="majorHAnsi" w:hAnsiTheme="majorHAnsi"/>
        </w:rPr>
        <w:t>.</w:t>
      </w:r>
      <w:r w:rsidR="00BB01A3">
        <w:rPr>
          <w:rFonts w:asciiTheme="majorHAnsi" w:hAnsiTheme="majorHAnsi"/>
        </w:rPr>
        <w:t xml:space="preserve"> Il informe notamment de tous les probl</w:t>
      </w:r>
      <w:r w:rsidR="00AA7DD8">
        <w:rPr>
          <w:rFonts w:asciiTheme="majorHAnsi" w:hAnsiTheme="majorHAnsi"/>
        </w:rPr>
        <w:t>èmes qu’il rencontre pour assurer sa prestation.</w:t>
      </w:r>
    </w:p>
    <w:p w14:paraId="386B3581" w14:textId="7F9A3E75" w:rsidR="006B5179" w:rsidRDefault="00431AEC" w:rsidP="00270A94">
      <w:pPr>
        <w:rPr>
          <w:rFonts w:asciiTheme="majorHAnsi" w:hAnsiTheme="majorHAnsi"/>
        </w:rPr>
      </w:pPr>
      <w:r w:rsidRPr="00431AEC">
        <w:rPr>
          <w:rFonts w:asciiTheme="majorHAnsi" w:hAnsiTheme="majorHAnsi"/>
        </w:rPr>
        <w:t>Le Candidat doit, en tout état de cause, signaler à PARIS 2024, dès qu’il a été normalement en mesure de les déceler, les incidents prévisibles, susceptibles d’affecter la sécurité des personnes, des locaux ou des biens et lui indiquer les conséquences qui pourraient en résulter</w:t>
      </w:r>
      <w:r w:rsidR="00951AA7">
        <w:rPr>
          <w:rFonts w:asciiTheme="majorHAnsi" w:hAnsiTheme="majorHAnsi"/>
        </w:rPr>
        <w:t>.</w:t>
      </w:r>
    </w:p>
    <w:p w14:paraId="50CE563A" w14:textId="2FA7806F" w:rsidR="00951AA7" w:rsidRDefault="00951AA7" w:rsidP="00270A94">
      <w:pPr>
        <w:rPr>
          <w:rFonts w:asciiTheme="majorHAnsi" w:hAnsiTheme="majorHAnsi"/>
        </w:rPr>
      </w:pPr>
      <w:r>
        <w:rPr>
          <w:rFonts w:asciiTheme="majorHAnsi" w:hAnsiTheme="majorHAnsi"/>
        </w:rPr>
        <w:t>Il est attendu du Candidat</w:t>
      </w:r>
      <w:r w:rsidR="00AA7DD8">
        <w:rPr>
          <w:rFonts w:asciiTheme="majorHAnsi" w:hAnsiTheme="majorHAnsi"/>
        </w:rPr>
        <w:t xml:space="preserve"> puis du </w:t>
      </w:r>
      <w:r w:rsidR="00BE5D0B">
        <w:rPr>
          <w:rFonts w:asciiTheme="majorHAnsi" w:hAnsiTheme="majorHAnsi"/>
        </w:rPr>
        <w:t>Titulaire</w:t>
      </w:r>
      <w:r w:rsidR="00BE1A32">
        <w:rPr>
          <w:rFonts w:asciiTheme="majorHAnsi" w:hAnsiTheme="majorHAnsi"/>
        </w:rPr>
        <w:t>,</w:t>
      </w:r>
      <w:r>
        <w:rPr>
          <w:rFonts w:asciiTheme="majorHAnsi" w:hAnsiTheme="majorHAnsi"/>
        </w:rPr>
        <w:t xml:space="preserve"> un travail </w:t>
      </w:r>
      <w:r w:rsidR="00E13141">
        <w:rPr>
          <w:rFonts w:asciiTheme="majorHAnsi" w:hAnsiTheme="majorHAnsi"/>
        </w:rPr>
        <w:t xml:space="preserve">afin </w:t>
      </w:r>
      <w:r w:rsidR="00BE5D0B">
        <w:rPr>
          <w:rFonts w:asciiTheme="majorHAnsi" w:hAnsiTheme="majorHAnsi"/>
        </w:rPr>
        <w:t>de proposer des</w:t>
      </w:r>
      <w:r w:rsidR="00E13141">
        <w:rPr>
          <w:rFonts w:asciiTheme="majorHAnsi" w:hAnsiTheme="majorHAnsi"/>
        </w:rPr>
        <w:t xml:space="preserve"> pistes d’optimisations </w:t>
      </w:r>
      <w:r w:rsidR="00BE5D0B">
        <w:rPr>
          <w:rFonts w:asciiTheme="majorHAnsi" w:hAnsiTheme="majorHAnsi"/>
        </w:rPr>
        <w:t>ainsi qu’une stratégie de redéploiement</w:t>
      </w:r>
      <w:r w:rsidR="00D2768F">
        <w:rPr>
          <w:rFonts w:asciiTheme="majorHAnsi" w:hAnsiTheme="majorHAnsi"/>
        </w:rPr>
        <w:t xml:space="preserve"> des ressources</w:t>
      </w:r>
      <w:r w:rsidR="00BE5D0B">
        <w:rPr>
          <w:rFonts w:asciiTheme="majorHAnsi" w:hAnsiTheme="majorHAnsi"/>
        </w:rPr>
        <w:t xml:space="preserve"> le cas échéant.</w:t>
      </w:r>
    </w:p>
    <w:p w14:paraId="3AD8C256" w14:textId="3361C98D" w:rsidR="00873D1E" w:rsidRDefault="00873D1E" w:rsidP="00873D1E">
      <w:pPr>
        <w:pStyle w:val="Titre2"/>
      </w:pPr>
      <w:bookmarkStart w:id="280" w:name="_Toc120691044"/>
      <w:r>
        <w:t>Moyens humains</w:t>
      </w:r>
      <w:bookmarkEnd w:id="280"/>
    </w:p>
    <w:p w14:paraId="28A42181" w14:textId="37B26229" w:rsidR="00873D1E" w:rsidRDefault="00873D1E" w:rsidP="2617B061">
      <w:pPr>
        <w:pStyle w:val="Paragraphedeliste"/>
        <w:ind w:left="0"/>
        <w:rPr>
          <w:rFonts w:asciiTheme="majorHAnsi" w:hAnsiTheme="majorHAnsi"/>
        </w:rPr>
      </w:pPr>
      <w:r w:rsidRPr="2617B061">
        <w:rPr>
          <w:rFonts w:asciiTheme="majorHAnsi" w:hAnsiTheme="majorHAnsi"/>
        </w:rPr>
        <w:t xml:space="preserve">Pour chaque mission de sécurité, le </w:t>
      </w:r>
      <w:r w:rsidR="0028032B" w:rsidRPr="2617B061">
        <w:rPr>
          <w:rFonts w:asciiTheme="majorHAnsi" w:hAnsiTheme="majorHAnsi"/>
        </w:rPr>
        <w:t>Titulaire</w:t>
      </w:r>
      <w:r w:rsidR="00533A93" w:rsidRPr="2617B061">
        <w:rPr>
          <w:rFonts w:asciiTheme="majorHAnsi" w:hAnsiTheme="majorHAnsi"/>
        </w:rPr>
        <w:t xml:space="preserve"> </w:t>
      </w:r>
      <w:r w:rsidRPr="2617B061">
        <w:rPr>
          <w:rFonts w:asciiTheme="majorHAnsi" w:hAnsiTheme="majorHAnsi"/>
        </w:rPr>
        <w:t xml:space="preserve">doit prévoir des membres de son personnel qualifiés et formés, assurant un rôle prépondérant dans l’exécution des prestations. Les postes de management doivent ainsi </w:t>
      </w:r>
      <w:r w:rsidR="00533A93" w:rsidRPr="2617B061">
        <w:rPr>
          <w:rFonts w:asciiTheme="majorHAnsi" w:hAnsiTheme="majorHAnsi"/>
        </w:rPr>
        <w:t>avoir la capacité</w:t>
      </w:r>
      <w:r w:rsidRPr="2617B061">
        <w:rPr>
          <w:rFonts w:asciiTheme="majorHAnsi" w:hAnsiTheme="majorHAnsi"/>
        </w:rPr>
        <w:t xml:space="preserve"> d’endosser des responsabilités et avoir une forte expérience dans la gestion des équipes. En outre, ils doivent connaître et maîtriser les spécificités que représentent l’exercice de ces missions dans un contexte particulier et en adéquation avec un évènement d’une telle envergure. Il appartient au </w:t>
      </w:r>
      <w:r w:rsidR="0028032B" w:rsidRPr="2617B061">
        <w:rPr>
          <w:rFonts w:asciiTheme="majorHAnsi" w:hAnsiTheme="majorHAnsi"/>
        </w:rPr>
        <w:t>Titulaire</w:t>
      </w:r>
      <w:r w:rsidR="00533A93" w:rsidRPr="2617B061">
        <w:rPr>
          <w:rFonts w:asciiTheme="majorHAnsi" w:hAnsiTheme="majorHAnsi"/>
        </w:rPr>
        <w:t xml:space="preserve"> de</w:t>
      </w:r>
      <w:r w:rsidRPr="2617B061">
        <w:rPr>
          <w:rFonts w:asciiTheme="majorHAnsi" w:hAnsiTheme="majorHAnsi"/>
        </w:rPr>
        <w:t xml:space="preserve"> proposer à Paris 2024 les qualifications appropriées aux différentes missions.</w:t>
      </w:r>
    </w:p>
    <w:tbl>
      <w:tblPr>
        <w:tblW w:w="9749" w:type="dxa"/>
        <w:tblCellMar>
          <w:top w:w="15" w:type="dxa"/>
          <w:left w:w="70" w:type="dxa"/>
          <w:bottom w:w="15" w:type="dxa"/>
          <w:right w:w="70" w:type="dxa"/>
        </w:tblCellMar>
        <w:tblLook w:val="04A0" w:firstRow="1" w:lastRow="0" w:firstColumn="1" w:lastColumn="0" w:noHBand="0" w:noVBand="1"/>
      </w:tblPr>
      <w:tblGrid>
        <w:gridCol w:w="988"/>
        <w:gridCol w:w="2835"/>
        <w:gridCol w:w="5926"/>
      </w:tblGrid>
      <w:tr w:rsidR="00873D1E" w:rsidRPr="00D0142E" w14:paraId="50BC6F92"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3BA6178C"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Code</w:t>
            </w:r>
          </w:p>
        </w:tc>
        <w:tc>
          <w:tcPr>
            <w:tcW w:w="28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DE22CD9"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Nom du poste</w:t>
            </w:r>
          </w:p>
        </w:tc>
        <w:tc>
          <w:tcPr>
            <w:tcW w:w="592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8DF7C9E" w14:textId="77777777" w:rsidR="00873D1E" w:rsidRPr="007F7BF8" w:rsidRDefault="00873D1E" w:rsidP="007779D1">
            <w:pPr>
              <w:spacing w:after="0" w:line="240" w:lineRule="auto"/>
              <w:jc w:val="left"/>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Description sommaire</w:t>
            </w:r>
          </w:p>
        </w:tc>
      </w:tr>
      <w:tr w:rsidR="00873D1E" w:rsidRPr="00D0142E" w14:paraId="54959ADB"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8111A64"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ADS1</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732E4CCF"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Agent de Sécurité niveau 1</w:t>
            </w:r>
          </w:p>
        </w:tc>
        <w:tc>
          <w:tcPr>
            <w:tcW w:w="5926" w:type="dxa"/>
            <w:tcBorders>
              <w:top w:val="single" w:sz="4" w:space="0" w:color="auto"/>
              <w:left w:val="single" w:sz="4" w:space="0" w:color="auto"/>
              <w:bottom w:val="single" w:sz="4" w:space="0" w:color="auto"/>
              <w:right w:val="single" w:sz="4" w:space="0" w:color="auto"/>
            </w:tcBorders>
            <w:shd w:val="clear" w:color="auto" w:fill="auto"/>
            <w:vAlign w:val="center"/>
          </w:tcPr>
          <w:p w14:paraId="5245A346"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Gardiennage, surveillance, contrôle parking, contrôle intérieur et extérieur de zone opérations</w:t>
            </w:r>
          </w:p>
        </w:tc>
      </w:tr>
      <w:tr w:rsidR="00873D1E" w:rsidRPr="00D0142E" w14:paraId="17588E06"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3F3F3"/>
            <w:noWrap/>
            <w:vAlign w:val="center"/>
          </w:tcPr>
          <w:p w14:paraId="0A62A904"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ADS2</w:t>
            </w:r>
          </w:p>
        </w:tc>
        <w:tc>
          <w:tcPr>
            <w:tcW w:w="2835" w:type="dxa"/>
            <w:tcBorders>
              <w:top w:val="single" w:sz="4" w:space="0" w:color="auto"/>
              <w:left w:val="single" w:sz="4" w:space="0" w:color="auto"/>
              <w:bottom w:val="single" w:sz="4" w:space="0" w:color="auto"/>
              <w:right w:val="single" w:sz="4" w:space="0" w:color="auto"/>
            </w:tcBorders>
            <w:shd w:val="clear" w:color="auto" w:fill="F3F3F3"/>
            <w:vAlign w:val="center"/>
          </w:tcPr>
          <w:p w14:paraId="05FAAFAF"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Agent de Sécurité Niveau 2</w:t>
            </w:r>
          </w:p>
        </w:tc>
        <w:tc>
          <w:tcPr>
            <w:tcW w:w="5926" w:type="dxa"/>
            <w:tcBorders>
              <w:top w:val="single" w:sz="4" w:space="0" w:color="auto"/>
              <w:left w:val="single" w:sz="4" w:space="0" w:color="auto"/>
              <w:bottom w:val="single" w:sz="4" w:space="0" w:color="auto"/>
              <w:right w:val="single" w:sz="4" w:space="0" w:color="auto"/>
            </w:tcBorders>
            <w:shd w:val="clear" w:color="auto" w:fill="F3F3F3"/>
            <w:vAlign w:val="center"/>
          </w:tcPr>
          <w:p w14:paraId="7D328D02"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Contrôle d’accès à de zones spécifiques, agent costume, notions d’anglais, contrôle accréditation périmètre, surveillance aire de jeu</w:t>
            </w:r>
          </w:p>
        </w:tc>
      </w:tr>
      <w:tr w:rsidR="00873D1E" w:rsidRPr="00D0142E" w14:paraId="2163940F" w14:textId="77777777" w:rsidTr="00506B42">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3B4D3F3E"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ADS3</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7FF6CE"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 xml:space="preserve">Agent de sécurité Niveau 3 </w:t>
            </w:r>
          </w:p>
        </w:tc>
        <w:tc>
          <w:tcPr>
            <w:tcW w:w="592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2C090A"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Intervention sites et aire de jeu, palpation/magnétomètre, contrôle portique, levée de doute X Ray, support contrôle billet</w:t>
            </w:r>
          </w:p>
        </w:tc>
      </w:tr>
      <w:tr w:rsidR="00873D1E" w:rsidRPr="00D0142E" w14:paraId="41B66E31" w14:textId="77777777" w:rsidTr="00506B42">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433CB9C"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ADS4</w:t>
            </w:r>
          </w:p>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216D013"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Agent de sécurité Niveau 4</w:t>
            </w:r>
          </w:p>
        </w:tc>
        <w:tc>
          <w:tcPr>
            <w:tcW w:w="59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0394FC7"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Opérateur X Ray</w:t>
            </w:r>
          </w:p>
        </w:tc>
      </w:tr>
      <w:tr w:rsidR="00873D1E" w:rsidRPr="00D0142E" w14:paraId="0007C0A1"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AE3308"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A3P</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4BE87C98"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Agent de protection physique des personnes</w:t>
            </w:r>
          </w:p>
        </w:tc>
        <w:tc>
          <w:tcPr>
            <w:tcW w:w="5926" w:type="dxa"/>
            <w:tcBorders>
              <w:top w:val="single" w:sz="4" w:space="0" w:color="auto"/>
              <w:left w:val="single" w:sz="4" w:space="0" w:color="auto"/>
              <w:bottom w:val="single" w:sz="4" w:space="0" w:color="auto"/>
              <w:right w:val="single" w:sz="4" w:space="0" w:color="auto"/>
            </w:tcBorders>
            <w:shd w:val="clear" w:color="auto" w:fill="auto"/>
            <w:vAlign w:val="center"/>
          </w:tcPr>
          <w:p w14:paraId="3100A006"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Protection des athlètes lors de déplacement à l’intérieur de site (spécifique à certains sites uniquement)</w:t>
            </w:r>
          </w:p>
        </w:tc>
      </w:tr>
      <w:tr w:rsidR="00873D1E" w:rsidRPr="00D0142E" w14:paraId="75CEDEB5" w14:textId="77777777" w:rsidTr="00506B42">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47587AD"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OV</w:t>
            </w:r>
          </w:p>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BE2D19C"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 xml:space="preserve">Opérateur de vidéoprotection </w:t>
            </w:r>
          </w:p>
        </w:tc>
        <w:tc>
          <w:tcPr>
            <w:tcW w:w="59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7904C5F"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Contrôle du dispositif caméras au sein du Centre de Commandement</w:t>
            </w:r>
          </w:p>
        </w:tc>
      </w:tr>
      <w:tr w:rsidR="00873D1E" w:rsidRPr="00D0142E" w14:paraId="259AE4B7"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noWrap/>
            <w:vAlign w:val="center"/>
          </w:tcPr>
          <w:p w14:paraId="1C42ABE2"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OMC</w:t>
            </w:r>
          </w:p>
        </w:tc>
        <w:tc>
          <w:tcPr>
            <w:tcW w:w="2835" w:type="dxa"/>
            <w:tcBorders>
              <w:top w:val="single" w:sz="4" w:space="0" w:color="auto"/>
              <w:left w:val="single" w:sz="4" w:space="0" w:color="auto"/>
              <w:bottom w:val="single" w:sz="4" w:space="0" w:color="auto"/>
              <w:right w:val="single" w:sz="4" w:space="0" w:color="auto"/>
            </w:tcBorders>
            <w:vAlign w:val="center"/>
          </w:tcPr>
          <w:p w14:paraId="44C8C6C2"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Opérateur main courante</w:t>
            </w:r>
          </w:p>
        </w:tc>
        <w:tc>
          <w:tcPr>
            <w:tcW w:w="5926" w:type="dxa"/>
            <w:tcBorders>
              <w:top w:val="single" w:sz="4" w:space="0" w:color="auto"/>
              <w:left w:val="single" w:sz="4" w:space="0" w:color="auto"/>
              <w:bottom w:val="single" w:sz="4" w:space="0" w:color="auto"/>
              <w:right w:val="single" w:sz="4" w:space="0" w:color="auto"/>
            </w:tcBorders>
            <w:vAlign w:val="center"/>
          </w:tcPr>
          <w:p w14:paraId="657DC928"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Suivi et enregistrement des opérations et incidents site au sein du centre de commandement</w:t>
            </w:r>
          </w:p>
        </w:tc>
      </w:tr>
      <w:tr w:rsidR="00873D1E" w:rsidRPr="00D0142E" w14:paraId="6FC6B491" w14:textId="77777777" w:rsidTr="00506B42">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3F3F3"/>
            <w:noWrap/>
            <w:vAlign w:val="center"/>
          </w:tcPr>
          <w:p w14:paraId="42450A83"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MC</w:t>
            </w:r>
          </w:p>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DB108BF"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Agent conducteur de chien</w:t>
            </w:r>
          </w:p>
        </w:tc>
        <w:tc>
          <w:tcPr>
            <w:tcW w:w="5926" w:type="dxa"/>
            <w:tcBorders>
              <w:top w:val="single" w:sz="4" w:space="0" w:color="auto"/>
              <w:left w:val="single" w:sz="4" w:space="0" w:color="auto"/>
              <w:bottom w:val="single" w:sz="4" w:space="0" w:color="auto"/>
              <w:right w:val="single" w:sz="4" w:space="0" w:color="auto"/>
            </w:tcBorders>
            <w:shd w:val="clear" w:color="auto" w:fill="F3F3F3"/>
            <w:vAlign w:val="center"/>
          </w:tcPr>
          <w:p w14:paraId="3BA97A54"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Surveillance et gardiennage</w:t>
            </w:r>
          </w:p>
        </w:tc>
      </w:tr>
      <w:tr w:rsidR="00873D1E" w:rsidRPr="00D0142E" w14:paraId="739D9FE0"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noWrap/>
            <w:vAlign w:val="center"/>
          </w:tcPr>
          <w:p w14:paraId="350A0687"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MCDE</w:t>
            </w:r>
          </w:p>
        </w:tc>
        <w:tc>
          <w:tcPr>
            <w:tcW w:w="2835" w:type="dxa"/>
            <w:tcBorders>
              <w:top w:val="single" w:sz="4" w:space="0" w:color="auto"/>
              <w:left w:val="single" w:sz="4" w:space="0" w:color="auto"/>
              <w:bottom w:val="single" w:sz="4" w:space="0" w:color="auto"/>
              <w:right w:val="single" w:sz="4" w:space="0" w:color="auto"/>
            </w:tcBorders>
            <w:vAlign w:val="center"/>
          </w:tcPr>
          <w:p w14:paraId="5CA93997"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Agent conducteur de chien / Détection Explosif</w:t>
            </w:r>
          </w:p>
        </w:tc>
        <w:tc>
          <w:tcPr>
            <w:tcW w:w="5926" w:type="dxa"/>
            <w:tcBorders>
              <w:top w:val="single" w:sz="4" w:space="0" w:color="auto"/>
              <w:left w:val="single" w:sz="4" w:space="0" w:color="auto"/>
              <w:bottom w:val="single" w:sz="4" w:space="0" w:color="auto"/>
              <w:right w:val="single" w:sz="4" w:space="0" w:color="auto"/>
            </w:tcBorders>
            <w:vAlign w:val="center"/>
          </w:tcPr>
          <w:p w14:paraId="631339CF"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Détection sur véhicule ou piéton, levée de doute sur colis suspect</w:t>
            </w:r>
          </w:p>
        </w:tc>
      </w:tr>
      <w:tr w:rsidR="00873D1E" w:rsidRPr="00D0142E" w14:paraId="780F28A9"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3F3F3"/>
            <w:noWrap/>
            <w:vAlign w:val="center"/>
          </w:tcPr>
          <w:p w14:paraId="010B40E0"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SSIAP1</w:t>
            </w:r>
          </w:p>
        </w:tc>
        <w:tc>
          <w:tcPr>
            <w:tcW w:w="2835" w:type="dxa"/>
            <w:tcBorders>
              <w:top w:val="single" w:sz="4" w:space="0" w:color="auto"/>
              <w:left w:val="single" w:sz="4" w:space="0" w:color="auto"/>
              <w:bottom w:val="single" w:sz="4" w:space="0" w:color="auto"/>
              <w:right w:val="single" w:sz="4" w:space="0" w:color="auto"/>
            </w:tcBorders>
            <w:shd w:val="clear" w:color="auto" w:fill="F3F3F3"/>
            <w:vAlign w:val="center"/>
          </w:tcPr>
          <w:p w14:paraId="27C48574"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Agent de sécurité incendie</w:t>
            </w:r>
          </w:p>
        </w:tc>
        <w:tc>
          <w:tcPr>
            <w:tcW w:w="5926" w:type="dxa"/>
            <w:tcBorders>
              <w:top w:val="single" w:sz="4" w:space="0" w:color="auto"/>
              <w:left w:val="single" w:sz="4" w:space="0" w:color="auto"/>
              <w:bottom w:val="single" w:sz="4" w:space="0" w:color="auto"/>
              <w:right w:val="single" w:sz="4" w:space="0" w:color="auto"/>
            </w:tcBorders>
            <w:shd w:val="clear" w:color="auto" w:fill="F3F3F3"/>
            <w:vAlign w:val="center"/>
          </w:tcPr>
          <w:p w14:paraId="39406FD6"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Agent d’un Service de Sécurité Incendie et Assistance aux Personnes</w:t>
            </w:r>
          </w:p>
        </w:tc>
      </w:tr>
      <w:tr w:rsidR="00873D1E" w:rsidRPr="00D0142E" w14:paraId="0AF74DF6"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noWrap/>
            <w:vAlign w:val="center"/>
          </w:tcPr>
          <w:p w14:paraId="7897E1AA"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SSIAP2</w:t>
            </w:r>
          </w:p>
        </w:tc>
        <w:tc>
          <w:tcPr>
            <w:tcW w:w="2835" w:type="dxa"/>
            <w:tcBorders>
              <w:top w:val="single" w:sz="4" w:space="0" w:color="auto"/>
              <w:left w:val="single" w:sz="4" w:space="0" w:color="auto"/>
              <w:bottom w:val="single" w:sz="4" w:space="0" w:color="auto"/>
              <w:right w:val="single" w:sz="4" w:space="0" w:color="auto"/>
            </w:tcBorders>
            <w:vAlign w:val="center"/>
          </w:tcPr>
          <w:p w14:paraId="75B923C7"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Chef d’Equipe Sécurité incendie</w:t>
            </w:r>
          </w:p>
        </w:tc>
        <w:tc>
          <w:tcPr>
            <w:tcW w:w="5926" w:type="dxa"/>
            <w:tcBorders>
              <w:top w:val="single" w:sz="4" w:space="0" w:color="auto"/>
              <w:left w:val="single" w:sz="4" w:space="0" w:color="auto"/>
              <w:bottom w:val="single" w:sz="4" w:space="0" w:color="auto"/>
              <w:right w:val="single" w:sz="4" w:space="0" w:color="auto"/>
            </w:tcBorders>
            <w:vAlign w:val="center"/>
          </w:tcPr>
          <w:p w14:paraId="5A9E6E38"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Chef d’équipe d’un Service de Sécurité Incendie et Assistance aux Personnes</w:t>
            </w:r>
          </w:p>
        </w:tc>
      </w:tr>
      <w:tr w:rsidR="00873D1E" w:rsidRPr="00D0142E" w14:paraId="77A63900"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3F3F3"/>
            <w:noWrap/>
            <w:vAlign w:val="center"/>
          </w:tcPr>
          <w:p w14:paraId="4C769442"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SSIAP3</w:t>
            </w:r>
          </w:p>
        </w:tc>
        <w:tc>
          <w:tcPr>
            <w:tcW w:w="2835" w:type="dxa"/>
            <w:tcBorders>
              <w:top w:val="single" w:sz="4" w:space="0" w:color="auto"/>
              <w:left w:val="single" w:sz="4" w:space="0" w:color="auto"/>
              <w:bottom w:val="single" w:sz="4" w:space="0" w:color="auto"/>
              <w:right w:val="single" w:sz="4" w:space="0" w:color="auto"/>
            </w:tcBorders>
            <w:shd w:val="clear" w:color="auto" w:fill="F3F3F3"/>
            <w:vAlign w:val="center"/>
          </w:tcPr>
          <w:p w14:paraId="7C228329"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Chef de service sécurité incendie</w:t>
            </w:r>
          </w:p>
        </w:tc>
        <w:tc>
          <w:tcPr>
            <w:tcW w:w="5926" w:type="dxa"/>
            <w:tcBorders>
              <w:top w:val="single" w:sz="4" w:space="0" w:color="auto"/>
              <w:left w:val="single" w:sz="4" w:space="0" w:color="auto"/>
              <w:bottom w:val="single" w:sz="4" w:space="0" w:color="auto"/>
              <w:right w:val="single" w:sz="4" w:space="0" w:color="auto"/>
            </w:tcBorders>
            <w:shd w:val="clear" w:color="auto" w:fill="F3F3F3"/>
            <w:vAlign w:val="center"/>
          </w:tcPr>
          <w:p w14:paraId="530EBE45"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sz w:val="20"/>
                <w:szCs w:val="20"/>
                <w:lang w:eastAsia="fr-FR"/>
              </w:rPr>
              <w:t>Chef d’un Service de Sécurité Incendie et Assistance aux Personnes</w:t>
            </w:r>
          </w:p>
        </w:tc>
      </w:tr>
      <w:tr w:rsidR="00873D1E" w:rsidRPr="00D0142E" w14:paraId="5642DC37"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noWrap/>
            <w:vAlign w:val="center"/>
          </w:tcPr>
          <w:p w14:paraId="3EE5B055"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CE</w:t>
            </w:r>
          </w:p>
        </w:tc>
        <w:tc>
          <w:tcPr>
            <w:tcW w:w="2835" w:type="dxa"/>
            <w:tcBorders>
              <w:top w:val="single" w:sz="4" w:space="0" w:color="auto"/>
              <w:left w:val="single" w:sz="4" w:space="0" w:color="auto"/>
              <w:bottom w:val="single" w:sz="4" w:space="0" w:color="auto"/>
              <w:right w:val="single" w:sz="4" w:space="0" w:color="auto"/>
            </w:tcBorders>
            <w:vAlign w:val="center"/>
          </w:tcPr>
          <w:p w14:paraId="0CAA861F"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Chef d’équipe</w:t>
            </w:r>
          </w:p>
        </w:tc>
        <w:tc>
          <w:tcPr>
            <w:tcW w:w="5926" w:type="dxa"/>
            <w:tcBorders>
              <w:top w:val="single" w:sz="4" w:space="0" w:color="auto"/>
              <w:left w:val="single" w:sz="4" w:space="0" w:color="auto"/>
              <w:bottom w:val="single" w:sz="4" w:space="0" w:color="auto"/>
              <w:right w:val="single" w:sz="4" w:space="0" w:color="auto"/>
            </w:tcBorders>
            <w:vAlign w:val="center"/>
          </w:tcPr>
          <w:p w14:paraId="04E8138E"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Encadrement d’un volume d’agent</w:t>
            </w:r>
          </w:p>
        </w:tc>
      </w:tr>
      <w:tr w:rsidR="00873D1E" w:rsidRPr="00D0142E" w14:paraId="3AE1AEFB"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3F3F3"/>
            <w:noWrap/>
            <w:vAlign w:val="center"/>
          </w:tcPr>
          <w:p w14:paraId="5E071B92"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SUP</w:t>
            </w:r>
          </w:p>
        </w:tc>
        <w:tc>
          <w:tcPr>
            <w:tcW w:w="2835" w:type="dxa"/>
            <w:tcBorders>
              <w:top w:val="single" w:sz="4" w:space="0" w:color="auto"/>
              <w:left w:val="single" w:sz="4" w:space="0" w:color="auto"/>
              <w:bottom w:val="single" w:sz="4" w:space="0" w:color="auto"/>
              <w:right w:val="single" w:sz="4" w:space="0" w:color="auto"/>
            </w:tcBorders>
            <w:shd w:val="clear" w:color="auto" w:fill="F3F3F3"/>
            <w:vAlign w:val="center"/>
          </w:tcPr>
          <w:p w14:paraId="51B997F7"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Superviseur</w:t>
            </w:r>
          </w:p>
        </w:tc>
        <w:tc>
          <w:tcPr>
            <w:tcW w:w="5926" w:type="dxa"/>
            <w:tcBorders>
              <w:top w:val="single" w:sz="4" w:space="0" w:color="auto"/>
              <w:left w:val="single" w:sz="4" w:space="0" w:color="auto"/>
              <w:bottom w:val="single" w:sz="4" w:space="0" w:color="auto"/>
              <w:right w:val="single" w:sz="4" w:space="0" w:color="auto"/>
            </w:tcBorders>
            <w:shd w:val="clear" w:color="auto" w:fill="F3F3F3"/>
            <w:vAlign w:val="center"/>
          </w:tcPr>
          <w:p w14:paraId="5807B619"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Encadrement de plusieurs chefs d’équipe</w:t>
            </w:r>
          </w:p>
        </w:tc>
      </w:tr>
      <w:tr w:rsidR="00873D1E" w:rsidRPr="00D0142E" w14:paraId="381D4C21" w14:textId="77777777" w:rsidTr="007F7BF8">
        <w:trPr>
          <w:trHeight w:val="364"/>
        </w:trPr>
        <w:tc>
          <w:tcPr>
            <w:tcW w:w="988"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F029B1C" w14:textId="77777777" w:rsidR="00873D1E" w:rsidRPr="007F7BF8" w:rsidRDefault="00873D1E" w:rsidP="007779D1">
            <w:pPr>
              <w:spacing w:after="0" w:line="240" w:lineRule="auto"/>
              <w:jc w:val="center"/>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COR</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058FC3" w14:textId="77777777" w:rsidR="00873D1E" w:rsidRPr="007F7BF8" w:rsidRDefault="00873D1E" w:rsidP="007779D1">
            <w:pPr>
              <w:spacing w:after="0" w:line="240" w:lineRule="auto"/>
              <w:jc w:val="left"/>
              <w:rPr>
                <w:rFonts w:ascii="Paris2024" w:eastAsia="Times New Roman" w:hAnsi="Paris2024" w:cs="Calibri"/>
                <w:color w:val="000000"/>
                <w:sz w:val="22"/>
                <w:szCs w:val="22"/>
                <w:lang w:eastAsia="fr-FR"/>
              </w:rPr>
            </w:pPr>
            <w:r w:rsidRPr="007F7BF8">
              <w:rPr>
                <w:rFonts w:ascii="Paris2024" w:eastAsia="Times New Roman" w:hAnsi="Paris2024" w:cs="Calibri"/>
                <w:color w:val="000000"/>
                <w:sz w:val="22"/>
                <w:szCs w:val="22"/>
                <w:lang w:eastAsia="fr-FR"/>
              </w:rPr>
              <w:t>Coordinateur</w:t>
            </w:r>
          </w:p>
        </w:tc>
        <w:tc>
          <w:tcPr>
            <w:tcW w:w="592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68F8CA" w14:textId="77777777" w:rsidR="00873D1E" w:rsidRPr="007F7BF8" w:rsidRDefault="00873D1E" w:rsidP="007779D1">
            <w:pPr>
              <w:widowControl w:val="0"/>
              <w:spacing w:after="0" w:line="240" w:lineRule="auto"/>
              <w:rPr>
                <w:rFonts w:ascii="Paris2024" w:eastAsia="Times New Roman" w:hAnsi="Paris2024" w:cs="Calibri"/>
                <w:color w:val="000000"/>
                <w:sz w:val="20"/>
                <w:szCs w:val="20"/>
                <w:lang w:eastAsia="fr-FR"/>
              </w:rPr>
            </w:pPr>
            <w:r w:rsidRPr="007F7BF8">
              <w:rPr>
                <w:rFonts w:ascii="Paris2024" w:eastAsia="Times New Roman" w:hAnsi="Paris2024" w:cs="Calibri"/>
                <w:color w:val="000000"/>
                <w:sz w:val="20"/>
                <w:szCs w:val="20"/>
                <w:lang w:eastAsia="fr-FR"/>
              </w:rPr>
              <w:t xml:space="preserve">Coordination opérationnelle du lot, référent opérationnel du responsable sécurité du site, déploiement du dispositif </w:t>
            </w:r>
          </w:p>
        </w:tc>
      </w:tr>
    </w:tbl>
    <w:p w14:paraId="56FE534C" w14:textId="19C4B773" w:rsidR="00873D1E" w:rsidRDefault="00873D1E" w:rsidP="00873D1E"/>
    <w:p w14:paraId="69F2E3C3" w14:textId="51ADAC00" w:rsidR="004421BF" w:rsidRPr="004B17FD" w:rsidRDefault="004421BF" w:rsidP="004421BF">
      <w:pPr>
        <w:pStyle w:val="Titre3"/>
      </w:pPr>
      <w:r>
        <w:t>Coordinateur</w:t>
      </w:r>
    </w:p>
    <w:p w14:paraId="09BC629B" w14:textId="4EE8213B" w:rsidR="007E0EC2" w:rsidRPr="007E0EC2" w:rsidRDefault="007E0EC2" w:rsidP="007E0EC2">
      <w:pPr>
        <w:rPr>
          <w:rFonts w:asciiTheme="majorHAnsi" w:hAnsiTheme="majorHAnsi"/>
        </w:rPr>
      </w:pPr>
      <w:r w:rsidRPr="007E0EC2">
        <w:rPr>
          <w:rFonts w:asciiTheme="majorHAnsi" w:hAnsiTheme="majorHAnsi"/>
        </w:rPr>
        <w:t xml:space="preserve">Le coordinateur doit être l’interlocuteur privilégié du responsable de sécurité des sites de Paris 2024 et en cas de besoins, des autorités requérantes. Le </w:t>
      </w:r>
      <w:r w:rsidR="0028032B">
        <w:rPr>
          <w:rFonts w:asciiTheme="majorHAnsi" w:hAnsiTheme="majorHAnsi"/>
        </w:rPr>
        <w:t>Titulaire</w:t>
      </w:r>
      <w:r w:rsidRPr="007E0EC2">
        <w:rPr>
          <w:rFonts w:asciiTheme="majorHAnsi" w:hAnsiTheme="majorHAnsi"/>
        </w:rPr>
        <w:t xml:space="preserve"> du marché désigne un coordinateur en charge de coordonner l’ensemble des superviseurs, des chefs d’équipe et des agents de sécurité afin d’assurer : </w:t>
      </w:r>
    </w:p>
    <w:p w14:paraId="1B1F93ED" w14:textId="77777777" w:rsidR="007E0EC2" w:rsidRPr="007E0EC2" w:rsidRDefault="007E0EC2" w:rsidP="007E0EC2">
      <w:pPr>
        <w:numPr>
          <w:ilvl w:val="0"/>
          <w:numId w:val="23"/>
        </w:numPr>
        <w:spacing w:after="200"/>
        <w:rPr>
          <w:rFonts w:asciiTheme="majorHAnsi" w:hAnsiTheme="majorHAnsi"/>
        </w:rPr>
      </w:pPr>
      <w:r w:rsidRPr="007E0EC2">
        <w:rPr>
          <w:rFonts w:asciiTheme="majorHAnsi" w:hAnsiTheme="majorHAnsi"/>
        </w:rPr>
        <w:t xml:space="preserve">La gestion des aspects opérationnels et logistiques liés aux besoins de la mission, </w:t>
      </w:r>
    </w:p>
    <w:p w14:paraId="257AA6BE" w14:textId="1EA99BEC" w:rsidR="007E0EC2" w:rsidRPr="007E0EC2" w:rsidRDefault="007E0EC2" w:rsidP="007E0EC2">
      <w:pPr>
        <w:numPr>
          <w:ilvl w:val="0"/>
          <w:numId w:val="23"/>
        </w:numPr>
        <w:spacing w:after="200"/>
        <w:rPr>
          <w:rFonts w:asciiTheme="majorHAnsi" w:hAnsiTheme="majorHAnsi"/>
        </w:rPr>
      </w:pPr>
      <w:r w:rsidRPr="007E0EC2">
        <w:rPr>
          <w:rFonts w:asciiTheme="majorHAnsi" w:hAnsiTheme="majorHAnsi"/>
        </w:rPr>
        <w:t xml:space="preserve">La représentation du </w:t>
      </w:r>
      <w:r w:rsidR="0028032B">
        <w:rPr>
          <w:rFonts w:asciiTheme="majorHAnsi" w:hAnsiTheme="majorHAnsi"/>
        </w:rPr>
        <w:t>Titulaire</w:t>
      </w:r>
      <w:r w:rsidRPr="007E0EC2">
        <w:rPr>
          <w:rFonts w:asciiTheme="majorHAnsi" w:hAnsiTheme="majorHAnsi"/>
        </w:rPr>
        <w:t xml:space="preserve"> du marché assurant de ce fait le suivi des opérations et la possibilité d’une réaction immédiate et coordonnées en cas de nécessité, </w:t>
      </w:r>
    </w:p>
    <w:p w14:paraId="6D5B90FA" w14:textId="0FBE915E" w:rsidR="007E0EC2" w:rsidRPr="007E0EC2" w:rsidRDefault="007E0EC2" w:rsidP="007E0EC2">
      <w:pPr>
        <w:numPr>
          <w:ilvl w:val="0"/>
          <w:numId w:val="23"/>
        </w:numPr>
        <w:spacing w:after="200"/>
        <w:rPr>
          <w:rFonts w:asciiTheme="majorHAnsi" w:hAnsiTheme="majorHAnsi"/>
        </w:rPr>
      </w:pPr>
      <w:r w:rsidRPr="007E0EC2">
        <w:rPr>
          <w:rFonts w:asciiTheme="majorHAnsi" w:hAnsiTheme="majorHAnsi"/>
        </w:rPr>
        <w:t xml:space="preserve">L’encadrement de l’ensemble du personnel du </w:t>
      </w:r>
      <w:r w:rsidR="0028032B">
        <w:rPr>
          <w:rFonts w:asciiTheme="majorHAnsi" w:hAnsiTheme="majorHAnsi"/>
        </w:rPr>
        <w:t>Titulaire</w:t>
      </w:r>
      <w:r w:rsidRPr="007E0EC2">
        <w:rPr>
          <w:rFonts w:asciiTheme="majorHAnsi" w:hAnsiTheme="majorHAnsi"/>
        </w:rPr>
        <w:t xml:space="preserve"> du marché et le respect par ce dernier des missions décrites précédemment.</w:t>
      </w:r>
    </w:p>
    <w:p w14:paraId="45DBDD7D" w14:textId="3BA12211" w:rsidR="007E0EC2" w:rsidRPr="004B17FD" w:rsidRDefault="007E0EC2" w:rsidP="007E0EC2">
      <w:pPr>
        <w:pStyle w:val="Titre3"/>
      </w:pPr>
      <w:r>
        <w:t>Superviseur</w:t>
      </w:r>
    </w:p>
    <w:p w14:paraId="642DA926" w14:textId="2B0F220A" w:rsidR="00343629" w:rsidRPr="00343629" w:rsidRDefault="00343629" w:rsidP="00343629">
      <w:pPr>
        <w:spacing w:after="200"/>
        <w:rPr>
          <w:rFonts w:asciiTheme="majorHAnsi" w:hAnsiTheme="majorHAnsi"/>
        </w:rPr>
      </w:pPr>
      <w:r w:rsidRPr="00343629">
        <w:rPr>
          <w:rFonts w:asciiTheme="majorHAnsi" w:hAnsiTheme="majorHAnsi"/>
        </w:rPr>
        <w:t xml:space="preserve">Le </w:t>
      </w:r>
      <w:r w:rsidR="0028032B">
        <w:rPr>
          <w:rFonts w:asciiTheme="majorHAnsi" w:hAnsiTheme="majorHAnsi"/>
        </w:rPr>
        <w:t>Titulaire</w:t>
      </w:r>
      <w:r w:rsidRPr="00343629">
        <w:rPr>
          <w:rFonts w:asciiTheme="majorHAnsi" w:hAnsiTheme="majorHAnsi"/>
        </w:rPr>
        <w:t xml:space="preserve"> du marché désigne un ou plusieurs(s) superviseur(s) en charge d’encadrer les chefs d’équipes lorsque les conditions (volumétrie, situation géographique…) de certains lots le nécessitent. Leur mission est d’assurer :</w:t>
      </w:r>
    </w:p>
    <w:p w14:paraId="46BEFEF4" w14:textId="502CCFF7" w:rsidR="00343629" w:rsidRPr="00343629" w:rsidRDefault="00343629" w:rsidP="00343629">
      <w:pPr>
        <w:numPr>
          <w:ilvl w:val="0"/>
          <w:numId w:val="24"/>
        </w:numPr>
        <w:spacing w:after="200"/>
        <w:rPr>
          <w:rFonts w:asciiTheme="majorHAnsi" w:hAnsiTheme="majorHAnsi"/>
        </w:rPr>
      </w:pPr>
      <w:r w:rsidRPr="00343629">
        <w:rPr>
          <w:rFonts w:asciiTheme="majorHAnsi" w:hAnsiTheme="majorHAnsi"/>
        </w:rPr>
        <w:t>La bonne compréhension du contexte et des enjeux par les chefs d’équipes,</w:t>
      </w:r>
      <w:r>
        <w:rPr>
          <w:rFonts w:asciiTheme="majorHAnsi" w:hAnsiTheme="majorHAnsi"/>
        </w:rPr>
        <w:t xml:space="preserve"> et les agents le cas échéant,</w:t>
      </w:r>
    </w:p>
    <w:p w14:paraId="2847C2EA" w14:textId="77777777" w:rsidR="00343629" w:rsidRPr="00343629" w:rsidRDefault="00343629" w:rsidP="2617B061">
      <w:pPr>
        <w:numPr>
          <w:ilvl w:val="0"/>
          <w:numId w:val="24"/>
        </w:numPr>
        <w:spacing w:after="200"/>
        <w:rPr>
          <w:rFonts w:asciiTheme="majorHAnsi" w:hAnsiTheme="majorHAnsi"/>
        </w:rPr>
      </w:pPr>
      <w:r w:rsidRPr="2617B061">
        <w:rPr>
          <w:rFonts w:asciiTheme="majorHAnsi" w:hAnsiTheme="majorHAnsi"/>
        </w:rPr>
        <w:t xml:space="preserve">La prise en compte et la transmission des consignes de sécurité générales et spécifiques liées aux missions et à l’évènement, </w:t>
      </w:r>
    </w:p>
    <w:p w14:paraId="640D508A" w14:textId="77777777" w:rsidR="00343629" w:rsidRPr="00343629" w:rsidRDefault="00343629" w:rsidP="00343629">
      <w:pPr>
        <w:numPr>
          <w:ilvl w:val="0"/>
          <w:numId w:val="24"/>
        </w:numPr>
        <w:spacing w:after="200"/>
        <w:rPr>
          <w:rFonts w:asciiTheme="majorHAnsi" w:hAnsiTheme="majorHAnsi"/>
        </w:rPr>
      </w:pPr>
      <w:r w:rsidRPr="00343629">
        <w:rPr>
          <w:rFonts w:asciiTheme="majorHAnsi" w:hAnsiTheme="majorHAnsi"/>
        </w:rPr>
        <w:t>Le contrôle de l’arrivée et de la présence au complet de son équipe et la transmission des instructions,</w:t>
      </w:r>
    </w:p>
    <w:p w14:paraId="6DD7AD8C" w14:textId="77777777" w:rsidR="00343629" w:rsidRPr="00343629" w:rsidRDefault="00343629" w:rsidP="00343629">
      <w:pPr>
        <w:numPr>
          <w:ilvl w:val="0"/>
          <w:numId w:val="24"/>
        </w:numPr>
        <w:spacing w:after="200"/>
        <w:rPr>
          <w:rFonts w:asciiTheme="majorHAnsi" w:hAnsiTheme="majorHAnsi"/>
        </w:rPr>
      </w:pPr>
      <w:r w:rsidRPr="00343629">
        <w:rPr>
          <w:rFonts w:asciiTheme="majorHAnsi" w:hAnsiTheme="majorHAnsi"/>
        </w:rPr>
        <w:t xml:space="preserve">La mise en place du dispositif qu’il doit transmettre à son coordinateur ou au responsable de sécurité des sites, </w:t>
      </w:r>
    </w:p>
    <w:p w14:paraId="2ABE84A1" w14:textId="5E838DE1" w:rsidR="004421BF" w:rsidRPr="00343629" w:rsidRDefault="00343629" w:rsidP="00873D1E">
      <w:pPr>
        <w:numPr>
          <w:ilvl w:val="0"/>
          <w:numId w:val="24"/>
        </w:numPr>
        <w:spacing w:after="200"/>
        <w:rPr>
          <w:rFonts w:asciiTheme="majorHAnsi" w:hAnsiTheme="majorHAnsi"/>
        </w:rPr>
      </w:pPr>
      <w:r w:rsidRPr="00343629">
        <w:rPr>
          <w:rFonts w:asciiTheme="majorHAnsi" w:hAnsiTheme="majorHAnsi"/>
        </w:rPr>
        <w:t xml:space="preserve">La gestion des évènements constatés par son équipe et la consignation par écrit de tout incident rencontré afin d’établir un rapport à la fin de la mission. </w:t>
      </w:r>
    </w:p>
    <w:p w14:paraId="594A028D" w14:textId="4D8824B1" w:rsidR="007E0EC2" w:rsidRPr="004B17FD" w:rsidRDefault="007E0EC2" w:rsidP="007E0EC2">
      <w:pPr>
        <w:pStyle w:val="Titre3"/>
      </w:pPr>
      <w:r>
        <w:t>Chef d’équipe</w:t>
      </w:r>
    </w:p>
    <w:p w14:paraId="522E057C" w14:textId="66E658E4" w:rsidR="00FB219B" w:rsidRPr="00FB219B" w:rsidRDefault="00FB219B" w:rsidP="00FB219B">
      <w:pPr>
        <w:rPr>
          <w:rFonts w:asciiTheme="majorHAnsi" w:hAnsiTheme="majorHAnsi"/>
        </w:rPr>
      </w:pPr>
      <w:r w:rsidRPr="00FB219B">
        <w:rPr>
          <w:rFonts w:asciiTheme="majorHAnsi" w:hAnsiTheme="majorHAnsi"/>
        </w:rPr>
        <w:t xml:space="preserve">Le </w:t>
      </w:r>
      <w:r w:rsidR="0028032B">
        <w:rPr>
          <w:rFonts w:asciiTheme="majorHAnsi" w:hAnsiTheme="majorHAnsi"/>
        </w:rPr>
        <w:t>Titulaire</w:t>
      </w:r>
      <w:r w:rsidRPr="00FB219B">
        <w:rPr>
          <w:rFonts w:asciiTheme="majorHAnsi" w:hAnsiTheme="majorHAnsi"/>
        </w:rPr>
        <w:t xml:space="preserve"> du marché désigne un ou plusieurs chef(s) d’équipe(s) en charge d’encadrer les agents de sécurité afin d’assurer :</w:t>
      </w:r>
    </w:p>
    <w:p w14:paraId="4A95382B" w14:textId="77777777" w:rsidR="00FB219B" w:rsidRPr="00FB219B" w:rsidRDefault="00FB219B" w:rsidP="00FB219B">
      <w:pPr>
        <w:numPr>
          <w:ilvl w:val="0"/>
          <w:numId w:val="24"/>
        </w:numPr>
        <w:spacing w:after="200"/>
        <w:rPr>
          <w:rFonts w:asciiTheme="majorHAnsi" w:hAnsiTheme="majorHAnsi"/>
        </w:rPr>
      </w:pPr>
      <w:r w:rsidRPr="00FB219B">
        <w:rPr>
          <w:rFonts w:asciiTheme="majorHAnsi" w:hAnsiTheme="majorHAnsi"/>
        </w:rPr>
        <w:t xml:space="preserve">La prise en compte et la transmission des consignes de sécurité générales et spécifiques liées aux missions et à l’évènement, </w:t>
      </w:r>
    </w:p>
    <w:p w14:paraId="5998A675" w14:textId="77777777" w:rsidR="00FB219B" w:rsidRPr="00FB219B" w:rsidRDefault="00FB219B" w:rsidP="00FB219B">
      <w:pPr>
        <w:numPr>
          <w:ilvl w:val="0"/>
          <w:numId w:val="24"/>
        </w:numPr>
        <w:spacing w:after="200"/>
        <w:rPr>
          <w:rFonts w:asciiTheme="majorHAnsi" w:hAnsiTheme="majorHAnsi"/>
        </w:rPr>
      </w:pPr>
      <w:r w:rsidRPr="00FB219B">
        <w:rPr>
          <w:rFonts w:asciiTheme="majorHAnsi" w:hAnsiTheme="majorHAnsi"/>
        </w:rPr>
        <w:t>Le contrôle de l’arrivée et de la présence au complet de son équipe et la transmission des instructions,</w:t>
      </w:r>
    </w:p>
    <w:p w14:paraId="5036B25E" w14:textId="77777777" w:rsidR="00FB219B" w:rsidRPr="00FB219B" w:rsidRDefault="00FB219B" w:rsidP="00FB219B">
      <w:pPr>
        <w:numPr>
          <w:ilvl w:val="0"/>
          <w:numId w:val="24"/>
        </w:numPr>
        <w:spacing w:after="200"/>
        <w:rPr>
          <w:rFonts w:asciiTheme="majorHAnsi" w:hAnsiTheme="majorHAnsi"/>
        </w:rPr>
      </w:pPr>
      <w:r w:rsidRPr="00FB219B">
        <w:rPr>
          <w:rFonts w:asciiTheme="majorHAnsi" w:hAnsiTheme="majorHAnsi"/>
        </w:rPr>
        <w:t xml:space="preserve">La mise en place du dispositif qu’il doit transmettre à son coordinateur ou au responsable de sécurité des sites, </w:t>
      </w:r>
    </w:p>
    <w:p w14:paraId="1EA92C07" w14:textId="44FA404F" w:rsidR="007E0EC2" w:rsidRPr="00FB219B" w:rsidRDefault="00FB219B" w:rsidP="00873D1E">
      <w:pPr>
        <w:numPr>
          <w:ilvl w:val="0"/>
          <w:numId w:val="24"/>
        </w:numPr>
        <w:spacing w:after="200"/>
        <w:rPr>
          <w:rFonts w:asciiTheme="majorHAnsi" w:hAnsiTheme="majorHAnsi"/>
        </w:rPr>
      </w:pPr>
      <w:r w:rsidRPr="00FB219B">
        <w:rPr>
          <w:rFonts w:asciiTheme="majorHAnsi" w:hAnsiTheme="majorHAnsi"/>
        </w:rPr>
        <w:t xml:space="preserve">La gestion des évènements constatés par son équipe et la consignation par écrit de tout incident rencontré afin d’établir un rapport à la fin de la mission. </w:t>
      </w:r>
    </w:p>
    <w:p w14:paraId="75CE651F" w14:textId="785DF583" w:rsidR="00873D1E" w:rsidRPr="00427DCB" w:rsidRDefault="00873D1E" w:rsidP="00873D1E">
      <w:pPr>
        <w:rPr>
          <w:rFonts w:asciiTheme="majorHAnsi" w:hAnsiTheme="majorHAnsi"/>
        </w:rPr>
      </w:pPr>
      <w:r w:rsidRPr="00427DCB">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427DCB">
        <w:rPr>
          <w:rFonts w:asciiTheme="majorHAnsi" w:hAnsiTheme="majorHAnsi"/>
        </w:rPr>
        <w:t>doit désigner du personnel et des équipes en possession d</w:t>
      </w:r>
      <w:r>
        <w:rPr>
          <w:rFonts w:asciiTheme="majorHAnsi" w:hAnsiTheme="majorHAnsi"/>
        </w:rPr>
        <w:t>’</w:t>
      </w:r>
      <w:r w:rsidRPr="00427DCB">
        <w:rPr>
          <w:rFonts w:asciiTheme="majorHAnsi" w:hAnsiTheme="majorHAnsi"/>
        </w:rPr>
        <w:t>une carte professionnelle valide et devra se conformer sans délai et à ses frais à toute législation applicable ou qui viendrait à lui être applicable durant l</w:t>
      </w:r>
      <w:r>
        <w:rPr>
          <w:rFonts w:asciiTheme="majorHAnsi" w:hAnsiTheme="majorHAnsi"/>
        </w:rPr>
        <w:t>’</w:t>
      </w:r>
      <w:r w:rsidRPr="00427DCB">
        <w:rPr>
          <w:rFonts w:asciiTheme="majorHAnsi" w:hAnsiTheme="majorHAnsi"/>
        </w:rPr>
        <w:t xml:space="preserve">exercice des prestations. </w:t>
      </w:r>
    </w:p>
    <w:p w14:paraId="0A0A404A" w14:textId="7938CFFD" w:rsidR="00873D1E" w:rsidRPr="00427DCB" w:rsidRDefault="00873D1E" w:rsidP="00873D1E">
      <w:pPr>
        <w:rPr>
          <w:rFonts w:asciiTheme="majorHAnsi" w:hAnsiTheme="majorHAnsi"/>
        </w:rPr>
      </w:pPr>
      <w:r w:rsidRPr="00427DCB">
        <w:rPr>
          <w:rFonts w:asciiTheme="majorHAnsi" w:hAnsiTheme="majorHAnsi"/>
        </w:rPr>
        <w:t>Afin d</w:t>
      </w:r>
      <w:r>
        <w:rPr>
          <w:rFonts w:asciiTheme="majorHAnsi" w:hAnsiTheme="majorHAnsi"/>
        </w:rPr>
        <w:t>’</w:t>
      </w:r>
      <w:r w:rsidRPr="00427DCB">
        <w:rPr>
          <w:rFonts w:asciiTheme="majorHAnsi" w:hAnsiTheme="majorHAnsi"/>
        </w:rPr>
        <w:t xml:space="preserve">assurer les prestations, le </w:t>
      </w:r>
      <w:r w:rsidR="0028032B">
        <w:rPr>
          <w:rFonts w:asciiTheme="majorHAnsi" w:hAnsiTheme="majorHAnsi"/>
        </w:rPr>
        <w:t>Titulaire</w:t>
      </w:r>
      <w:r w:rsidR="009B08AE">
        <w:rPr>
          <w:rFonts w:asciiTheme="majorHAnsi" w:hAnsiTheme="majorHAnsi"/>
        </w:rPr>
        <w:t xml:space="preserve"> </w:t>
      </w:r>
      <w:r w:rsidRPr="00427DCB">
        <w:rPr>
          <w:rFonts w:asciiTheme="majorHAnsi" w:hAnsiTheme="majorHAnsi"/>
        </w:rPr>
        <w:t xml:space="preserve">doit en outre fournir à son personnel plusieurs tenues de travail, conformément </w:t>
      </w:r>
      <w:r>
        <w:rPr>
          <w:rFonts w:asciiTheme="majorHAnsi" w:hAnsiTheme="majorHAnsi"/>
        </w:rPr>
        <w:t>à l’article</w:t>
      </w:r>
      <w:r w:rsidRPr="0043065E">
        <w:rPr>
          <w:rFonts w:asciiTheme="majorHAnsi" w:hAnsiTheme="majorHAnsi"/>
        </w:rPr>
        <w:t xml:space="preserve"> « Tenue vestimentaire ».</w:t>
      </w:r>
    </w:p>
    <w:p w14:paraId="46510B42" w14:textId="056E19F3" w:rsidR="00873D1E" w:rsidRPr="00427DCB" w:rsidRDefault="00873D1E" w:rsidP="00873D1E">
      <w:pPr>
        <w:rPr>
          <w:rFonts w:asciiTheme="majorHAnsi" w:hAnsiTheme="majorHAnsi"/>
        </w:rPr>
      </w:pPr>
      <w:r w:rsidRPr="00427DCB">
        <w:rPr>
          <w:rFonts w:asciiTheme="majorHAnsi" w:hAnsiTheme="majorHAnsi"/>
        </w:rPr>
        <w:t>En plus du ou des responsables de mission et du ou des chefs d</w:t>
      </w:r>
      <w:r>
        <w:rPr>
          <w:rFonts w:asciiTheme="majorHAnsi" w:hAnsiTheme="majorHAnsi"/>
        </w:rPr>
        <w:t>’</w:t>
      </w:r>
      <w:r w:rsidRPr="00427DCB">
        <w:rPr>
          <w:rFonts w:asciiTheme="majorHAnsi" w:hAnsiTheme="majorHAnsi" w:hint="eastAsia"/>
        </w:rPr>
        <w:t>é</w:t>
      </w:r>
      <w:r w:rsidRPr="00427DCB">
        <w:rPr>
          <w:rFonts w:asciiTheme="majorHAnsi" w:hAnsiTheme="majorHAnsi"/>
        </w:rPr>
        <w:t xml:space="preserve">quipe, le </w:t>
      </w:r>
      <w:r w:rsidR="0028032B">
        <w:rPr>
          <w:rFonts w:asciiTheme="majorHAnsi" w:hAnsiTheme="majorHAnsi"/>
        </w:rPr>
        <w:t>Titulaire</w:t>
      </w:r>
      <w:r w:rsidR="009B08AE">
        <w:rPr>
          <w:rFonts w:asciiTheme="majorHAnsi" w:hAnsiTheme="majorHAnsi"/>
        </w:rPr>
        <w:t xml:space="preserve"> </w:t>
      </w:r>
      <w:r w:rsidRPr="00427DCB">
        <w:rPr>
          <w:rFonts w:asciiTheme="majorHAnsi" w:hAnsiTheme="majorHAnsi"/>
        </w:rPr>
        <w:t>doit fournir à Paris 2024 des agents de sécurité capables de satisfaire les exigences légales et de qualités propres à un événement d</w:t>
      </w:r>
      <w:r>
        <w:rPr>
          <w:rFonts w:asciiTheme="majorHAnsi" w:hAnsiTheme="majorHAnsi"/>
        </w:rPr>
        <w:t>’</w:t>
      </w:r>
      <w:r w:rsidRPr="00427DCB">
        <w:rPr>
          <w:rFonts w:asciiTheme="majorHAnsi" w:hAnsiTheme="majorHAnsi"/>
        </w:rPr>
        <w:t xml:space="preserve">envergure exceptionnelle. Les agents de sécurité désignés par le </w:t>
      </w:r>
      <w:r w:rsidR="0028032B">
        <w:rPr>
          <w:rFonts w:asciiTheme="majorHAnsi" w:hAnsiTheme="majorHAnsi"/>
        </w:rPr>
        <w:t>Titulaire</w:t>
      </w:r>
      <w:r w:rsidR="009B08AE">
        <w:rPr>
          <w:rFonts w:asciiTheme="majorHAnsi" w:hAnsiTheme="majorHAnsi"/>
        </w:rPr>
        <w:t xml:space="preserve"> </w:t>
      </w:r>
      <w:r w:rsidRPr="00427DCB">
        <w:rPr>
          <w:rFonts w:asciiTheme="majorHAnsi" w:hAnsiTheme="majorHAnsi"/>
        </w:rPr>
        <w:t>devront satisfaire aux conditions suivantes :</w:t>
      </w:r>
    </w:p>
    <w:p w14:paraId="2E29BB8B" w14:textId="77777777" w:rsidR="00873D1E" w:rsidRPr="00427DCB" w:rsidRDefault="00873D1E" w:rsidP="00FC67A5">
      <w:pPr>
        <w:numPr>
          <w:ilvl w:val="0"/>
          <w:numId w:val="19"/>
        </w:numPr>
        <w:spacing w:after="200"/>
        <w:rPr>
          <w:rFonts w:asciiTheme="majorHAnsi" w:hAnsiTheme="majorHAnsi"/>
        </w:rPr>
      </w:pPr>
      <w:r w:rsidRPr="00427DCB">
        <w:rPr>
          <w:rFonts w:asciiTheme="majorHAnsi" w:hAnsiTheme="majorHAnsi"/>
        </w:rPr>
        <w:t>Détenir le niveau de qualification requis d</w:t>
      </w:r>
      <w:r>
        <w:rPr>
          <w:rFonts w:asciiTheme="majorHAnsi" w:hAnsiTheme="majorHAnsi"/>
        </w:rPr>
        <w:t>’</w:t>
      </w:r>
      <w:r w:rsidRPr="00427DCB">
        <w:rPr>
          <w:rFonts w:asciiTheme="majorHAnsi" w:hAnsiTheme="majorHAnsi"/>
        </w:rPr>
        <w:t>agent de sécurité ayant reçu la formation correspondante et en adéquation avec le poste et/ou la mission,</w:t>
      </w:r>
    </w:p>
    <w:p w14:paraId="120C91CD" w14:textId="77777777" w:rsidR="00873D1E" w:rsidRPr="00427DCB" w:rsidRDefault="00873D1E" w:rsidP="00FC67A5">
      <w:pPr>
        <w:numPr>
          <w:ilvl w:val="0"/>
          <w:numId w:val="19"/>
        </w:numPr>
        <w:spacing w:after="200"/>
        <w:rPr>
          <w:rFonts w:asciiTheme="majorHAnsi" w:hAnsiTheme="majorHAnsi"/>
        </w:rPr>
      </w:pPr>
      <w:r w:rsidRPr="00427DCB">
        <w:rPr>
          <w:rFonts w:asciiTheme="majorHAnsi" w:hAnsiTheme="majorHAnsi"/>
        </w:rPr>
        <w:t>Être toujours en possession de l</w:t>
      </w:r>
      <w:r>
        <w:rPr>
          <w:rFonts w:asciiTheme="majorHAnsi" w:hAnsiTheme="majorHAnsi"/>
        </w:rPr>
        <w:t>’</w:t>
      </w:r>
      <w:r w:rsidRPr="00427DCB">
        <w:rPr>
          <w:rFonts w:asciiTheme="majorHAnsi" w:hAnsiTheme="majorHAnsi"/>
        </w:rPr>
        <w:t>ensemble des documents administratifs nécessaires justifiant sa mission ainsi qu</w:t>
      </w:r>
      <w:r>
        <w:rPr>
          <w:rFonts w:asciiTheme="majorHAnsi" w:hAnsiTheme="majorHAnsi"/>
        </w:rPr>
        <w:t>’</w:t>
      </w:r>
      <w:r w:rsidRPr="00427DCB">
        <w:rPr>
          <w:rFonts w:asciiTheme="majorHAnsi" w:hAnsiTheme="majorHAnsi"/>
        </w:rPr>
        <w:t>une pièce d</w:t>
      </w:r>
      <w:r>
        <w:rPr>
          <w:rFonts w:asciiTheme="majorHAnsi" w:hAnsiTheme="majorHAnsi"/>
        </w:rPr>
        <w:t>’</w:t>
      </w:r>
      <w:r w:rsidRPr="00427DCB">
        <w:rPr>
          <w:rFonts w:asciiTheme="majorHAnsi" w:hAnsiTheme="majorHAnsi"/>
        </w:rPr>
        <w:t>identit</w:t>
      </w:r>
      <w:r w:rsidRPr="00427DCB">
        <w:rPr>
          <w:rFonts w:asciiTheme="majorHAnsi" w:hAnsiTheme="majorHAnsi" w:hint="eastAsia"/>
        </w:rPr>
        <w:t>é</w:t>
      </w:r>
      <w:r w:rsidRPr="00427DCB">
        <w:rPr>
          <w:rFonts w:asciiTheme="majorHAnsi" w:hAnsiTheme="majorHAnsi"/>
        </w:rPr>
        <w:t>,</w:t>
      </w:r>
    </w:p>
    <w:p w14:paraId="074211D6" w14:textId="77777777" w:rsidR="00873D1E" w:rsidRPr="00427DCB" w:rsidRDefault="00873D1E" w:rsidP="00FC67A5">
      <w:pPr>
        <w:numPr>
          <w:ilvl w:val="0"/>
          <w:numId w:val="19"/>
        </w:numPr>
        <w:spacing w:after="200"/>
        <w:rPr>
          <w:rFonts w:asciiTheme="majorHAnsi" w:hAnsiTheme="majorHAnsi"/>
        </w:rPr>
      </w:pPr>
      <w:r w:rsidRPr="00427DCB">
        <w:rPr>
          <w:rFonts w:asciiTheme="majorHAnsi" w:hAnsiTheme="majorHAnsi"/>
        </w:rPr>
        <w:t>Avoir une présentation irréprochable pour accueillir le public de manière courtoise et de manière générale avec tout autre personne,</w:t>
      </w:r>
    </w:p>
    <w:p w14:paraId="0CB2E03D" w14:textId="77777777" w:rsidR="00873D1E" w:rsidRPr="00427DCB" w:rsidRDefault="00873D1E" w:rsidP="00FC67A5">
      <w:pPr>
        <w:numPr>
          <w:ilvl w:val="0"/>
          <w:numId w:val="19"/>
        </w:numPr>
        <w:spacing w:after="200"/>
        <w:rPr>
          <w:rFonts w:asciiTheme="majorHAnsi" w:hAnsiTheme="majorHAnsi"/>
        </w:rPr>
      </w:pPr>
      <w:r w:rsidRPr="00427DCB">
        <w:rPr>
          <w:rFonts w:asciiTheme="majorHAnsi" w:hAnsiTheme="majorHAnsi"/>
        </w:rPr>
        <w:t>Exécuter toutes les missions qui leur seront confiées par le chef d</w:t>
      </w:r>
      <w:r>
        <w:rPr>
          <w:rFonts w:asciiTheme="majorHAnsi" w:hAnsiTheme="majorHAnsi"/>
        </w:rPr>
        <w:t>’</w:t>
      </w:r>
      <w:r w:rsidRPr="00427DCB">
        <w:rPr>
          <w:rFonts w:asciiTheme="majorHAnsi" w:hAnsiTheme="majorHAnsi" w:hint="eastAsia"/>
        </w:rPr>
        <w:t>é</w:t>
      </w:r>
      <w:r w:rsidRPr="00427DCB">
        <w:rPr>
          <w:rFonts w:asciiTheme="majorHAnsi" w:hAnsiTheme="majorHAnsi"/>
        </w:rPr>
        <w:t xml:space="preserve">quipe ou tout autre responsable et rendre compte immédiatement de toute difficulté rencontrée. </w:t>
      </w:r>
    </w:p>
    <w:p w14:paraId="45513F0E" w14:textId="77777777" w:rsidR="00873D1E" w:rsidRPr="0024704F" w:rsidRDefault="00873D1E" w:rsidP="00FC67A5">
      <w:pPr>
        <w:numPr>
          <w:ilvl w:val="0"/>
          <w:numId w:val="19"/>
        </w:numPr>
        <w:spacing w:after="200"/>
      </w:pPr>
      <w:r w:rsidRPr="00427DCB">
        <w:rPr>
          <w:rFonts w:asciiTheme="majorHAnsi" w:hAnsiTheme="majorHAnsi"/>
        </w:rPr>
        <w:t>Pour les agents cynophiles, détenir le certificat pratique de technicien cynophile avec l</w:t>
      </w:r>
      <w:r>
        <w:rPr>
          <w:rFonts w:asciiTheme="majorHAnsi" w:hAnsiTheme="majorHAnsi"/>
        </w:rPr>
        <w:t>’</w:t>
      </w:r>
      <w:r w:rsidRPr="00427DCB">
        <w:rPr>
          <w:rFonts w:asciiTheme="majorHAnsi" w:hAnsiTheme="majorHAnsi"/>
        </w:rPr>
        <w:t>identification du ou des chiens.</w:t>
      </w:r>
    </w:p>
    <w:p w14:paraId="29097E04" w14:textId="1CB56217" w:rsidR="00952189" w:rsidRPr="00A56E2C" w:rsidRDefault="00A63EB1" w:rsidP="00A56E2C">
      <w:pPr>
        <w:spacing w:after="200"/>
        <w:rPr>
          <w:rFonts w:asciiTheme="majorHAnsi" w:hAnsiTheme="majorHAnsi"/>
        </w:rPr>
      </w:pPr>
      <w:r w:rsidRPr="00A63EB1">
        <w:rPr>
          <w:rFonts w:asciiTheme="majorHAnsi" w:hAnsiTheme="majorHAnsi"/>
        </w:rPr>
        <w:t xml:space="preserve">Dans l’hypothèse où, au regard des dispositions légales et conventionnelles éventuellement applicables, il y aurait une succession de </w:t>
      </w:r>
      <w:r w:rsidR="004345A4">
        <w:rPr>
          <w:rFonts w:asciiTheme="majorHAnsi" w:hAnsiTheme="majorHAnsi"/>
        </w:rPr>
        <w:t>prestataires</w:t>
      </w:r>
      <w:r w:rsidRPr="00A63EB1">
        <w:rPr>
          <w:rFonts w:asciiTheme="majorHAnsi" w:hAnsiTheme="majorHAnsi"/>
        </w:rPr>
        <w:t xml:space="preserve"> de services, la reprise du personnel pèsera sur le </w:t>
      </w:r>
      <w:r w:rsidR="0028032B">
        <w:rPr>
          <w:rFonts w:asciiTheme="majorHAnsi" w:hAnsiTheme="majorHAnsi"/>
        </w:rPr>
        <w:t>Titulaire</w:t>
      </w:r>
      <w:r w:rsidRPr="00A63EB1">
        <w:rPr>
          <w:rFonts w:asciiTheme="majorHAnsi" w:hAnsiTheme="majorHAnsi"/>
        </w:rPr>
        <w:t>.</w:t>
      </w:r>
    </w:p>
    <w:p w14:paraId="3F48697F" w14:textId="7AA0B1D4" w:rsidR="00056997" w:rsidRPr="00FC0933" w:rsidRDefault="00535207" w:rsidP="007F7BF8">
      <w:pPr>
        <w:pStyle w:val="Titre2"/>
      </w:pPr>
      <w:bookmarkStart w:id="281" w:name="_Toc120691045"/>
      <w:r>
        <w:t>Moyens et matériels technologiques</w:t>
      </w:r>
      <w:bookmarkEnd w:id="281"/>
    </w:p>
    <w:p w14:paraId="7202A9DB" w14:textId="7F028D5C" w:rsidR="009D51AE" w:rsidRPr="007F7BF8" w:rsidRDefault="009D51AE" w:rsidP="009D51AE">
      <w:pPr>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 xml:space="preserve">doit fournir </w:t>
      </w:r>
      <w:r w:rsidRPr="007F7BF8">
        <w:rPr>
          <w:rFonts w:asciiTheme="majorHAnsi" w:hAnsiTheme="majorHAnsi" w:hint="cs"/>
        </w:rPr>
        <w:t>à</w:t>
      </w:r>
      <w:r w:rsidRPr="007F7BF8">
        <w:rPr>
          <w:rFonts w:asciiTheme="majorHAnsi" w:hAnsiTheme="majorHAnsi"/>
        </w:rPr>
        <w:t xml:space="preserve"> son personnel le mat</w:t>
      </w:r>
      <w:r w:rsidRPr="007F7BF8">
        <w:rPr>
          <w:rFonts w:asciiTheme="majorHAnsi" w:hAnsiTheme="majorHAnsi" w:hint="cs"/>
        </w:rPr>
        <w:t>é</w:t>
      </w:r>
      <w:r w:rsidRPr="007F7BF8">
        <w:rPr>
          <w:rFonts w:asciiTheme="majorHAnsi" w:hAnsiTheme="majorHAnsi"/>
        </w:rPr>
        <w:t>riel n</w:t>
      </w:r>
      <w:r w:rsidRPr="007F7BF8">
        <w:rPr>
          <w:rFonts w:asciiTheme="majorHAnsi" w:hAnsiTheme="majorHAnsi" w:hint="cs"/>
        </w:rPr>
        <w:t>é</w:t>
      </w:r>
      <w:r w:rsidRPr="007F7BF8">
        <w:rPr>
          <w:rFonts w:asciiTheme="majorHAnsi" w:hAnsiTheme="majorHAnsi"/>
        </w:rPr>
        <w:t xml:space="preserve">cessaire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ex</w:t>
      </w:r>
      <w:r w:rsidRPr="007F7BF8">
        <w:rPr>
          <w:rFonts w:asciiTheme="majorHAnsi" w:hAnsiTheme="majorHAnsi" w:hint="eastAsia"/>
        </w:rPr>
        <w:t>é</w:t>
      </w:r>
      <w:r w:rsidRPr="007F7BF8">
        <w:rPr>
          <w:rFonts w:asciiTheme="majorHAnsi" w:hAnsiTheme="majorHAnsi"/>
        </w:rPr>
        <w:t>cution des prestations, en quantit</w:t>
      </w:r>
      <w:r w:rsidRPr="007F7BF8">
        <w:rPr>
          <w:rFonts w:asciiTheme="majorHAnsi" w:hAnsiTheme="majorHAnsi" w:hint="cs"/>
        </w:rPr>
        <w:t>é</w:t>
      </w:r>
      <w:r w:rsidRPr="007F7BF8">
        <w:rPr>
          <w:rFonts w:asciiTheme="majorHAnsi" w:hAnsiTheme="majorHAnsi"/>
        </w:rPr>
        <w:t xml:space="preserve"> suffisante et en qualit</w:t>
      </w:r>
      <w:r w:rsidRPr="007F7BF8">
        <w:rPr>
          <w:rFonts w:asciiTheme="majorHAnsi" w:hAnsiTheme="majorHAnsi" w:hint="cs"/>
        </w:rPr>
        <w:t>é</w:t>
      </w:r>
      <w:r w:rsidRPr="007F7BF8">
        <w:rPr>
          <w:rFonts w:asciiTheme="majorHAnsi" w:hAnsiTheme="majorHAnsi"/>
        </w:rPr>
        <w:t xml:space="preserve"> ad</w:t>
      </w:r>
      <w:r w:rsidRPr="007F7BF8">
        <w:rPr>
          <w:rFonts w:asciiTheme="majorHAnsi" w:hAnsiTheme="majorHAnsi" w:hint="cs"/>
        </w:rPr>
        <w:t>é</w:t>
      </w:r>
      <w:r w:rsidRPr="007F7BF8">
        <w:rPr>
          <w:rFonts w:asciiTheme="majorHAnsi" w:hAnsiTheme="majorHAnsi"/>
        </w:rPr>
        <w:t xml:space="preserve">quate. Ce dernier est </w:t>
      </w:r>
      <w:r w:rsidRPr="007F7BF8">
        <w:rPr>
          <w:rFonts w:asciiTheme="majorHAnsi" w:hAnsiTheme="majorHAnsi" w:hint="cs"/>
        </w:rPr>
        <w:t>é</w:t>
      </w:r>
      <w:r w:rsidRPr="007F7BF8">
        <w:rPr>
          <w:rFonts w:asciiTheme="majorHAnsi" w:hAnsiTheme="majorHAnsi"/>
        </w:rPr>
        <w:t>galement invit</w:t>
      </w:r>
      <w:r w:rsidRPr="007F7BF8">
        <w:rPr>
          <w:rFonts w:asciiTheme="majorHAnsi" w:hAnsiTheme="majorHAnsi" w:hint="cs"/>
        </w:rPr>
        <w:t>é</w:t>
      </w:r>
      <w:r w:rsidRPr="007F7BF8">
        <w:rPr>
          <w:rFonts w:asciiTheme="majorHAnsi" w:hAnsiTheme="majorHAnsi"/>
        </w:rPr>
        <w:t xml:space="preserve"> </w:t>
      </w:r>
      <w:r w:rsidRPr="007F7BF8">
        <w:rPr>
          <w:rFonts w:asciiTheme="majorHAnsi" w:hAnsiTheme="majorHAnsi" w:hint="cs"/>
        </w:rPr>
        <w:t>à</w:t>
      </w:r>
      <w:r w:rsidRPr="007F7BF8">
        <w:rPr>
          <w:rFonts w:asciiTheme="majorHAnsi" w:hAnsiTheme="majorHAnsi"/>
        </w:rPr>
        <w:t xml:space="preserve"> pr</w:t>
      </w:r>
      <w:r w:rsidRPr="007F7BF8">
        <w:rPr>
          <w:rFonts w:asciiTheme="majorHAnsi" w:hAnsiTheme="majorHAnsi" w:hint="cs"/>
        </w:rPr>
        <w:t>é</w:t>
      </w:r>
      <w:r w:rsidRPr="007F7BF8">
        <w:rPr>
          <w:rFonts w:asciiTheme="majorHAnsi" w:hAnsiTheme="majorHAnsi"/>
        </w:rPr>
        <w:t>senter dans son offre, la liste des mat</w:t>
      </w:r>
      <w:r w:rsidRPr="007F7BF8">
        <w:rPr>
          <w:rFonts w:asciiTheme="majorHAnsi" w:hAnsiTheme="majorHAnsi" w:hint="cs"/>
        </w:rPr>
        <w:t>é</w:t>
      </w:r>
      <w:r w:rsidRPr="007F7BF8">
        <w:rPr>
          <w:rFonts w:asciiTheme="majorHAnsi" w:hAnsiTheme="majorHAnsi"/>
        </w:rPr>
        <w:t>riels et technologies de s</w:t>
      </w:r>
      <w:r w:rsidRPr="007F7BF8">
        <w:rPr>
          <w:rFonts w:asciiTheme="majorHAnsi" w:hAnsiTheme="majorHAnsi" w:hint="cs"/>
        </w:rPr>
        <w:t>û</w:t>
      </w:r>
      <w:r w:rsidRPr="007F7BF8">
        <w:rPr>
          <w:rFonts w:asciiTheme="majorHAnsi" w:hAnsiTheme="majorHAnsi"/>
        </w:rPr>
        <w:t>ret</w:t>
      </w:r>
      <w:r w:rsidRPr="007F7BF8">
        <w:rPr>
          <w:rFonts w:asciiTheme="majorHAnsi" w:hAnsiTheme="majorHAnsi" w:hint="cs"/>
        </w:rPr>
        <w:t>é</w:t>
      </w:r>
      <w:r w:rsidRPr="007F7BF8">
        <w:rPr>
          <w:rFonts w:asciiTheme="majorHAnsi" w:hAnsiTheme="majorHAnsi"/>
        </w:rPr>
        <w:t xml:space="preserve"> qu</w:t>
      </w:r>
      <w:r w:rsidR="00CD619D">
        <w:rPr>
          <w:rFonts w:asciiTheme="majorHAnsi" w:hAnsiTheme="majorHAnsi"/>
        </w:rPr>
        <w:t>’</w:t>
      </w:r>
      <w:r w:rsidRPr="007F7BF8">
        <w:rPr>
          <w:rFonts w:asciiTheme="majorHAnsi" w:hAnsiTheme="majorHAnsi"/>
        </w:rPr>
        <w:t xml:space="preserve">il propose </w:t>
      </w:r>
      <w:r w:rsidRPr="00FA00ED">
        <w:rPr>
          <w:rFonts w:asciiTheme="majorHAnsi" w:hAnsiTheme="majorHAnsi"/>
        </w:rPr>
        <w:t>d</w:t>
      </w:r>
      <w:r w:rsidR="00CD619D" w:rsidRPr="00FA00ED">
        <w:rPr>
          <w:rFonts w:asciiTheme="majorHAnsi" w:hAnsiTheme="majorHAnsi"/>
        </w:rPr>
        <w:t>’</w:t>
      </w:r>
      <w:r w:rsidRPr="00FA00ED">
        <w:rPr>
          <w:rFonts w:asciiTheme="majorHAnsi" w:hAnsiTheme="majorHAnsi"/>
        </w:rPr>
        <w:t>utiliser.</w:t>
      </w:r>
      <w:r w:rsidR="00594F27" w:rsidRPr="00FA00ED">
        <w:rPr>
          <w:rFonts w:asciiTheme="majorHAnsi" w:hAnsiTheme="majorHAnsi"/>
        </w:rPr>
        <w:t xml:space="preserve"> </w:t>
      </w:r>
      <w:r w:rsidR="00846FE7" w:rsidRPr="00FA00ED">
        <w:rPr>
          <w:rFonts w:asciiTheme="majorHAnsi" w:hAnsiTheme="majorHAnsi"/>
        </w:rPr>
        <w:t xml:space="preserve">L’ensemble du matériel fourni par le </w:t>
      </w:r>
      <w:r w:rsidR="004C2A22" w:rsidRPr="00FA00ED">
        <w:rPr>
          <w:rFonts w:asciiTheme="majorHAnsi" w:hAnsiTheme="majorHAnsi"/>
        </w:rPr>
        <w:t>Titulaire doit être en marque blanche, c’est-à-dire sans marque apparente.</w:t>
      </w:r>
      <w:r w:rsidR="004C2A22">
        <w:rPr>
          <w:rFonts w:asciiTheme="majorHAnsi" w:hAnsiTheme="majorHAnsi"/>
        </w:rPr>
        <w:t xml:space="preserve"> </w:t>
      </w:r>
    </w:p>
    <w:p w14:paraId="6B3B223A" w14:textId="30345BEC" w:rsidR="009D51AE" w:rsidRPr="007F7BF8" w:rsidRDefault="009D51AE" w:rsidP="009D51AE">
      <w:pPr>
        <w:rPr>
          <w:rFonts w:asciiTheme="majorHAnsi" w:hAnsiTheme="majorHAnsi"/>
        </w:rPr>
      </w:pPr>
      <w:r w:rsidRPr="007F7BF8">
        <w:rPr>
          <w:rFonts w:asciiTheme="majorHAnsi" w:hAnsiTheme="majorHAnsi"/>
        </w:rPr>
        <w:t>Lorsque les mat</w:t>
      </w:r>
      <w:r w:rsidRPr="007F7BF8">
        <w:rPr>
          <w:rFonts w:asciiTheme="majorHAnsi" w:hAnsiTheme="majorHAnsi" w:hint="cs"/>
        </w:rPr>
        <w:t>é</w:t>
      </w:r>
      <w:r w:rsidRPr="007F7BF8">
        <w:rPr>
          <w:rFonts w:asciiTheme="majorHAnsi" w:hAnsiTheme="majorHAnsi"/>
        </w:rPr>
        <w:t>riels et technologies de s</w:t>
      </w:r>
      <w:r w:rsidRPr="007F7BF8">
        <w:rPr>
          <w:rFonts w:asciiTheme="majorHAnsi" w:hAnsiTheme="majorHAnsi" w:hint="cs"/>
        </w:rPr>
        <w:t>û</w:t>
      </w:r>
      <w:r w:rsidRPr="007F7BF8">
        <w:rPr>
          <w:rFonts w:asciiTheme="majorHAnsi" w:hAnsiTheme="majorHAnsi"/>
        </w:rPr>
        <w:t>ret</w:t>
      </w:r>
      <w:r w:rsidRPr="007F7BF8">
        <w:rPr>
          <w:rFonts w:asciiTheme="majorHAnsi" w:hAnsiTheme="majorHAnsi" w:hint="cs"/>
        </w:rPr>
        <w:t>é</w:t>
      </w:r>
      <w:r w:rsidRPr="007F7BF8">
        <w:rPr>
          <w:rFonts w:asciiTheme="majorHAnsi" w:hAnsiTheme="majorHAnsi"/>
        </w:rPr>
        <w:t xml:space="preserve"> sont fournis par Paris 2024, le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s</w:t>
      </w:r>
      <w:r w:rsidR="00CD619D">
        <w:rPr>
          <w:rFonts w:asciiTheme="majorHAnsi" w:hAnsiTheme="majorHAnsi"/>
        </w:rPr>
        <w:t>’</w:t>
      </w:r>
      <w:r w:rsidRPr="007F7BF8">
        <w:rPr>
          <w:rFonts w:asciiTheme="majorHAnsi" w:hAnsiTheme="majorHAnsi"/>
        </w:rPr>
        <w:t xml:space="preserve">engage </w:t>
      </w:r>
      <w:r w:rsidRPr="007F7BF8">
        <w:rPr>
          <w:rFonts w:asciiTheme="majorHAnsi" w:hAnsiTheme="majorHAnsi" w:hint="cs"/>
        </w:rPr>
        <w:t>à</w:t>
      </w:r>
      <w:r w:rsidRPr="007F7BF8">
        <w:rPr>
          <w:rFonts w:asciiTheme="majorHAnsi" w:hAnsiTheme="majorHAnsi"/>
        </w:rPr>
        <w:t xml:space="preserve"> utiliser ces derniers de mani</w:t>
      </w:r>
      <w:r w:rsidRPr="007F7BF8">
        <w:rPr>
          <w:rFonts w:asciiTheme="majorHAnsi" w:hAnsiTheme="majorHAnsi" w:hint="cs"/>
        </w:rPr>
        <w:t>è</w:t>
      </w:r>
      <w:r w:rsidRPr="007F7BF8">
        <w:rPr>
          <w:rFonts w:asciiTheme="majorHAnsi" w:hAnsiTheme="majorHAnsi"/>
        </w:rPr>
        <w:t>res ad</w:t>
      </w:r>
      <w:r w:rsidRPr="007F7BF8">
        <w:rPr>
          <w:rFonts w:asciiTheme="majorHAnsi" w:hAnsiTheme="majorHAnsi" w:hint="cs"/>
        </w:rPr>
        <w:t>é</w:t>
      </w:r>
      <w:r w:rsidRPr="007F7BF8">
        <w:rPr>
          <w:rFonts w:asciiTheme="majorHAnsi" w:hAnsiTheme="majorHAnsi"/>
        </w:rPr>
        <w:t xml:space="preserve">quates et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utiliser uniquement par le personnel d</w:t>
      </w:r>
      <w:r w:rsidRPr="007F7BF8">
        <w:rPr>
          <w:rFonts w:asciiTheme="majorHAnsi" w:hAnsiTheme="majorHAnsi" w:hint="cs"/>
        </w:rPr>
        <w:t>û</w:t>
      </w:r>
      <w:r w:rsidRPr="007F7BF8">
        <w:rPr>
          <w:rFonts w:asciiTheme="majorHAnsi" w:hAnsiTheme="majorHAnsi"/>
        </w:rPr>
        <w:t>ment form</w:t>
      </w:r>
      <w:r w:rsidRPr="007F7BF8">
        <w:rPr>
          <w:rFonts w:asciiTheme="majorHAnsi" w:hAnsiTheme="majorHAnsi" w:hint="cs"/>
        </w:rPr>
        <w:t>é</w:t>
      </w:r>
      <w:r w:rsidRPr="007F7BF8">
        <w:rPr>
          <w:rFonts w:asciiTheme="majorHAnsi" w:hAnsiTheme="majorHAnsi"/>
        </w:rPr>
        <w:t xml:space="preserve">. </w:t>
      </w:r>
    </w:p>
    <w:p w14:paraId="569D0C05" w14:textId="0796C932" w:rsidR="009D51AE" w:rsidRPr="007F7BF8" w:rsidRDefault="009D51AE" w:rsidP="009D51AE">
      <w:pPr>
        <w:rPr>
          <w:rFonts w:asciiTheme="majorHAnsi" w:hAnsiTheme="majorHAnsi"/>
        </w:rPr>
      </w:pPr>
      <w:r w:rsidRPr="007F7BF8">
        <w:rPr>
          <w:rFonts w:asciiTheme="majorHAnsi" w:hAnsiTheme="majorHAnsi"/>
        </w:rPr>
        <w:t>Il rel</w:t>
      </w:r>
      <w:r w:rsidRPr="007F7BF8">
        <w:rPr>
          <w:rFonts w:asciiTheme="majorHAnsi" w:hAnsiTheme="majorHAnsi" w:hint="cs"/>
        </w:rPr>
        <w:t>è</w:t>
      </w:r>
      <w:r w:rsidRPr="007F7BF8">
        <w:rPr>
          <w:rFonts w:asciiTheme="majorHAnsi" w:hAnsiTheme="majorHAnsi"/>
        </w:rPr>
        <w:t>ve de la responsabilit</w:t>
      </w:r>
      <w:r w:rsidRPr="007F7BF8">
        <w:rPr>
          <w:rFonts w:asciiTheme="majorHAnsi" w:hAnsiTheme="majorHAnsi" w:hint="cs"/>
        </w:rPr>
        <w:t>é</w:t>
      </w:r>
      <w:r w:rsidRPr="007F7BF8">
        <w:rPr>
          <w:rFonts w:asciiTheme="majorHAnsi" w:hAnsiTheme="majorHAnsi"/>
        </w:rPr>
        <w:t xml:space="preserve"> du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de r</w:t>
      </w:r>
      <w:r w:rsidRPr="007F7BF8">
        <w:rPr>
          <w:rFonts w:asciiTheme="majorHAnsi" w:hAnsiTheme="majorHAnsi" w:hint="cs"/>
        </w:rPr>
        <w:t>é</w:t>
      </w:r>
      <w:r w:rsidRPr="007F7BF8">
        <w:rPr>
          <w:rFonts w:asciiTheme="majorHAnsi" w:hAnsiTheme="majorHAnsi"/>
        </w:rPr>
        <w:t>pondre envers Paris 2024 de la d</w:t>
      </w:r>
      <w:r w:rsidRPr="007F7BF8">
        <w:rPr>
          <w:rFonts w:asciiTheme="majorHAnsi" w:hAnsiTheme="majorHAnsi" w:hint="cs"/>
        </w:rPr>
        <w:t>é</w:t>
      </w:r>
      <w:r w:rsidRPr="007F7BF8">
        <w:rPr>
          <w:rFonts w:asciiTheme="majorHAnsi" w:hAnsiTheme="majorHAnsi"/>
        </w:rPr>
        <w:t>t</w:t>
      </w:r>
      <w:r w:rsidRPr="007F7BF8">
        <w:rPr>
          <w:rFonts w:asciiTheme="majorHAnsi" w:hAnsiTheme="majorHAnsi" w:hint="cs"/>
        </w:rPr>
        <w:t>é</w:t>
      </w:r>
      <w:r w:rsidRPr="007F7BF8">
        <w:rPr>
          <w:rFonts w:asciiTheme="majorHAnsi" w:hAnsiTheme="majorHAnsi"/>
        </w:rPr>
        <w:t>rioration, de la perte ou du vol desdits mat</w:t>
      </w:r>
      <w:r w:rsidRPr="007F7BF8">
        <w:rPr>
          <w:rFonts w:asciiTheme="majorHAnsi" w:hAnsiTheme="majorHAnsi" w:hint="cs"/>
        </w:rPr>
        <w:t>é</w:t>
      </w:r>
      <w:r w:rsidRPr="007F7BF8">
        <w:rPr>
          <w:rFonts w:asciiTheme="majorHAnsi" w:hAnsiTheme="majorHAnsi"/>
        </w:rPr>
        <w:t>riels et technologies, qui pourront entra</w:t>
      </w:r>
      <w:r w:rsidRPr="007F7BF8">
        <w:rPr>
          <w:rFonts w:asciiTheme="majorHAnsi" w:hAnsiTheme="majorHAnsi" w:hint="cs"/>
        </w:rPr>
        <w:t>î</w:t>
      </w:r>
      <w:r w:rsidRPr="007F7BF8">
        <w:rPr>
          <w:rFonts w:asciiTheme="majorHAnsi" w:hAnsiTheme="majorHAnsi"/>
        </w:rPr>
        <w:t>ner des p</w:t>
      </w:r>
      <w:r w:rsidRPr="007F7BF8">
        <w:rPr>
          <w:rFonts w:asciiTheme="majorHAnsi" w:hAnsiTheme="majorHAnsi" w:hint="cs"/>
        </w:rPr>
        <w:t>é</w:t>
      </w:r>
      <w:r w:rsidRPr="007F7BF8">
        <w:rPr>
          <w:rFonts w:asciiTheme="majorHAnsi" w:hAnsiTheme="majorHAnsi"/>
        </w:rPr>
        <w:t>nalit</w:t>
      </w:r>
      <w:r w:rsidRPr="007F7BF8">
        <w:rPr>
          <w:rFonts w:asciiTheme="majorHAnsi" w:hAnsiTheme="majorHAnsi" w:hint="cs"/>
        </w:rPr>
        <w:t>é</w:t>
      </w:r>
      <w:r w:rsidRPr="007F7BF8">
        <w:rPr>
          <w:rFonts w:asciiTheme="majorHAnsi" w:hAnsiTheme="majorHAnsi"/>
        </w:rPr>
        <w:t>s conform</w:t>
      </w:r>
      <w:r w:rsidRPr="007F7BF8">
        <w:rPr>
          <w:rFonts w:asciiTheme="majorHAnsi" w:hAnsiTheme="majorHAnsi" w:hint="cs"/>
        </w:rPr>
        <w:t>é</w:t>
      </w:r>
      <w:r w:rsidRPr="007F7BF8">
        <w:rPr>
          <w:rFonts w:asciiTheme="majorHAnsi" w:hAnsiTheme="majorHAnsi"/>
        </w:rPr>
        <w:t xml:space="preserve">ment aux dispositions </w:t>
      </w:r>
      <w:r w:rsidR="00A961B5">
        <w:rPr>
          <w:rFonts w:asciiTheme="majorHAnsi" w:hAnsiTheme="majorHAnsi"/>
        </w:rPr>
        <w:t>contractuelles,</w:t>
      </w:r>
      <w:r w:rsidRPr="007F7BF8">
        <w:rPr>
          <w:rFonts w:asciiTheme="majorHAnsi" w:hAnsiTheme="majorHAnsi"/>
        </w:rPr>
        <w:t xml:space="preserve"> le cas </w:t>
      </w:r>
      <w:r w:rsidRPr="007F7BF8">
        <w:rPr>
          <w:rFonts w:asciiTheme="majorHAnsi" w:hAnsiTheme="majorHAnsi" w:hint="cs"/>
        </w:rPr>
        <w:t>é</w:t>
      </w:r>
      <w:r w:rsidRPr="007F7BF8">
        <w:rPr>
          <w:rFonts w:asciiTheme="majorHAnsi" w:hAnsiTheme="majorHAnsi"/>
        </w:rPr>
        <w:t>ch</w:t>
      </w:r>
      <w:r w:rsidRPr="007F7BF8">
        <w:rPr>
          <w:rFonts w:asciiTheme="majorHAnsi" w:hAnsiTheme="majorHAnsi" w:hint="cs"/>
        </w:rPr>
        <w:t>é</w:t>
      </w:r>
      <w:r w:rsidRPr="007F7BF8">
        <w:rPr>
          <w:rFonts w:asciiTheme="majorHAnsi" w:hAnsiTheme="majorHAnsi"/>
        </w:rPr>
        <w:t>ant</w:t>
      </w:r>
      <w:r w:rsidR="00FA7853">
        <w:rPr>
          <w:rFonts w:asciiTheme="majorHAnsi" w:hAnsiTheme="majorHAnsi"/>
        </w:rPr>
        <w:t xml:space="preserve"> et toute demande d’indemnisation </w:t>
      </w:r>
      <w:r w:rsidR="00900DD6">
        <w:rPr>
          <w:rFonts w:asciiTheme="majorHAnsi" w:hAnsiTheme="majorHAnsi"/>
        </w:rPr>
        <w:t>à haute</w:t>
      </w:r>
      <w:r w:rsidR="00836F60">
        <w:rPr>
          <w:rFonts w:asciiTheme="majorHAnsi" w:hAnsiTheme="majorHAnsi"/>
        </w:rPr>
        <w:t>ur des</w:t>
      </w:r>
      <w:r w:rsidR="00FA7853">
        <w:rPr>
          <w:rFonts w:asciiTheme="majorHAnsi" w:hAnsiTheme="majorHAnsi"/>
        </w:rPr>
        <w:t xml:space="preserve"> préjudices subis</w:t>
      </w:r>
      <w:r w:rsidRPr="007F7BF8">
        <w:rPr>
          <w:rFonts w:asciiTheme="majorHAnsi" w:hAnsiTheme="majorHAnsi"/>
        </w:rPr>
        <w:t>.</w:t>
      </w:r>
    </w:p>
    <w:p w14:paraId="1AB81979" w14:textId="08791CF4" w:rsidR="006434C2" w:rsidRPr="004B17FD" w:rsidRDefault="00583B7E" w:rsidP="007F7BF8">
      <w:pPr>
        <w:pStyle w:val="Titre3"/>
      </w:pPr>
      <w:r>
        <w:t>M</w:t>
      </w:r>
      <w:r w:rsidR="00080F77" w:rsidRPr="002521DF">
        <w:t xml:space="preserve">oyens mis à la disposition du </w:t>
      </w:r>
      <w:r w:rsidR="0028032B">
        <w:t>Titulaire</w:t>
      </w:r>
      <w:r w:rsidR="00533A93">
        <w:t xml:space="preserve"> </w:t>
      </w:r>
    </w:p>
    <w:tbl>
      <w:tblPr>
        <w:tblW w:w="97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20" w:firstRow="1" w:lastRow="0" w:firstColumn="0" w:lastColumn="0" w:noHBand="1" w:noVBand="1"/>
      </w:tblPr>
      <w:tblGrid>
        <w:gridCol w:w="3109"/>
        <w:gridCol w:w="6631"/>
      </w:tblGrid>
      <w:tr w:rsidR="007A4F90" w:rsidRPr="00073C98" w14:paraId="090AC3F9" w14:textId="77777777" w:rsidTr="2617B061">
        <w:trPr>
          <w:cantSplit/>
          <w:tblHeader/>
        </w:trPr>
        <w:tc>
          <w:tcPr>
            <w:tcW w:w="3109" w:type="dxa"/>
            <w:tcBorders>
              <w:top w:val="single" w:sz="8" w:space="0" w:color="CCCCCC"/>
              <w:left w:val="single" w:sz="8" w:space="0" w:color="CCCCCC"/>
              <w:bottom w:val="single" w:sz="8" w:space="0" w:color="CCCCCC"/>
              <w:right w:val="single" w:sz="8" w:space="0" w:color="CCCCCC"/>
            </w:tcBorders>
            <w:shd w:val="clear" w:color="auto" w:fill="D9D9D9" w:themeFill="background1" w:themeFillShade="D9"/>
            <w:tcMar>
              <w:top w:w="100" w:type="dxa"/>
              <w:left w:w="100" w:type="dxa"/>
              <w:bottom w:w="100" w:type="dxa"/>
              <w:right w:w="100" w:type="dxa"/>
            </w:tcMar>
            <w:vAlign w:val="center"/>
          </w:tcPr>
          <w:p w14:paraId="025A15D1" w14:textId="68EE5832" w:rsidR="007A4F90" w:rsidRPr="00073C98" w:rsidRDefault="00C501DA" w:rsidP="00542D9B">
            <w:pPr>
              <w:widowControl w:val="0"/>
              <w:spacing w:after="0" w:line="240" w:lineRule="auto"/>
              <w:jc w:val="center"/>
              <w:rPr>
                <w:rFonts w:asciiTheme="majorHAnsi" w:eastAsia="Source Sans Pro" w:hAnsiTheme="majorHAnsi" w:cs="Source Sans Pro"/>
                <w:b/>
              </w:rPr>
            </w:pPr>
            <w:r>
              <w:rPr>
                <w:rFonts w:asciiTheme="majorHAnsi" w:eastAsia="Source Sans Pro" w:hAnsiTheme="majorHAnsi" w:cs="Source Sans Pro"/>
                <w:b/>
              </w:rPr>
              <w:t>Type de matériel</w:t>
            </w:r>
          </w:p>
        </w:tc>
        <w:tc>
          <w:tcPr>
            <w:tcW w:w="6631" w:type="dxa"/>
            <w:tcBorders>
              <w:top w:val="single" w:sz="8" w:space="0" w:color="CCCCCC"/>
              <w:left w:val="single" w:sz="8" w:space="0" w:color="CCCCCC"/>
              <w:bottom w:val="single" w:sz="8" w:space="0" w:color="CCCCCC"/>
              <w:right w:val="single" w:sz="8" w:space="0" w:color="CCCCCC"/>
            </w:tcBorders>
            <w:shd w:val="clear" w:color="auto" w:fill="D9D9D9" w:themeFill="background1" w:themeFillShade="D9"/>
            <w:tcMar>
              <w:top w:w="100" w:type="dxa"/>
              <w:left w:w="100" w:type="dxa"/>
              <w:bottom w:w="100" w:type="dxa"/>
              <w:right w:w="100" w:type="dxa"/>
            </w:tcMar>
            <w:vAlign w:val="center"/>
          </w:tcPr>
          <w:p w14:paraId="5503ACD8" w14:textId="1929C991" w:rsidR="007A4F90" w:rsidRPr="00073C98" w:rsidRDefault="007C2D45" w:rsidP="00542D9B">
            <w:pPr>
              <w:widowControl w:val="0"/>
              <w:spacing w:after="0" w:line="240" w:lineRule="auto"/>
              <w:jc w:val="center"/>
              <w:rPr>
                <w:rFonts w:asciiTheme="majorHAnsi" w:eastAsia="Source Sans Pro" w:hAnsiTheme="majorHAnsi" w:cs="Source Sans Pro"/>
                <w:b/>
              </w:rPr>
            </w:pPr>
            <w:r w:rsidRPr="007F7BF8">
              <w:rPr>
                <w:rFonts w:asciiTheme="majorHAnsi" w:eastAsia="Source Sans Pro" w:hAnsiTheme="majorHAnsi" w:cs="Source Sans Pro"/>
                <w:b/>
              </w:rPr>
              <w:t>Description et usage</w:t>
            </w:r>
          </w:p>
        </w:tc>
      </w:tr>
      <w:tr w:rsidR="007A4F90" w:rsidRPr="00073C98" w14:paraId="320915A2"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211BF008" w14:textId="4035900C" w:rsidR="007A4F90" w:rsidRPr="007A4F90" w:rsidRDefault="00BE4111" w:rsidP="00542D9B">
            <w:pPr>
              <w:widowControl w:val="0"/>
              <w:spacing w:after="0" w:line="240" w:lineRule="auto"/>
              <w:jc w:val="center"/>
              <w:rPr>
                <w:rFonts w:asciiTheme="majorHAnsi" w:hAnsiTheme="majorHAnsi"/>
              </w:rPr>
            </w:pPr>
            <w:r>
              <w:rPr>
                <w:rFonts w:asciiTheme="majorHAnsi" w:hAnsiTheme="majorHAnsi"/>
              </w:rPr>
              <w:t>Vestiaires</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7D42E82" w14:textId="426FEDF3" w:rsidR="007A4F90" w:rsidRPr="007A4F90" w:rsidRDefault="00BE4111" w:rsidP="007C15C4">
            <w:pPr>
              <w:widowControl w:val="0"/>
              <w:spacing w:after="0" w:line="240" w:lineRule="auto"/>
              <w:rPr>
                <w:rFonts w:asciiTheme="majorHAnsi" w:hAnsiTheme="majorHAnsi"/>
              </w:rPr>
            </w:pPr>
            <w:r>
              <w:rPr>
                <w:rFonts w:asciiTheme="majorHAnsi" w:hAnsiTheme="majorHAnsi"/>
              </w:rPr>
              <w:t>Paris 2024 fournira</w:t>
            </w:r>
            <w:r w:rsidR="00DB4366">
              <w:rPr>
                <w:rFonts w:asciiTheme="majorHAnsi" w:hAnsiTheme="majorHAnsi"/>
              </w:rPr>
              <w:t xml:space="preserve"> </w:t>
            </w:r>
            <w:r w:rsidR="008A2E66">
              <w:rPr>
                <w:rFonts w:asciiTheme="majorHAnsi" w:hAnsiTheme="majorHAnsi"/>
              </w:rPr>
              <w:t>un local</w:t>
            </w:r>
            <w:r w:rsidR="00DB4366">
              <w:rPr>
                <w:rFonts w:asciiTheme="majorHAnsi" w:hAnsiTheme="majorHAnsi"/>
              </w:rPr>
              <w:t xml:space="preserve"> nécessaire </w:t>
            </w:r>
            <w:r w:rsidR="00961046">
              <w:rPr>
                <w:rFonts w:asciiTheme="majorHAnsi" w:hAnsiTheme="majorHAnsi"/>
              </w:rPr>
              <w:t>à l</w:t>
            </w:r>
            <w:r w:rsidR="00CD619D">
              <w:rPr>
                <w:rFonts w:asciiTheme="majorHAnsi" w:hAnsiTheme="majorHAnsi"/>
              </w:rPr>
              <w:t>’</w:t>
            </w:r>
            <w:r w:rsidR="00961046">
              <w:rPr>
                <w:rFonts w:asciiTheme="majorHAnsi" w:hAnsiTheme="majorHAnsi"/>
              </w:rPr>
              <w:t xml:space="preserve">accueil </w:t>
            </w:r>
            <w:r w:rsidR="00A263AD">
              <w:rPr>
                <w:rFonts w:asciiTheme="majorHAnsi" w:hAnsiTheme="majorHAnsi"/>
              </w:rPr>
              <w:t>des personnels</w:t>
            </w:r>
            <w:r w:rsidR="000E094E">
              <w:rPr>
                <w:rFonts w:asciiTheme="majorHAnsi" w:hAnsiTheme="majorHAnsi"/>
              </w:rPr>
              <w:t xml:space="preserve"> du </w:t>
            </w:r>
            <w:r w:rsidR="0028032B">
              <w:rPr>
                <w:rFonts w:asciiTheme="majorHAnsi" w:hAnsiTheme="majorHAnsi"/>
              </w:rPr>
              <w:t>Titulaire</w:t>
            </w:r>
            <w:r w:rsidR="006A67BA">
              <w:rPr>
                <w:rFonts w:asciiTheme="majorHAnsi" w:hAnsiTheme="majorHAnsi"/>
              </w:rPr>
              <w:t xml:space="preserve"> comprenant </w:t>
            </w:r>
            <w:r w:rsidR="00BB75D3">
              <w:rPr>
                <w:rFonts w:asciiTheme="majorHAnsi" w:hAnsiTheme="majorHAnsi"/>
              </w:rPr>
              <w:t>des</w:t>
            </w:r>
            <w:r w:rsidR="006A67BA">
              <w:rPr>
                <w:rFonts w:asciiTheme="majorHAnsi" w:hAnsiTheme="majorHAnsi"/>
              </w:rPr>
              <w:t xml:space="preserve"> chaise</w:t>
            </w:r>
            <w:r w:rsidR="00B425BB">
              <w:rPr>
                <w:rFonts w:asciiTheme="majorHAnsi" w:hAnsiTheme="majorHAnsi"/>
              </w:rPr>
              <w:t>s</w:t>
            </w:r>
            <w:r w:rsidR="00AC1502">
              <w:rPr>
                <w:rFonts w:asciiTheme="majorHAnsi" w:hAnsiTheme="majorHAnsi"/>
              </w:rPr>
              <w:t xml:space="preserve"> </w:t>
            </w:r>
            <w:r w:rsidR="00A240C6">
              <w:rPr>
                <w:rFonts w:asciiTheme="majorHAnsi" w:hAnsiTheme="majorHAnsi"/>
              </w:rPr>
              <w:t>et/</w:t>
            </w:r>
            <w:r w:rsidR="00AC1502">
              <w:rPr>
                <w:rFonts w:asciiTheme="majorHAnsi" w:hAnsiTheme="majorHAnsi"/>
              </w:rPr>
              <w:t xml:space="preserve">ou bancs, </w:t>
            </w:r>
            <w:r w:rsidR="00BB75D3">
              <w:rPr>
                <w:rFonts w:asciiTheme="majorHAnsi" w:hAnsiTheme="majorHAnsi"/>
              </w:rPr>
              <w:t xml:space="preserve">des </w:t>
            </w:r>
            <w:r w:rsidR="00AC1502">
              <w:rPr>
                <w:rFonts w:asciiTheme="majorHAnsi" w:hAnsiTheme="majorHAnsi"/>
              </w:rPr>
              <w:t>tables</w:t>
            </w:r>
            <w:r w:rsidR="00026B83">
              <w:rPr>
                <w:rFonts w:asciiTheme="majorHAnsi" w:hAnsiTheme="majorHAnsi"/>
              </w:rPr>
              <w:t xml:space="preserve">, </w:t>
            </w:r>
            <w:r w:rsidR="00BB75D3">
              <w:rPr>
                <w:rFonts w:asciiTheme="majorHAnsi" w:hAnsiTheme="majorHAnsi"/>
              </w:rPr>
              <w:t xml:space="preserve">des </w:t>
            </w:r>
            <w:r w:rsidR="00026B83">
              <w:rPr>
                <w:rFonts w:asciiTheme="majorHAnsi" w:hAnsiTheme="majorHAnsi"/>
              </w:rPr>
              <w:t xml:space="preserve">casiers et </w:t>
            </w:r>
            <w:r w:rsidR="00BB75D3">
              <w:rPr>
                <w:rFonts w:asciiTheme="majorHAnsi" w:hAnsiTheme="majorHAnsi"/>
              </w:rPr>
              <w:t xml:space="preserve">des </w:t>
            </w:r>
            <w:r w:rsidR="00026B83">
              <w:rPr>
                <w:rFonts w:asciiTheme="majorHAnsi" w:hAnsiTheme="majorHAnsi"/>
              </w:rPr>
              <w:t>armoires.</w:t>
            </w:r>
          </w:p>
        </w:tc>
      </w:tr>
      <w:tr w:rsidR="00DD1A00" w:rsidRPr="00073C98" w14:paraId="0248E387"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090EB6AF" w14:textId="2EF4FF6D" w:rsidR="00DD1A00" w:rsidRPr="007F7BF8" w:rsidRDefault="00DD1A00" w:rsidP="000A4963">
            <w:pPr>
              <w:widowControl w:val="0"/>
              <w:spacing w:after="0" w:line="240" w:lineRule="auto"/>
              <w:jc w:val="center"/>
              <w:rPr>
                <w:rFonts w:asciiTheme="majorHAnsi" w:hAnsiTheme="majorHAnsi"/>
              </w:rPr>
            </w:pPr>
            <w:r w:rsidRPr="007F7BF8">
              <w:rPr>
                <w:rFonts w:asciiTheme="majorHAnsi" w:hAnsiTheme="majorHAnsi"/>
              </w:rPr>
              <w:t>Magn</w:t>
            </w:r>
            <w:r w:rsidRPr="007F7BF8">
              <w:rPr>
                <w:rFonts w:asciiTheme="majorHAnsi" w:hAnsiTheme="majorHAnsi" w:hint="cs"/>
              </w:rPr>
              <w:t>é</w:t>
            </w:r>
            <w:r w:rsidRPr="007F7BF8">
              <w:rPr>
                <w:rFonts w:asciiTheme="majorHAnsi" w:hAnsiTheme="majorHAnsi"/>
              </w:rPr>
              <w:t>tom</w:t>
            </w:r>
            <w:r w:rsidRPr="007F7BF8">
              <w:rPr>
                <w:rFonts w:asciiTheme="majorHAnsi" w:hAnsiTheme="majorHAnsi" w:hint="cs"/>
              </w:rPr>
              <w:t>è</w:t>
            </w:r>
            <w:r w:rsidRPr="007F7BF8">
              <w:rPr>
                <w:rFonts w:asciiTheme="majorHAnsi" w:hAnsiTheme="majorHAnsi"/>
              </w:rPr>
              <w:t>tres et mat</w:t>
            </w:r>
            <w:r w:rsidRPr="007F7BF8">
              <w:rPr>
                <w:rFonts w:asciiTheme="majorHAnsi" w:hAnsiTheme="majorHAnsi" w:hint="cs"/>
              </w:rPr>
              <w:t>é</w:t>
            </w:r>
            <w:r w:rsidRPr="007F7BF8">
              <w:rPr>
                <w:rFonts w:asciiTheme="majorHAnsi" w:hAnsiTheme="majorHAnsi"/>
              </w:rPr>
              <w:t xml:space="preserve">riels utile </w:t>
            </w:r>
            <w:r w:rsidRPr="007F7BF8">
              <w:rPr>
                <w:rFonts w:asciiTheme="majorHAnsi" w:hAnsiTheme="majorHAnsi" w:hint="cs"/>
              </w:rPr>
              <w:t>à</w:t>
            </w:r>
            <w:r w:rsidRPr="007F7BF8">
              <w:rPr>
                <w:rFonts w:asciiTheme="majorHAnsi" w:hAnsiTheme="majorHAnsi"/>
              </w:rPr>
              <w:t xml:space="preserve"> la palpation</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14830AFA" w14:textId="6051819C" w:rsidR="00DD1A00" w:rsidRPr="007F7BF8" w:rsidRDefault="00DD1A00" w:rsidP="000A4963">
            <w:pPr>
              <w:widowControl w:val="0"/>
              <w:spacing w:after="0" w:line="240" w:lineRule="auto"/>
              <w:rPr>
                <w:rFonts w:asciiTheme="majorHAnsi" w:hAnsiTheme="majorHAnsi"/>
              </w:rPr>
            </w:pPr>
            <w:r w:rsidRPr="007F7BF8">
              <w:rPr>
                <w:rFonts w:asciiTheme="majorHAnsi" w:hAnsiTheme="majorHAnsi"/>
              </w:rPr>
              <w:t xml:space="preserve">Paris 2024 fournira les </w:t>
            </w:r>
            <w:r w:rsidRPr="007F7BF8">
              <w:rPr>
                <w:rFonts w:asciiTheme="majorHAnsi" w:hAnsiTheme="majorHAnsi" w:hint="cs"/>
              </w:rPr>
              <w:t>é</w:t>
            </w:r>
            <w:r w:rsidRPr="007F7BF8">
              <w:rPr>
                <w:rFonts w:asciiTheme="majorHAnsi" w:hAnsiTheme="majorHAnsi"/>
              </w:rPr>
              <w:t>quipements n</w:t>
            </w:r>
            <w:r w:rsidRPr="007F7BF8">
              <w:rPr>
                <w:rFonts w:asciiTheme="majorHAnsi" w:hAnsiTheme="majorHAnsi" w:hint="cs"/>
              </w:rPr>
              <w:t>é</w:t>
            </w:r>
            <w:r w:rsidRPr="007F7BF8">
              <w:rPr>
                <w:rFonts w:asciiTheme="majorHAnsi" w:hAnsiTheme="majorHAnsi"/>
              </w:rPr>
              <w:t xml:space="preserve">cessaires </w:t>
            </w:r>
            <w:r w:rsidRPr="007F7BF8">
              <w:rPr>
                <w:rFonts w:asciiTheme="majorHAnsi" w:hAnsiTheme="majorHAnsi" w:hint="cs"/>
              </w:rPr>
              <w:t>à</w:t>
            </w:r>
            <w:r w:rsidRPr="007F7BF8">
              <w:rPr>
                <w:rFonts w:asciiTheme="majorHAnsi" w:hAnsiTheme="majorHAnsi"/>
              </w:rPr>
              <w:t xml:space="preserve"> la r</w:t>
            </w:r>
            <w:r w:rsidRPr="007F7BF8">
              <w:rPr>
                <w:rFonts w:asciiTheme="majorHAnsi" w:hAnsiTheme="majorHAnsi" w:hint="cs"/>
              </w:rPr>
              <w:t>é</w:t>
            </w:r>
            <w:r w:rsidRPr="007F7BF8">
              <w:rPr>
                <w:rFonts w:asciiTheme="majorHAnsi" w:hAnsiTheme="majorHAnsi"/>
              </w:rPr>
              <w:t xml:space="preserve">alisation des </w:t>
            </w:r>
            <w:r w:rsidR="002A17A5">
              <w:rPr>
                <w:rFonts w:asciiTheme="majorHAnsi" w:hAnsiTheme="majorHAnsi"/>
              </w:rPr>
              <w:t>opérations d’inspection-</w:t>
            </w:r>
            <w:r w:rsidRPr="007F7BF8">
              <w:rPr>
                <w:rFonts w:asciiTheme="majorHAnsi" w:hAnsiTheme="majorHAnsi"/>
              </w:rPr>
              <w:t xml:space="preserve">filtrages. Cependant, si le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dispose d</w:t>
            </w:r>
            <w:r w:rsidRPr="007F7BF8">
              <w:rPr>
                <w:rFonts w:asciiTheme="majorHAnsi" w:hAnsiTheme="majorHAnsi" w:hint="cs"/>
              </w:rPr>
              <w:t>é</w:t>
            </w:r>
            <w:r w:rsidRPr="007F7BF8">
              <w:rPr>
                <w:rFonts w:asciiTheme="majorHAnsi" w:hAnsiTheme="majorHAnsi"/>
              </w:rPr>
              <w:t>j</w:t>
            </w:r>
            <w:r w:rsidRPr="007F7BF8">
              <w:rPr>
                <w:rFonts w:asciiTheme="majorHAnsi" w:hAnsiTheme="majorHAnsi" w:hint="cs"/>
              </w:rPr>
              <w:t>à</w:t>
            </w:r>
            <w:r w:rsidRPr="007F7BF8">
              <w:rPr>
                <w:rFonts w:asciiTheme="majorHAnsi" w:hAnsiTheme="majorHAnsi"/>
              </w:rPr>
              <w:t xml:space="preserve"> de ce type de mat</w:t>
            </w:r>
            <w:r w:rsidRPr="007F7BF8">
              <w:rPr>
                <w:rFonts w:asciiTheme="majorHAnsi" w:hAnsiTheme="majorHAnsi" w:hint="cs"/>
              </w:rPr>
              <w:t>é</w:t>
            </w:r>
            <w:r w:rsidRPr="007F7BF8">
              <w:rPr>
                <w:rFonts w:asciiTheme="majorHAnsi" w:hAnsiTheme="majorHAnsi"/>
              </w:rPr>
              <w:t>riel, il est libre de pouvoir proposer l</w:t>
            </w:r>
            <w:r w:rsidR="00CD619D">
              <w:rPr>
                <w:rFonts w:asciiTheme="majorHAnsi" w:hAnsiTheme="majorHAnsi"/>
              </w:rPr>
              <w:t>’</w:t>
            </w:r>
            <w:r w:rsidRPr="007F7BF8">
              <w:rPr>
                <w:rFonts w:asciiTheme="majorHAnsi" w:hAnsiTheme="majorHAnsi"/>
              </w:rPr>
              <w:t>utilisation de celui-ci, en l</w:t>
            </w:r>
            <w:r w:rsidR="00CD619D">
              <w:rPr>
                <w:rFonts w:asciiTheme="majorHAnsi" w:hAnsiTheme="majorHAnsi"/>
              </w:rPr>
              <w:t>’</w:t>
            </w:r>
            <w:r w:rsidRPr="007F7BF8">
              <w:rPr>
                <w:rFonts w:asciiTheme="majorHAnsi" w:hAnsiTheme="majorHAnsi"/>
              </w:rPr>
              <w:t>int</w:t>
            </w:r>
            <w:r w:rsidRPr="007F7BF8">
              <w:rPr>
                <w:rFonts w:asciiTheme="majorHAnsi" w:hAnsiTheme="majorHAnsi" w:hint="eastAsia"/>
              </w:rPr>
              <w:t>é</w:t>
            </w:r>
            <w:r w:rsidRPr="007F7BF8">
              <w:rPr>
                <w:rFonts w:asciiTheme="majorHAnsi" w:hAnsiTheme="majorHAnsi"/>
              </w:rPr>
              <w:t>grant notamment dans le BPU</w:t>
            </w:r>
            <w:r w:rsidR="002A17A5">
              <w:rPr>
                <w:rFonts w:asciiTheme="majorHAnsi" w:hAnsiTheme="majorHAnsi"/>
              </w:rPr>
              <w:t xml:space="preserve"> </w:t>
            </w:r>
            <w:r w:rsidR="00DA3B68">
              <w:rPr>
                <w:rFonts w:asciiTheme="majorHAnsi" w:hAnsiTheme="majorHAnsi"/>
              </w:rPr>
              <w:t>matériel</w:t>
            </w:r>
            <w:r w:rsidR="002A17A5">
              <w:rPr>
                <w:rFonts w:asciiTheme="majorHAnsi" w:hAnsiTheme="majorHAnsi"/>
              </w:rPr>
              <w:t xml:space="preserve"> en phase Offres</w:t>
            </w:r>
            <w:r w:rsidRPr="007F7BF8">
              <w:rPr>
                <w:rFonts w:asciiTheme="majorHAnsi" w:hAnsiTheme="majorHAnsi"/>
              </w:rPr>
              <w:t>. Toute proposition de mat</w:t>
            </w:r>
            <w:r w:rsidRPr="007F7BF8">
              <w:rPr>
                <w:rFonts w:asciiTheme="majorHAnsi" w:hAnsiTheme="majorHAnsi" w:hint="cs"/>
              </w:rPr>
              <w:t>é</w:t>
            </w:r>
            <w:r w:rsidRPr="007F7BF8">
              <w:rPr>
                <w:rFonts w:asciiTheme="majorHAnsi" w:hAnsiTheme="majorHAnsi"/>
              </w:rPr>
              <w:t xml:space="preserve">riels innovants et </w:t>
            </w:r>
            <w:r w:rsidRPr="007F7BF8">
              <w:rPr>
                <w:rFonts w:asciiTheme="majorHAnsi" w:hAnsiTheme="majorHAnsi" w:hint="cs"/>
              </w:rPr>
              <w:t>é</w:t>
            </w:r>
            <w:r w:rsidRPr="007F7BF8">
              <w:rPr>
                <w:rFonts w:asciiTheme="majorHAnsi" w:hAnsiTheme="majorHAnsi"/>
              </w:rPr>
              <w:t>prouv</w:t>
            </w:r>
            <w:r w:rsidRPr="007F7BF8">
              <w:rPr>
                <w:rFonts w:asciiTheme="majorHAnsi" w:hAnsiTheme="majorHAnsi" w:hint="cs"/>
              </w:rPr>
              <w:t>é</w:t>
            </w:r>
            <w:r w:rsidRPr="007F7BF8">
              <w:rPr>
                <w:rFonts w:asciiTheme="majorHAnsi" w:hAnsiTheme="majorHAnsi"/>
              </w:rPr>
              <w:t xml:space="preserve">s sera </w:t>
            </w:r>
            <w:r w:rsidRPr="007F7BF8">
              <w:rPr>
                <w:rFonts w:asciiTheme="majorHAnsi" w:hAnsiTheme="majorHAnsi" w:hint="cs"/>
              </w:rPr>
              <w:t>é</w:t>
            </w:r>
            <w:r w:rsidRPr="007F7BF8">
              <w:rPr>
                <w:rFonts w:asciiTheme="majorHAnsi" w:hAnsiTheme="majorHAnsi"/>
              </w:rPr>
              <w:t>tudi</w:t>
            </w:r>
            <w:r w:rsidRPr="007F7BF8">
              <w:rPr>
                <w:rFonts w:asciiTheme="majorHAnsi" w:hAnsiTheme="majorHAnsi" w:hint="cs"/>
              </w:rPr>
              <w:t>é</w:t>
            </w:r>
            <w:r w:rsidRPr="007F7BF8">
              <w:rPr>
                <w:rFonts w:asciiTheme="majorHAnsi" w:hAnsiTheme="majorHAnsi"/>
              </w:rPr>
              <w:t>e avec int</w:t>
            </w:r>
            <w:r w:rsidRPr="007F7BF8">
              <w:rPr>
                <w:rFonts w:asciiTheme="majorHAnsi" w:hAnsiTheme="majorHAnsi" w:hint="cs"/>
              </w:rPr>
              <w:t>é</w:t>
            </w:r>
            <w:r w:rsidRPr="007F7BF8">
              <w:rPr>
                <w:rFonts w:asciiTheme="majorHAnsi" w:hAnsiTheme="majorHAnsi"/>
              </w:rPr>
              <w:t>r</w:t>
            </w:r>
            <w:r w:rsidRPr="007F7BF8">
              <w:rPr>
                <w:rFonts w:asciiTheme="majorHAnsi" w:hAnsiTheme="majorHAnsi" w:hint="cs"/>
              </w:rPr>
              <w:t>ê</w:t>
            </w:r>
            <w:r w:rsidRPr="007F7BF8">
              <w:rPr>
                <w:rFonts w:asciiTheme="majorHAnsi" w:hAnsiTheme="majorHAnsi"/>
              </w:rPr>
              <w:t>t par Paris 2024.</w:t>
            </w:r>
          </w:p>
        </w:tc>
      </w:tr>
      <w:tr w:rsidR="00DD1A00" w:rsidRPr="00073C98" w14:paraId="3241CEF2"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14D6931" w14:textId="77777777" w:rsidR="00DD1A00" w:rsidRPr="007F7BF8" w:rsidRDefault="00DD1A00" w:rsidP="000A4963">
            <w:pPr>
              <w:widowControl w:val="0"/>
              <w:spacing w:after="0" w:line="240" w:lineRule="auto"/>
              <w:jc w:val="center"/>
              <w:rPr>
                <w:rFonts w:asciiTheme="majorHAnsi" w:hAnsiTheme="majorHAnsi"/>
              </w:rPr>
            </w:pPr>
            <w:r w:rsidRPr="007F7BF8">
              <w:rPr>
                <w:rFonts w:asciiTheme="majorHAnsi" w:hAnsiTheme="majorHAnsi" w:hint="cs"/>
              </w:rPr>
              <w:t>É</w:t>
            </w:r>
            <w:r w:rsidRPr="007F7BF8">
              <w:rPr>
                <w:rFonts w:asciiTheme="majorHAnsi" w:hAnsiTheme="majorHAnsi"/>
              </w:rPr>
              <w:t>quipement et mat</w:t>
            </w:r>
            <w:r w:rsidRPr="007F7BF8">
              <w:rPr>
                <w:rFonts w:asciiTheme="majorHAnsi" w:hAnsiTheme="majorHAnsi" w:hint="cs"/>
              </w:rPr>
              <w:t>é</w:t>
            </w:r>
            <w:r w:rsidRPr="007F7BF8">
              <w:rPr>
                <w:rFonts w:asciiTheme="majorHAnsi" w:hAnsiTheme="majorHAnsi"/>
              </w:rPr>
              <w:t>riel de test</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51C94AA7" w14:textId="0BB77A69" w:rsidR="00DD1A00" w:rsidRPr="007F7BF8" w:rsidRDefault="00DD1A00" w:rsidP="000A4963">
            <w:pPr>
              <w:widowControl w:val="0"/>
              <w:spacing w:after="0" w:line="240" w:lineRule="auto"/>
              <w:rPr>
                <w:rFonts w:asciiTheme="majorHAnsi" w:hAnsiTheme="majorHAnsi"/>
              </w:rPr>
            </w:pPr>
            <w:r w:rsidRPr="007F7BF8">
              <w:rPr>
                <w:rFonts w:asciiTheme="majorHAnsi" w:hAnsiTheme="majorHAnsi"/>
              </w:rPr>
              <w:t xml:space="preserve">Paris 2024 fournira les </w:t>
            </w:r>
            <w:r w:rsidRPr="007F7BF8">
              <w:rPr>
                <w:rFonts w:asciiTheme="majorHAnsi" w:hAnsiTheme="majorHAnsi" w:hint="cs"/>
              </w:rPr>
              <w:t>é</w:t>
            </w:r>
            <w:r w:rsidRPr="007F7BF8">
              <w:rPr>
                <w:rFonts w:asciiTheme="majorHAnsi" w:hAnsiTheme="majorHAnsi"/>
              </w:rPr>
              <w:t>quipements et les mat</w:t>
            </w:r>
            <w:r w:rsidRPr="007F7BF8">
              <w:rPr>
                <w:rFonts w:asciiTheme="majorHAnsi" w:hAnsiTheme="majorHAnsi" w:hint="cs"/>
              </w:rPr>
              <w:t>é</w:t>
            </w:r>
            <w:r w:rsidRPr="007F7BF8">
              <w:rPr>
                <w:rFonts w:asciiTheme="majorHAnsi" w:hAnsiTheme="majorHAnsi"/>
              </w:rPr>
              <w:t>riels de test de fonctionnement des d</w:t>
            </w:r>
            <w:r w:rsidRPr="007F7BF8">
              <w:rPr>
                <w:rFonts w:asciiTheme="majorHAnsi" w:hAnsiTheme="majorHAnsi" w:hint="cs"/>
              </w:rPr>
              <w:t>é</w:t>
            </w:r>
            <w:r w:rsidRPr="007F7BF8">
              <w:rPr>
                <w:rFonts w:asciiTheme="majorHAnsi" w:hAnsiTheme="majorHAnsi"/>
              </w:rPr>
              <w:t>tecteurs de fum</w:t>
            </w:r>
            <w:r w:rsidRPr="007F7BF8">
              <w:rPr>
                <w:rFonts w:asciiTheme="majorHAnsi" w:hAnsiTheme="majorHAnsi" w:hint="cs"/>
              </w:rPr>
              <w:t>é</w:t>
            </w:r>
            <w:r w:rsidRPr="007F7BF8">
              <w:rPr>
                <w:rFonts w:asciiTheme="majorHAnsi" w:hAnsiTheme="majorHAnsi"/>
              </w:rPr>
              <w:t>e et autres syst</w:t>
            </w:r>
            <w:r w:rsidRPr="007F7BF8">
              <w:rPr>
                <w:rFonts w:asciiTheme="majorHAnsi" w:hAnsiTheme="majorHAnsi" w:hint="cs"/>
              </w:rPr>
              <w:t>è</w:t>
            </w:r>
            <w:r w:rsidRPr="007F7BF8">
              <w:rPr>
                <w:rFonts w:asciiTheme="majorHAnsi" w:hAnsiTheme="majorHAnsi"/>
              </w:rPr>
              <w:t>mes d</w:t>
            </w:r>
            <w:r w:rsidR="00CD619D">
              <w:rPr>
                <w:rFonts w:asciiTheme="majorHAnsi" w:hAnsiTheme="majorHAnsi"/>
              </w:rPr>
              <w:t>’</w:t>
            </w:r>
            <w:r w:rsidRPr="007F7BF8">
              <w:rPr>
                <w:rFonts w:asciiTheme="majorHAnsi" w:hAnsiTheme="majorHAnsi"/>
              </w:rPr>
              <w:t>alarme (perches de contr</w:t>
            </w:r>
            <w:r w:rsidRPr="007F7BF8">
              <w:rPr>
                <w:rFonts w:asciiTheme="majorHAnsi" w:hAnsiTheme="majorHAnsi" w:hint="cs"/>
              </w:rPr>
              <w:t>ô</w:t>
            </w:r>
            <w:r w:rsidRPr="007F7BF8">
              <w:rPr>
                <w:rFonts w:asciiTheme="majorHAnsi" w:hAnsiTheme="majorHAnsi"/>
              </w:rPr>
              <w:t>le des d</w:t>
            </w:r>
            <w:r w:rsidRPr="007F7BF8">
              <w:rPr>
                <w:rFonts w:asciiTheme="majorHAnsi" w:hAnsiTheme="majorHAnsi" w:hint="cs"/>
              </w:rPr>
              <w:t>é</w:t>
            </w:r>
            <w:r w:rsidRPr="007F7BF8">
              <w:rPr>
                <w:rFonts w:asciiTheme="majorHAnsi" w:hAnsiTheme="majorHAnsi"/>
              </w:rPr>
              <w:t>tecteurs d</w:t>
            </w:r>
            <w:r w:rsidR="00CD619D">
              <w:rPr>
                <w:rFonts w:asciiTheme="majorHAnsi" w:hAnsiTheme="majorHAnsi"/>
              </w:rPr>
              <w:t>’</w:t>
            </w:r>
            <w:r w:rsidRPr="007F7BF8">
              <w:rPr>
                <w:rFonts w:asciiTheme="majorHAnsi" w:hAnsiTheme="majorHAnsi"/>
              </w:rPr>
              <w:t>incendie, etc.).</w:t>
            </w:r>
          </w:p>
        </w:tc>
      </w:tr>
      <w:tr w:rsidR="00F3254A" w:rsidRPr="00073C98" w14:paraId="404C39B7"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B8452AA" w14:textId="77777777" w:rsidR="00F3254A" w:rsidRPr="007F7BF8" w:rsidRDefault="00F3254A" w:rsidP="000A4963">
            <w:pPr>
              <w:widowControl w:val="0"/>
              <w:spacing w:after="0" w:line="240" w:lineRule="auto"/>
              <w:jc w:val="center"/>
              <w:rPr>
                <w:rFonts w:asciiTheme="majorHAnsi" w:hAnsiTheme="majorHAnsi"/>
              </w:rPr>
            </w:pPr>
            <w:r w:rsidRPr="007F7BF8">
              <w:rPr>
                <w:rFonts w:asciiTheme="majorHAnsi" w:hAnsiTheme="majorHAnsi"/>
              </w:rPr>
              <w:t>Extincteurs et mat</w:t>
            </w:r>
            <w:r w:rsidRPr="007F7BF8">
              <w:rPr>
                <w:rFonts w:asciiTheme="majorHAnsi" w:hAnsiTheme="majorHAnsi" w:hint="cs"/>
              </w:rPr>
              <w:t>é</w:t>
            </w:r>
            <w:r w:rsidRPr="007F7BF8">
              <w:rPr>
                <w:rFonts w:asciiTheme="majorHAnsi" w:hAnsiTheme="majorHAnsi"/>
              </w:rPr>
              <w:t>riels de lutte contre les incendies</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5E64137B" w14:textId="227B6B4F" w:rsidR="00F3254A" w:rsidRPr="007F7BF8" w:rsidRDefault="00F3254A" w:rsidP="000A4963">
            <w:pPr>
              <w:widowControl w:val="0"/>
              <w:spacing w:after="0" w:line="240" w:lineRule="auto"/>
              <w:rPr>
                <w:rFonts w:asciiTheme="majorHAnsi" w:hAnsiTheme="majorHAnsi"/>
              </w:rPr>
            </w:pPr>
            <w:r w:rsidRPr="007F7BF8">
              <w:rPr>
                <w:rFonts w:asciiTheme="majorHAnsi" w:hAnsiTheme="majorHAnsi"/>
              </w:rPr>
              <w:t>Paris 2024 fournira le mat</w:t>
            </w:r>
            <w:r w:rsidRPr="007F7BF8">
              <w:rPr>
                <w:rFonts w:asciiTheme="majorHAnsi" w:hAnsiTheme="majorHAnsi" w:hint="cs"/>
              </w:rPr>
              <w:t>é</w:t>
            </w:r>
            <w:r w:rsidRPr="007F7BF8">
              <w:rPr>
                <w:rFonts w:asciiTheme="majorHAnsi" w:hAnsiTheme="majorHAnsi"/>
              </w:rPr>
              <w:t>riel n</w:t>
            </w:r>
            <w:r w:rsidRPr="007F7BF8">
              <w:rPr>
                <w:rFonts w:asciiTheme="majorHAnsi" w:hAnsiTheme="majorHAnsi" w:hint="cs"/>
              </w:rPr>
              <w:t>é</w:t>
            </w:r>
            <w:r w:rsidRPr="007F7BF8">
              <w:rPr>
                <w:rFonts w:asciiTheme="majorHAnsi" w:hAnsiTheme="majorHAnsi"/>
              </w:rPr>
              <w:t xml:space="preserve">cessaire </w:t>
            </w:r>
            <w:r w:rsidRPr="007F7BF8">
              <w:rPr>
                <w:rFonts w:asciiTheme="majorHAnsi" w:hAnsiTheme="majorHAnsi" w:hint="cs"/>
              </w:rPr>
              <w:t>à</w:t>
            </w:r>
            <w:r w:rsidRPr="007F7BF8">
              <w:rPr>
                <w:rFonts w:asciiTheme="majorHAnsi" w:hAnsiTheme="majorHAnsi"/>
              </w:rPr>
              <w:t xml:space="preserve"> la lutte contre les incendies. Toutefois, il appartient au personnel du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 xml:space="preserve">de prendre en charge la gestion du </w:t>
            </w:r>
            <w:r w:rsidR="00212CE7" w:rsidRPr="00212CE7">
              <w:rPr>
                <w:rFonts w:asciiTheme="majorHAnsi" w:hAnsiTheme="majorHAnsi"/>
                <w:iCs/>
              </w:rPr>
              <w:t>matériel de réserve</w:t>
            </w:r>
            <w:r w:rsidR="00212CE7">
              <w:rPr>
                <w:rFonts w:asciiTheme="majorHAnsi" w:hAnsiTheme="majorHAnsi"/>
              </w:rPr>
              <w:t xml:space="preserve"> (</w:t>
            </w:r>
            <w:r w:rsidRPr="00212CE7">
              <w:rPr>
                <w:rFonts w:asciiTheme="majorHAnsi" w:hAnsiTheme="majorHAnsi"/>
                <w:i/>
              </w:rPr>
              <w:t>spare</w:t>
            </w:r>
            <w:r w:rsidR="00212CE7">
              <w:rPr>
                <w:rFonts w:asciiTheme="majorHAnsi" w:hAnsiTheme="majorHAnsi"/>
              </w:rPr>
              <w:t>)</w:t>
            </w:r>
            <w:r w:rsidRPr="007F7BF8">
              <w:rPr>
                <w:rFonts w:asciiTheme="majorHAnsi" w:hAnsiTheme="majorHAnsi"/>
              </w:rPr>
              <w:t>, la v</w:t>
            </w:r>
            <w:r w:rsidRPr="007F7BF8">
              <w:rPr>
                <w:rFonts w:asciiTheme="majorHAnsi" w:hAnsiTheme="majorHAnsi" w:hint="cs"/>
              </w:rPr>
              <w:t>é</w:t>
            </w:r>
            <w:r w:rsidRPr="007F7BF8">
              <w:rPr>
                <w:rFonts w:asciiTheme="majorHAnsi" w:hAnsiTheme="majorHAnsi"/>
              </w:rPr>
              <w:t>rification de l</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tat du mat</w:t>
            </w:r>
            <w:r w:rsidRPr="007F7BF8">
              <w:rPr>
                <w:rFonts w:asciiTheme="majorHAnsi" w:hAnsiTheme="majorHAnsi" w:hint="cs"/>
              </w:rPr>
              <w:t>é</w:t>
            </w:r>
            <w:r w:rsidRPr="007F7BF8">
              <w:rPr>
                <w:rFonts w:asciiTheme="majorHAnsi" w:hAnsiTheme="majorHAnsi"/>
              </w:rPr>
              <w:t>riel et le remplacement si n</w:t>
            </w:r>
            <w:r w:rsidRPr="007F7BF8">
              <w:rPr>
                <w:rFonts w:asciiTheme="majorHAnsi" w:hAnsiTheme="majorHAnsi" w:hint="cs"/>
              </w:rPr>
              <w:t>é</w:t>
            </w:r>
            <w:r w:rsidRPr="007F7BF8">
              <w:rPr>
                <w:rFonts w:asciiTheme="majorHAnsi" w:hAnsiTheme="majorHAnsi"/>
              </w:rPr>
              <w:t>cessaire.</w:t>
            </w:r>
          </w:p>
        </w:tc>
      </w:tr>
      <w:tr w:rsidR="00F3254A" w:rsidRPr="00073C98" w14:paraId="50C774CB"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74EE7C3" w14:textId="77777777" w:rsidR="00F3254A" w:rsidRPr="007F7BF8" w:rsidRDefault="00F3254A" w:rsidP="000A4963">
            <w:pPr>
              <w:widowControl w:val="0"/>
              <w:spacing w:after="0" w:line="240" w:lineRule="auto"/>
              <w:jc w:val="center"/>
              <w:rPr>
                <w:rFonts w:asciiTheme="majorHAnsi" w:hAnsiTheme="majorHAnsi"/>
              </w:rPr>
            </w:pPr>
            <w:r w:rsidRPr="007F7BF8">
              <w:rPr>
                <w:rFonts w:asciiTheme="majorHAnsi" w:hAnsiTheme="majorHAnsi"/>
              </w:rPr>
              <w:t>PC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et mat</w:t>
            </w:r>
            <w:r w:rsidRPr="007F7BF8">
              <w:rPr>
                <w:rFonts w:asciiTheme="majorHAnsi" w:hAnsiTheme="majorHAnsi" w:hint="cs"/>
              </w:rPr>
              <w:t>é</w:t>
            </w:r>
            <w:r w:rsidRPr="007F7BF8">
              <w:rPr>
                <w:rFonts w:asciiTheme="majorHAnsi" w:hAnsiTheme="majorHAnsi"/>
              </w:rPr>
              <w:t>riel attenant</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91E0C37" w14:textId="224BE7C9" w:rsidR="00F3254A" w:rsidRPr="007F7BF8" w:rsidRDefault="00F3254A" w:rsidP="000A4963">
            <w:pPr>
              <w:widowControl w:val="0"/>
              <w:spacing w:after="0" w:line="240" w:lineRule="auto"/>
              <w:rPr>
                <w:rFonts w:asciiTheme="majorHAnsi" w:hAnsiTheme="majorHAnsi"/>
              </w:rPr>
            </w:pPr>
            <w:r w:rsidRPr="007F7BF8">
              <w:rPr>
                <w:rFonts w:asciiTheme="majorHAnsi" w:hAnsiTheme="majorHAnsi"/>
              </w:rPr>
              <w:t xml:space="preserve">Paris 2024 fournira au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un local afin d</w:t>
            </w:r>
            <w:r w:rsidR="00CD619D">
              <w:rPr>
                <w:rFonts w:asciiTheme="majorHAnsi" w:hAnsiTheme="majorHAnsi"/>
              </w:rPr>
              <w:t>’</w:t>
            </w:r>
            <w:r w:rsidRPr="007F7BF8">
              <w:rPr>
                <w:rFonts w:asciiTheme="majorHAnsi" w:hAnsiTheme="majorHAnsi"/>
              </w:rPr>
              <w:t>assurer les missions du PC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(informatique, connexion WI-FI, etc.). Toutefois, le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est libre de fournir son mat</w:t>
            </w:r>
            <w:r w:rsidRPr="007F7BF8">
              <w:rPr>
                <w:rFonts w:asciiTheme="majorHAnsi" w:hAnsiTheme="majorHAnsi" w:hint="cs"/>
              </w:rPr>
              <w:t>é</w:t>
            </w:r>
            <w:r w:rsidRPr="007F7BF8">
              <w:rPr>
                <w:rFonts w:asciiTheme="majorHAnsi" w:hAnsiTheme="majorHAnsi"/>
              </w:rPr>
              <w:t>riel sp</w:t>
            </w:r>
            <w:r w:rsidRPr="007F7BF8">
              <w:rPr>
                <w:rFonts w:asciiTheme="majorHAnsi" w:hAnsiTheme="majorHAnsi" w:hint="cs"/>
              </w:rPr>
              <w:t>é</w:t>
            </w:r>
            <w:r w:rsidRPr="007F7BF8">
              <w:rPr>
                <w:rFonts w:asciiTheme="majorHAnsi" w:hAnsiTheme="majorHAnsi"/>
              </w:rPr>
              <w:t>cifique qu</w:t>
            </w:r>
            <w:r w:rsidR="00CD619D">
              <w:rPr>
                <w:rFonts w:asciiTheme="majorHAnsi" w:hAnsiTheme="majorHAnsi"/>
              </w:rPr>
              <w:t>’</w:t>
            </w:r>
            <w:r w:rsidRPr="007F7BF8">
              <w:rPr>
                <w:rFonts w:asciiTheme="majorHAnsi" w:hAnsiTheme="majorHAnsi"/>
              </w:rPr>
              <w:t>il juge n</w:t>
            </w:r>
            <w:r w:rsidRPr="007F7BF8">
              <w:rPr>
                <w:rFonts w:asciiTheme="majorHAnsi" w:hAnsiTheme="majorHAnsi" w:hint="cs"/>
              </w:rPr>
              <w:t>é</w:t>
            </w:r>
            <w:r w:rsidRPr="007F7BF8">
              <w:rPr>
                <w:rFonts w:asciiTheme="majorHAnsi" w:hAnsiTheme="majorHAnsi"/>
              </w:rPr>
              <w:t xml:space="preserve">cessaire </w:t>
            </w:r>
            <w:r w:rsidRPr="007F7BF8">
              <w:rPr>
                <w:rFonts w:asciiTheme="majorHAnsi" w:hAnsiTheme="majorHAnsi" w:hint="cs"/>
              </w:rPr>
              <w:t>à</w:t>
            </w:r>
            <w:r w:rsidRPr="007F7BF8">
              <w:rPr>
                <w:rFonts w:asciiTheme="majorHAnsi" w:hAnsiTheme="majorHAnsi"/>
              </w:rPr>
              <w:t xml:space="preserve"> l</w:t>
            </w:r>
            <w:r w:rsidR="00CD619D">
              <w:rPr>
                <w:rFonts w:asciiTheme="majorHAnsi" w:hAnsiTheme="majorHAnsi"/>
              </w:rPr>
              <w:t>’</w:t>
            </w:r>
            <w:r w:rsidRPr="007F7BF8">
              <w:rPr>
                <w:rFonts w:asciiTheme="majorHAnsi" w:hAnsiTheme="majorHAnsi"/>
              </w:rPr>
              <w:t>ex</w:t>
            </w:r>
            <w:r w:rsidRPr="007F7BF8">
              <w:rPr>
                <w:rFonts w:asciiTheme="majorHAnsi" w:hAnsiTheme="majorHAnsi" w:hint="eastAsia"/>
              </w:rPr>
              <w:t>é</w:t>
            </w:r>
            <w:r w:rsidRPr="007F7BF8">
              <w:rPr>
                <w:rFonts w:asciiTheme="majorHAnsi" w:hAnsiTheme="majorHAnsi"/>
              </w:rPr>
              <w:t xml:space="preserve">cution des prestations. </w:t>
            </w:r>
          </w:p>
        </w:tc>
      </w:tr>
      <w:tr w:rsidR="00F3254A" w:rsidRPr="00073C98" w14:paraId="3584A157"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0ED86F48" w14:textId="77777777" w:rsidR="00F3254A" w:rsidRPr="007F7BF8" w:rsidRDefault="00F3254A" w:rsidP="000A4963">
            <w:pPr>
              <w:widowControl w:val="0"/>
              <w:spacing w:after="0" w:line="240" w:lineRule="auto"/>
              <w:jc w:val="center"/>
              <w:rPr>
                <w:rFonts w:asciiTheme="majorHAnsi" w:hAnsiTheme="majorHAnsi"/>
              </w:rPr>
            </w:pPr>
            <w:r w:rsidRPr="007F7BF8">
              <w:rPr>
                <w:rFonts w:asciiTheme="majorHAnsi" w:hAnsiTheme="majorHAnsi"/>
              </w:rPr>
              <w:t xml:space="preserve">Main-courante </w:t>
            </w:r>
            <w:r w:rsidRPr="007F7BF8">
              <w:rPr>
                <w:rFonts w:asciiTheme="majorHAnsi" w:hAnsiTheme="majorHAnsi" w:hint="cs"/>
              </w:rPr>
              <w:t>é</w:t>
            </w:r>
            <w:r w:rsidRPr="007F7BF8">
              <w:rPr>
                <w:rFonts w:asciiTheme="majorHAnsi" w:hAnsiTheme="majorHAnsi"/>
              </w:rPr>
              <w:t>lectronique</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2031E756" w14:textId="28111F60" w:rsidR="00F3254A" w:rsidRPr="007F7BF8" w:rsidRDefault="0899597E" w:rsidP="2617B061">
            <w:pPr>
              <w:widowControl w:val="0"/>
              <w:spacing w:after="0" w:line="240" w:lineRule="auto"/>
              <w:rPr>
                <w:rFonts w:asciiTheme="majorHAnsi" w:hAnsiTheme="majorHAnsi"/>
              </w:rPr>
            </w:pPr>
            <w:r w:rsidRPr="2617B061">
              <w:rPr>
                <w:rFonts w:asciiTheme="majorHAnsi" w:hAnsiTheme="majorHAnsi"/>
              </w:rPr>
              <w:t xml:space="preserve">Paris 2024 fournira une main-courante électronique au </w:t>
            </w:r>
            <w:r w:rsidR="0028032B" w:rsidRPr="2617B061">
              <w:rPr>
                <w:rFonts w:asciiTheme="majorHAnsi" w:hAnsiTheme="majorHAnsi"/>
              </w:rPr>
              <w:t>Titulaire</w:t>
            </w:r>
            <w:r w:rsidR="009B08AE" w:rsidRPr="2617B061">
              <w:rPr>
                <w:rFonts w:asciiTheme="majorHAnsi" w:hAnsiTheme="majorHAnsi"/>
              </w:rPr>
              <w:t xml:space="preserve"> </w:t>
            </w:r>
            <w:r w:rsidRPr="2617B061">
              <w:rPr>
                <w:rFonts w:asciiTheme="majorHAnsi" w:hAnsiTheme="majorHAnsi"/>
              </w:rPr>
              <w:t>des missions SSIAP et VSCC.</w:t>
            </w:r>
          </w:p>
        </w:tc>
      </w:tr>
      <w:tr w:rsidR="00F3254A" w:rsidRPr="00073C98" w14:paraId="618FB9C2"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C2E4AF1" w14:textId="77777777" w:rsidR="00F3254A" w:rsidRPr="007F7BF8" w:rsidRDefault="00F3254A" w:rsidP="000A4963">
            <w:pPr>
              <w:widowControl w:val="0"/>
              <w:spacing w:after="0" w:line="240" w:lineRule="auto"/>
              <w:jc w:val="center"/>
              <w:rPr>
                <w:rFonts w:asciiTheme="majorHAnsi" w:hAnsiTheme="majorHAnsi"/>
              </w:rPr>
            </w:pPr>
            <w:r w:rsidRPr="007F7BF8">
              <w:rPr>
                <w:rFonts w:asciiTheme="majorHAnsi" w:hAnsiTheme="majorHAnsi"/>
              </w:rPr>
              <w:t>Tables pliantes et mat</w:t>
            </w:r>
            <w:r w:rsidRPr="007F7BF8">
              <w:rPr>
                <w:rFonts w:asciiTheme="majorHAnsi" w:hAnsiTheme="majorHAnsi" w:hint="cs"/>
              </w:rPr>
              <w:t>é</w:t>
            </w:r>
            <w:r w:rsidRPr="007F7BF8">
              <w:rPr>
                <w:rFonts w:asciiTheme="majorHAnsi" w:hAnsiTheme="majorHAnsi"/>
              </w:rPr>
              <w:t>riel attenant</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56FDCC34" w14:textId="36B9FEA4" w:rsidR="00F3254A" w:rsidRPr="007F7BF8" w:rsidRDefault="00F3254A" w:rsidP="000A4963">
            <w:pPr>
              <w:widowControl w:val="0"/>
              <w:spacing w:after="0" w:line="240" w:lineRule="auto"/>
              <w:rPr>
                <w:rFonts w:asciiTheme="majorHAnsi" w:hAnsiTheme="majorHAnsi"/>
              </w:rPr>
            </w:pPr>
            <w:r w:rsidRPr="007F7BF8">
              <w:rPr>
                <w:rFonts w:asciiTheme="majorHAnsi" w:hAnsiTheme="majorHAnsi"/>
              </w:rPr>
              <w:t xml:space="preserve">Paris 2024 fournira au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les tables, chaises et tout autre mat</w:t>
            </w:r>
            <w:r w:rsidRPr="007F7BF8">
              <w:rPr>
                <w:rFonts w:asciiTheme="majorHAnsi" w:hAnsiTheme="majorHAnsi" w:hint="cs"/>
              </w:rPr>
              <w:t>é</w:t>
            </w:r>
            <w:r w:rsidRPr="007F7BF8">
              <w:rPr>
                <w:rFonts w:asciiTheme="majorHAnsi" w:hAnsiTheme="majorHAnsi"/>
              </w:rPr>
              <w:t>riel utiles aux prestations, notamment concernant les op</w:t>
            </w:r>
            <w:r w:rsidRPr="007F7BF8">
              <w:rPr>
                <w:rFonts w:asciiTheme="majorHAnsi" w:hAnsiTheme="majorHAnsi" w:hint="cs"/>
              </w:rPr>
              <w:t>é</w:t>
            </w:r>
            <w:r w:rsidRPr="007F7BF8">
              <w:rPr>
                <w:rFonts w:asciiTheme="majorHAnsi" w:hAnsiTheme="majorHAnsi"/>
              </w:rPr>
              <w:t>rations de contr</w:t>
            </w:r>
            <w:r w:rsidRPr="007F7BF8">
              <w:rPr>
                <w:rFonts w:asciiTheme="majorHAnsi" w:hAnsiTheme="majorHAnsi" w:hint="cs"/>
              </w:rPr>
              <w:t>ô</w:t>
            </w:r>
            <w:r w:rsidRPr="007F7BF8">
              <w:rPr>
                <w:rFonts w:asciiTheme="majorHAnsi" w:hAnsiTheme="majorHAnsi"/>
              </w:rPr>
              <w:t xml:space="preserve">les et de filtrage. </w:t>
            </w:r>
          </w:p>
        </w:tc>
      </w:tr>
      <w:tr w:rsidR="00C501DA" w:rsidRPr="00073C98" w14:paraId="740B76F8"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21DC7E37" w14:textId="745C467B" w:rsidR="00C501DA" w:rsidRPr="007F7BF8" w:rsidRDefault="00C501DA" w:rsidP="00C501DA">
            <w:pPr>
              <w:widowControl w:val="0"/>
              <w:spacing w:after="0" w:line="240" w:lineRule="auto"/>
              <w:jc w:val="center"/>
              <w:rPr>
                <w:rFonts w:asciiTheme="majorHAnsi" w:hAnsiTheme="majorHAnsi"/>
              </w:rPr>
            </w:pPr>
            <w:r w:rsidRPr="007F7BF8">
              <w:rPr>
                <w:rFonts w:asciiTheme="majorHAnsi" w:hAnsiTheme="majorHAnsi"/>
              </w:rPr>
              <w:t>Cha</w:t>
            </w:r>
            <w:r w:rsidRPr="007F7BF8">
              <w:rPr>
                <w:rFonts w:asciiTheme="majorHAnsi" w:hAnsiTheme="majorHAnsi" w:hint="cs"/>
              </w:rPr>
              <w:t>î</w:t>
            </w:r>
            <w:r w:rsidRPr="007F7BF8">
              <w:rPr>
                <w:rFonts w:asciiTheme="majorHAnsi" w:hAnsiTheme="majorHAnsi"/>
              </w:rPr>
              <w:t>nes et cadenas</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22E2DB80" w14:textId="2453FEC2" w:rsidR="00C501DA" w:rsidRPr="007F7BF8" w:rsidRDefault="00C501DA" w:rsidP="00C501DA">
            <w:pPr>
              <w:widowControl w:val="0"/>
              <w:spacing w:after="0" w:line="240" w:lineRule="auto"/>
              <w:rPr>
                <w:rFonts w:asciiTheme="majorHAnsi" w:hAnsiTheme="majorHAnsi"/>
              </w:rPr>
            </w:pPr>
            <w:r w:rsidRPr="007F7BF8">
              <w:rPr>
                <w:rFonts w:asciiTheme="majorHAnsi" w:hAnsiTheme="majorHAnsi"/>
              </w:rPr>
              <w:t xml:space="preserve">Paris 2024 fournira au </w:t>
            </w:r>
            <w:r w:rsidR="0028032B">
              <w:rPr>
                <w:rFonts w:asciiTheme="majorHAnsi" w:hAnsiTheme="majorHAnsi"/>
              </w:rPr>
              <w:t>Titulaire</w:t>
            </w:r>
            <w:r>
              <w:rPr>
                <w:rFonts w:asciiTheme="majorHAnsi" w:hAnsiTheme="majorHAnsi"/>
              </w:rPr>
              <w:t xml:space="preserve"> </w:t>
            </w:r>
            <w:r w:rsidRPr="007F7BF8">
              <w:rPr>
                <w:rFonts w:asciiTheme="majorHAnsi" w:hAnsiTheme="majorHAnsi"/>
              </w:rPr>
              <w:t>les cha</w:t>
            </w:r>
            <w:r w:rsidRPr="007F7BF8">
              <w:rPr>
                <w:rFonts w:asciiTheme="majorHAnsi" w:hAnsiTheme="majorHAnsi" w:hint="cs"/>
              </w:rPr>
              <w:t>î</w:t>
            </w:r>
            <w:r w:rsidRPr="007F7BF8">
              <w:rPr>
                <w:rFonts w:asciiTheme="majorHAnsi" w:hAnsiTheme="majorHAnsi"/>
              </w:rPr>
              <w:t>nes et cadenas</w:t>
            </w:r>
            <w:r>
              <w:rPr>
                <w:rFonts w:asciiTheme="majorHAnsi" w:hAnsiTheme="majorHAnsi"/>
              </w:rPr>
              <w:t xml:space="preserve">. </w:t>
            </w: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Pr="007F7BF8">
              <w:rPr>
                <w:rFonts w:asciiTheme="majorHAnsi" w:hAnsiTheme="majorHAnsi"/>
              </w:rPr>
              <w:t xml:space="preserve">sera responsable de la gestion des clefs et des codes. </w:t>
            </w:r>
          </w:p>
        </w:tc>
      </w:tr>
      <w:tr w:rsidR="00C501DA" w:rsidRPr="00073C98" w14:paraId="0BAB1744"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68969085" w14:textId="72BBD6D4" w:rsidR="00C501DA" w:rsidRPr="007F7BF8" w:rsidRDefault="00C501DA" w:rsidP="00C501DA">
            <w:pPr>
              <w:widowControl w:val="0"/>
              <w:spacing w:after="0" w:line="240" w:lineRule="auto"/>
              <w:jc w:val="center"/>
              <w:rPr>
                <w:rFonts w:asciiTheme="majorHAnsi" w:hAnsiTheme="majorHAnsi"/>
              </w:rPr>
            </w:pPr>
            <w:r w:rsidRPr="007F7BF8">
              <w:rPr>
                <w:rFonts w:asciiTheme="majorHAnsi" w:hAnsiTheme="majorHAnsi"/>
              </w:rPr>
              <w:t>Consommables de d</w:t>
            </w:r>
            <w:r w:rsidRPr="007F7BF8">
              <w:rPr>
                <w:rFonts w:asciiTheme="majorHAnsi" w:hAnsiTheme="majorHAnsi" w:hint="cs"/>
              </w:rPr>
              <w:t>é</w:t>
            </w:r>
            <w:r w:rsidRPr="007F7BF8">
              <w:rPr>
                <w:rFonts w:asciiTheme="majorHAnsi" w:hAnsiTheme="majorHAnsi"/>
              </w:rPr>
              <w:t xml:space="preserve">clencheurs manuels </w:t>
            </w:r>
          </w:p>
        </w:tc>
        <w:tc>
          <w:tcPr>
            <w:tcW w:w="663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733321F8" w14:textId="375F1DF3" w:rsidR="00C501DA" w:rsidRPr="007F7BF8" w:rsidRDefault="00C501DA" w:rsidP="00C501DA">
            <w:pPr>
              <w:widowControl w:val="0"/>
              <w:spacing w:after="0" w:line="240" w:lineRule="auto"/>
              <w:rPr>
                <w:rFonts w:asciiTheme="majorHAnsi" w:hAnsiTheme="majorHAnsi"/>
              </w:rPr>
            </w:pPr>
            <w:r w:rsidRPr="007F7BF8">
              <w:rPr>
                <w:rFonts w:asciiTheme="majorHAnsi" w:hAnsiTheme="majorHAnsi"/>
              </w:rPr>
              <w:t xml:space="preserve">Paris 2024 fournira au </w:t>
            </w:r>
            <w:r w:rsidR="0028032B">
              <w:rPr>
                <w:rFonts w:asciiTheme="majorHAnsi" w:hAnsiTheme="majorHAnsi"/>
              </w:rPr>
              <w:t>Titulaire</w:t>
            </w:r>
            <w:r>
              <w:rPr>
                <w:rFonts w:asciiTheme="majorHAnsi" w:hAnsiTheme="majorHAnsi"/>
              </w:rPr>
              <w:t xml:space="preserve"> </w:t>
            </w:r>
            <w:r w:rsidRPr="007F7BF8">
              <w:rPr>
                <w:rFonts w:asciiTheme="majorHAnsi" w:hAnsiTheme="majorHAnsi"/>
              </w:rPr>
              <w:t>les consommables de d</w:t>
            </w:r>
            <w:r w:rsidRPr="007F7BF8">
              <w:rPr>
                <w:rFonts w:asciiTheme="majorHAnsi" w:hAnsiTheme="majorHAnsi" w:hint="cs"/>
              </w:rPr>
              <w:t>é</w:t>
            </w:r>
            <w:r w:rsidRPr="007F7BF8">
              <w:rPr>
                <w:rFonts w:asciiTheme="majorHAnsi" w:hAnsiTheme="majorHAnsi"/>
              </w:rPr>
              <w:t>clencheurs manuels, notamment concernant les prestations SSIAP (vitres, marteaux, cl</w:t>
            </w:r>
            <w:r w:rsidRPr="007F7BF8">
              <w:rPr>
                <w:rFonts w:asciiTheme="majorHAnsi" w:hAnsiTheme="majorHAnsi" w:hint="cs"/>
              </w:rPr>
              <w:t>é</w:t>
            </w:r>
            <w:r w:rsidRPr="007F7BF8">
              <w:rPr>
                <w:rFonts w:asciiTheme="majorHAnsi" w:hAnsiTheme="majorHAnsi"/>
              </w:rPr>
              <w:t>s, etc.).</w:t>
            </w:r>
          </w:p>
        </w:tc>
      </w:tr>
    </w:tbl>
    <w:p w14:paraId="61D643A2" w14:textId="77777777" w:rsidR="00F3254A" w:rsidRPr="007F7BF8" w:rsidRDefault="00F3254A" w:rsidP="00F3254A">
      <w:pPr>
        <w:pBdr>
          <w:top w:val="nil"/>
          <w:left w:val="nil"/>
          <w:bottom w:val="nil"/>
          <w:right w:val="nil"/>
          <w:between w:val="nil"/>
        </w:pBdr>
        <w:spacing w:after="0"/>
        <w:rPr>
          <w:rFonts w:asciiTheme="majorHAnsi" w:hAnsiTheme="majorHAnsi"/>
          <w:sz w:val="2"/>
          <w:szCs w:val="2"/>
        </w:rPr>
      </w:pPr>
    </w:p>
    <w:p w14:paraId="034FD427" w14:textId="77777777" w:rsidR="00056997" w:rsidRDefault="00056997" w:rsidP="00E95388">
      <w:pPr>
        <w:rPr>
          <w:rFonts w:asciiTheme="majorHAnsi" w:hAnsiTheme="majorHAnsi"/>
        </w:rPr>
      </w:pPr>
    </w:p>
    <w:p w14:paraId="7E7F267A" w14:textId="7C08CE18" w:rsidR="008A5F45" w:rsidRDefault="00543CC9" w:rsidP="007F7BF8">
      <w:pPr>
        <w:pStyle w:val="Titre3"/>
      </w:pPr>
      <w:r>
        <w:t>M</w:t>
      </w:r>
      <w:r w:rsidR="008A5F45">
        <w:t xml:space="preserve">oyens </w:t>
      </w:r>
      <w:r>
        <w:t>à</w:t>
      </w:r>
      <w:r w:rsidR="008A5F45">
        <w:t xml:space="preserve"> la charge du </w:t>
      </w:r>
      <w:r w:rsidR="0028032B">
        <w:t>Titulaire</w:t>
      </w:r>
      <w:r w:rsidR="00533A93">
        <w:t xml:space="preserve"> </w:t>
      </w:r>
    </w:p>
    <w:p w14:paraId="78D7737D" w14:textId="4E067AB2" w:rsidR="009C40D9" w:rsidRPr="009C40D9" w:rsidRDefault="009C40D9" w:rsidP="009C40D9">
      <w:pPr>
        <w:rPr>
          <w:rFonts w:asciiTheme="majorHAnsi" w:hAnsiTheme="majorHAnsi"/>
        </w:rPr>
      </w:pPr>
      <w:r w:rsidRPr="009C40D9">
        <w:rPr>
          <w:rFonts w:asciiTheme="majorHAnsi" w:hAnsiTheme="majorHAnsi"/>
        </w:rPr>
        <w:t>Le Titulaire</w:t>
      </w:r>
      <w:r>
        <w:rPr>
          <w:rFonts w:asciiTheme="majorHAnsi" w:hAnsiTheme="majorHAnsi"/>
        </w:rPr>
        <w:t xml:space="preserve"> </w:t>
      </w:r>
      <w:r w:rsidR="000D17BC">
        <w:rPr>
          <w:rFonts w:asciiTheme="majorHAnsi" w:hAnsiTheme="majorHAnsi"/>
        </w:rPr>
        <w:t>devra proposer certains matériels en fonction de son expérience et d</w:t>
      </w:r>
      <w:r w:rsidR="003164CE">
        <w:rPr>
          <w:rFonts w:asciiTheme="majorHAnsi" w:hAnsiTheme="majorHAnsi"/>
        </w:rPr>
        <w:t xml:space="preserve">u lot sur lequel il se porte candidat. Il proposera dans </w:t>
      </w:r>
      <w:r w:rsidR="00506307">
        <w:rPr>
          <w:rFonts w:asciiTheme="majorHAnsi" w:hAnsiTheme="majorHAnsi"/>
        </w:rPr>
        <w:t>la partie matériel du BPU</w:t>
      </w:r>
      <w:r w:rsidR="00390674">
        <w:rPr>
          <w:rFonts w:asciiTheme="majorHAnsi" w:hAnsiTheme="majorHAnsi"/>
        </w:rPr>
        <w:t>,</w:t>
      </w:r>
      <w:r w:rsidR="00506307">
        <w:rPr>
          <w:rFonts w:asciiTheme="majorHAnsi" w:hAnsiTheme="majorHAnsi"/>
        </w:rPr>
        <w:t xml:space="preserve"> </w:t>
      </w:r>
      <w:r w:rsidR="00390674">
        <w:rPr>
          <w:rFonts w:asciiTheme="majorHAnsi" w:hAnsiTheme="majorHAnsi"/>
        </w:rPr>
        <w:t>et précisera dans son offre, les quantités envisagées par type de matériel.</w:t>
      </w:r>
    </w:p>
    <w:tbl>
      <w:tblPr>
        <w:tblW w:w="9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3109"/>
        <w:gridCol w:w="6611"/>
      </w:tblGrid>
      <w:tr w:rsidR="00BE0F6D" w:rsidRPr="00073C98" w14:paraId="20EE8B4C" w14:textId="77777777" w:rsidTr="2617B061">
        <w:trPr>
          <w:trHeight w:val="410"/>
          <w:tblHeader/>
        </w:trPr>
        <w:tc>
          <w:tcPr>
            <w:tcW w:w="3109" w:type="dxa"/>
            <w:tcBorders>
              <w:top w:val="single" w:sz="8" w:space="0" w:color="CCCCCC"/>
              <w:left w:val="single" w:sz="8" w:space="0" w:color="CCCCCC"/>
              <w:bottom w:val="single" w:sz="8" w:space="0" w:color="CCCCCC"/>
              <w:right w:val="single" w:sz="8" w:space="0" w:color="CCCCCC"/>
            </w:tcBorders>
            <w:shd w:val="clear" w:color="auto" w:fill="D9D9D9" w:themeFill="background1" w:themeFillShade="D9"/>
            <w:tcMar>
              <w:top w:w="100" w:type="dxa"/>
              <w:left w:w="100" w:type="dxa"/>
              <w:bottom w:w="100" w:type="dxa"/>
              <w:right w:w="100" w:type="dxa"/>
            </w:tcMar>
            <w:vAlign w:val="center"/>
          </w:tcPr>
          <w:p w14:paraId="634D9780" w14:textId="001E556A" w:rsidR="00BE0F6D" w:rsidRPr="007F7BF8" w:rsidRDefault="00BE0F6D" w:rsidP="00BE0F6D">
            <w:pPr>
              <w:spacing w:after="0" w:line="240" w:lineRule="auto"/>
              <w:jc w:val="center"/>
              <w:rPr>
                <w:rFonts w:asciiTheme="majorHAnsi" w:eastAsia="Source Sans Pro" w:hAnsiTheme="majorHAnsi" w:cs="Source Sans Pro"/>
                <w:b/>
              </w:rPr>
            </w:pPr>
            <w:r>
              <w:rPr>
                <w:rFonts w:asciiTheme="majorHAnsi" w:eastAsia="Source Sans Pro" w:hAnsiTheme="majorHAnsi" w:cs="Source Sans Pro"/>
                <w:b/>
              </w:rPr>
              <w:t>Type de matériel</w:t>
            </w:r>
          </w:p>
        </w:tc>
        <w:tc>
          <w:tcPr>
            <w:tcW w:w="6611" w:type="dxa"/>
            <w:tcBorders>
              <w:top w:val="single" w:sz="8" w:space="0" w:color="CCCCCC"/>
              <w:left w:val="single" w:sz="8" w:space="0" w:color="CCCCCC"/>
              <w:bottom w:val="single" w:sz="8" w:space="0" w:color="CCCCCC"/>
              <w:right w:val="single" w:sz="8" w:space="0" w:color="CCCCCC"/>
            </w:tcBorders>
            <w:shd w:val="clear" w:color="auto" w:fill="D9D9D9" w:themeFill="background1" w:themeFillShade="D9"/>
            <w:tcMar>
              <w:top w:w="100" w:type="dxa"/>
              <w:left w:w="100" w:type="dxa"/>
              <w:bottom w:w="100" w:type="dxa"/>
              <w:right w:w="100" w:type="dxa"/>
            </w:tcMar>
            <w:vAlign w:val="center"/>
          </w:tcPr>
          <w:p w14:paraId="32B9E763" w14:textId="1ACB8D25" w:rsidR="00BE0F6D" w:rsidRPr="007F7BF8" w:rsidRDefault="00BE0F6D" w:rsidP="00BE0F6D">
            <w:pPr>
              <w:spacing w:after="0" w:line="240" w:lineRule="auto"/>
              <w:jc w:val="center"/>
              <w:rPr>
                <w:rFonts w:asciiTheme="majorHAnsi" w:eastAsia="Source Sans Pro" w:hAnsiTheme="majorHAnsi" w:cs="Source Sans Pro"/>
                <w:b/>
              </w:rPr>
            </w:pPr>
            <w:r w:rsidRPr="007F7BF8">
              <w:rPr>
                <w:rFonts w:asciiTheme="majorHAnsi" w:eastAsia="Source Sans Pro" w:hAnsiTheme="majorHAnsi" w:cs="Source Sans Pro"/>
                <w:b/>
              </w:rPr>
              <w:t>Description et usage</w:t>
            </w:r>
          </w:p>
        </w:tc>
      </w:tr>
      <w:tr w:rsidR="00D63B90" w:rsidRPr="00073C98" w14:paraId="38212D3D" w14:textId="77777777" w:rsidTr="2617B061">
        <w:trPr>
          <w:trHeight w:val="195"/>
        </w:trPr>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7A629D46" w14:textId="77777777" w:rsidR="00D63B90" w:rsidRPr="007F7BF8" w:rsidRDefault="00D63B90" w:rsidP="000A4963">
            <w:pPr>
              <w:spacing w:after="0" w:line="240" w:lineRule="auto"/>
              <w:jc w:val="center"/>
              <w:rPr>
                <w:rFonts w:asciiTheme="majorHAnsi" w:hAnsiTheme="majorHAnsi"/>
              </w:rPr>
            </w:pPr>
            <w:r w:rsidRPr="007F7BF8">
              <w:rPr>
                <w:rFonts w:asciiTheme="majorHAnsi" w:hAnsiTheme="majorHAnsi"/>
              </w:rPr>
              <w:t>Talkies-Walkies</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4388F40" w14:textId="2B2E046C" w:rsidR="00D63B90" w:rsidRPr="007F7BF8" w:rsidRDefault="6815E5B0" w:rsidP="2617B061">
            <w:pPr>
              <w:widowControl w:val="0"/>
              <w:pBdr>
                <w:top w:val="nil"/>
                <w:left w:val="nil"/>
                <w:bottom w:val="nil"/>
                <w:right w:val="nil"/>
                <w:between w:val="nil"/>
              </w:pBdr>
              <w:spacing w:after="0" w:line="240" w:lineRule="auto"/>
              <w:rPr>
                <w:rFonts w:asciiTheme="majorHAnsi" w:hAnsiTheme="majorHAnsi"/>
              </w:rPr>
            </w:pPr>
            <w:r w:rsidRPr="2617B061">
              <w:rPr>
                <w:rFonts w:asciiTheme="majorHAnsi" w:hAnsiTheme="majorHAnsi"/>
              </w:rPr>
              <w:t xml:space="preserve">Le </w:t>
            </w:r>
            <w:r w:rsidR="0028032B" w:rsidRPr="2617B061">
              <w:rPr>
                <w:rFonts w:asciiTheme="majorHAnsi" w:hAnsiTheme="majorHAnsi"/>
              </w:rPr>
              <w:t>Titulaire</w:t>
            </w:r>
            <w:r w:rsidR="009B08AE" w:rsidRPr="2617B061">
              <w:rPr>
                <w:rFonts w:asciiTheme="majorHAnsi" w:hAnsiTheme="majorHAnsi"/>
              </w:rPr>
              <w:t xml:space="preserve"> </w:t>
            </w:r>
            <w:r w:rsidRPr="2617B061">
              <w:rPr>
                <w:rFonts w:asciiTheme="majorHAnsi" w:hAnsiTheme="majorHAnsi"/>
              </w:rPr>
              <w:t>proposera son matériel de télécommunication et assurera sa déclaration de fréquence auprès de Paris 2024 pour la délivrance d</w:t>
            </w:r>
            <w:r w:rsidR="00CD619D" w:rsidRPr="2617B061">
              <w:rPr>
                <w:rFonts w:asciiTheme="majorHAnsi" w:hAnsiTheme="majorHAnsi"/>
              </w:rPr>
              <w:t>’</w:t>
            </w:r>
            <w:r w:rsidRPr="2617B061">
              <w:rPr>
                <w:rFonts w:asciiTheme="majorHAnsi" w:hAnsiTheme="majorHAnsi"/>
              </w:rPr>
              <w:t xml:space="preserve">une autorisation. Le </w:t>
            </w:r>
            <w:r w:rsidR="0028032B" w:rsidRPr="2617B061">
              <w:rPr>
                <w:rFonts w:asciiTheme="majorHAnsi" w:hAnsiTheme="majorHAnsi"/>
              </w:rPr>
              <w:t>Titulaire</w:t>
            </w:r>
            <w:r w:rsidRPr="2617B061">
              <w:rPr>
                <w:rFonts w:asciiTheme="majorHAnsi" w:hAnsiTheme="majorHAnsi"/>
              </w:rPr>
              <w:t xml:space="preserve"> sera responsable de toute l</w:t>
            </w:r>
            <w:r w:rsidR="00CD619D" w:rsidRPr="2617B061">
              <w:rPr>
                <w:rFonts w:asciiTheme="majorHAnsi" w:hAnsiTheme="majorHAnsi"/>
              </w:rPr>
              <w:t>’</w:t>
            </w:r>
            <w:r w:rsidRPr="2617B061">
              <w:rPr>
                <w:rFonts w:asciiTheme="majorHAnsi" w:hAnsiTheme="majorHAnsi"/>
              </w:rPr>
              <w:t>infrastructure nécessaire pour son service de communication radio. Il devra définir le plan de fréquences global, quelle(s) équipe(s) et quel(s) site(s) ont besoin d</w:t>
            </w:r>
            <w:r w:rsidR="00CD619D" w:rsidRPr="2617B061">
              <w:rPr>
                <w:rFonts w:asciiTheme="majorHAnsi" w:hAnsiTheme="majorHAnsi"/>
              </w:rPr>
              <w:t>’</w:t>
            </w:r>
            <w:r w:rsidRPr="2617B061">
              <w:rPr>
                <w:rFonts w:asciiTheme="majorHAnsi" w:hAnsiTheme="majorHAnsi"/>
              </w:rPr>
              <w:t>un canal de communication dédié et obtenir les autorisations liées à l</w:t>
            </w:r>
            <w:r w:rsidR="00CD619D" w:rsidRPr="2617B061">
              <w:rPr>
                <w:rFonts w:asciiTheme="majorHAnsi" w:hAnsiTheme="majorHAnsi"/>
              </w:rPr>
              <w:t>’</w:t>
            </w:r>
            <w:r w:rsidRPr="2617B061">
              <w:rPr>
                <w:rFonts w:asciiTheme="majorHAnsi" w:hAnsiTheme="majorHAnsi"/>
              </w:rPr>
              <w:t>utilisation de ces fréquences. Ce prix sera détaillé dans l</w:t>
            </w:r>
            <w:r w:rsidR="00CD619D" w:rsidRPr="2617B061">
              <w:rPr>
                <w:rFonts w:asciiTheme="majorHAnsi" w:hAnsiTheme="majorHAnsi"/>
              </w:rPr>
              <w:t>’</w:t>
            </w:r>
            <w:r w:rsidRPr="2617B061">
              <w:rPr>
                <w:rFonts w:asciiTheme="majorHAnsi" w:hAnsiTheme="majorHAnsi"/>
              </w:rPr>
              <w:t>offre tarifaire.</w:t>
            </w:r>
          </w:p>
          <w:p w14:paraId="78DC57CC" w14:textId="206E8EEC" w:rsidR="00D63B90" w:rsidRPr="007F7BF8" w:rsidRDefault="6815E5B0" w:rsidP="2617B061">
            <w:pPr>
              <w:spacing w:after="0" w:line="240" w:lineRule="auto"/>
              <w:rPr>
                <w:rFonts w:asciiTheme="majorHAnsi" w:hAnsiTheme="majorHAnsi"/>
              </w:rPr>
            </w:pPr>
            <w:r w:rsidRPr="2617B061">
              <w:rPr>
                <w:rFonts w:asciiTheme="majorHAnsi" w:hAnsiTheme="majorHAnsi"/>
              </w:rPr>
              <w:t>Toutefois, Paris 2024 se réserve</w:t>
            </w:r>
            <w:r w:rsidR="3804CFC2" w:rsidRPr="2617B061">
              <w:rPr>
                <w:rFonts w:asciiTheme="majorHAnsi" w:hAnsiTheme="majorHAnsi"/>
              </w:rPr>
              <w:t xml:space="preserve"> le droit de fournir ce matériel</w:t>
            </w:r>
            <w:r w:rsidR="1D51CFFA" w:rsidRPr="2617B061">
              <w:rPr>
                <w:rFonts w:asciiTheme="majorHAnsi" w:hAnsiTheme="majorHAnsi"/>
              </w:rPr>
              <w:t xml:space="preserve">. Dans le cas contraire, Paris 2024 commandera cette prestation au </w:t>
            </w:r>
            <w:r w:rsidR="0028032B" w:rsidRPr="2617B061">
              <w:rPr>
                <w:rFonts w:asciiTheme="majorHAnsi" w:hAnsiTheme="majorHAnsi"/>
              </w:rPr>
              <w:t>Titulaire</w:t>
            </w:r>
            <w:r w:rsidR="28990EE6" w:rsidRPr="2617B061">
              <w:rPr>
                <w:rFonts w:asciiTheme="majorHAnsi" w:hAnsiTheme="majorHAnsi"/>
              </w:rPr>
              <w:t>, via la part en bon de commande</w:t>
            </w:r>
            <w:r w:rsidR="0D4C136D" w:rsidRPr="2617B061">
              <w:rPr>
                <w:rFonts w:asciiTheme="majorHAnsi" w:hAnsiTheme="majorHAnsi"/>
              </w:rPr>
              <w:t xml:space="preserve">. </w:t>
            </w:r>
          </w:p>
        </w:tc>
      </w:tr>
      <w:tr w:rsidR="00007B09" w:rsidRPr="00073C98" w14:paraId="4FC9A490" w14:textId="77777777" w:rsidTr="2617B061">
        <w:trPr>
          <w:trHeight w:val="195"/>
        </w:trPr>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1F14DBA" w14:textId="52E17C29" w:rsidR="00007B09" w:rsidRPr="007F7BF8" w:rsidRDefault="00D44DD6" w:rsidP="000A4963">
            <w:pPr>
              <w:spacing w:after="0" w:line="240" w:lineRule="auto"/>
              <w:jc w:val="center"/>
              <w:rPr>
                <w:rFonts w:asciiTheme="majorHAnsi" w:hAnsiTheme="majorHAnsi"/>
              </w:rPr>
            </w:pPr>
            <w:r>
              <w:rPr>
                <w:rFonts w:asciiTheme="majorHAnsi" w:hAnsiTheme="majorHAnsi"/>
              </w:rPr>
              <w:t>Dispositif d’Alarme du Travailleur Isolé (DATI)</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113F987D" w14:textId="2666CC46" w:rsidR="00007B09" w:rsidRPr="007F7BF8" w:rsidRDefault="003A6B2F" w:rsidP="000A4963">
            <w:pPr>
              <w:spacing w:after="0" w:line="240" w:lineRule="auto"/>
              <w:rPr>
                <w:rFonts w:asciiTheme="majorHAnsi" w:hAnsiTheme="majorHAnsi"/>
              </w:rPr>
            </w:pPr>
            <w:r>
              <w:rPr>
                <w:rFonts w:asciiTheme="majorHAnsi" w:hAnsiTheme="majorHAnsi"/>
              </w:rPr>
              <w:t xml:space="preserve">Le </w:t>
            </w:r>
            <w:r w:rsidR="0028032B">
              <w:rPr>
                <w:rFonts w:asciiTheme="majorHAnsi" w:hAnsiTheme="majorHAnsi"/>
              </w:rPr>
              <w:t>Titulaire</w:t>
            </w:r>
            <w:r w:rsidR="00EA7A0F">
              <w:rPr>
                <w:rFonts w:asciiTheme="majorHAnsi" w:hAnsiTheme="majorHAnsi"/>
              </w:rPr>
              <w:t xml:space="preserve"> proposera un système de protection </w:t>
            </w:r>
            <w:r w:rsidR="00DF2381">
              <w:rPr>
                <w:rFonts w:asciiTheme="majorHAnsi" w:hAnsiTheme="majorHAnsi"/>
              </w:rPr>
              <w:t>pour</w:t>
            </w:r>
            <w:r w:rsidR="00C34776">
              <w:rPr>
                <w:rFonts w:asciiTheme="majorHAnsi" w:hAnsiTheme="majorHAnsi"/>
              </w:rPr>
              <w:t xml:space="preserve"> ses travailleurs en si</w:t>
            </w:r>
            <w:r w:rsidR="008C62F7">
              <w:rPr>
                <w:rFonts w:asciiTheme="majorHAnsi" w:hAnsiTheme="majorHAnsi"/>
              </w:rPr>
              <w:t>tuation isolée.</w:t>
            </w:r>
          </w:p>
        </w:tc>
      </w:tr>
      <w:tr w:rsidR="00D63B90" w:rsidRPr="00073C98" w14:paraId="4C6A21E4" w14:textId="77777777" w:rsidTr="2617B061">
        <w:trPr>
          <w:trHeight w:val="195"/>
        </w:trPr>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6BD14803" w14:textId="77777777" w:rsidR="00D63B90" w:rsidRPr="007F7BF8" w:rsidRDefault="00D63B90" w:rsidP="000A4963">
            <w:pPr>
              <w:spacing w:after="0" w:line="240" w:lineRule="auto"/>
              <w:jc w:val="center"/>
              <w:rPr>
                <w:rFonts w:asciiTheme="majorHAnsi" w:hAnsiTheme="majorHAnsi"/>
              </w:rPr>
            </w:pPr>
            <w:r w:rsidRPr="007F7BF8">
              <w:rPr>
                <w:rFonts w:asciiTheme="majorHAnsi" w:hAnsiTheme="majorHAnsi"/>
              </w:rPr>
              <w:t>Outils num</w:t>
            </w:r>
            <w:r w:rsidRPr="007F7BF8">
              <w:rPr>
                <w:rFonts w:asciiTheme="majorHAnsi" w:hAnsiTheme="majorHAnsi" w:hint="cs"/>
              </w:rPr>
              <w:t>é</w:t>
            </w:r>
            <w:r w:rsidRPr="007F7BF8">
              <w:rPr>
                <w:rFonts w:asciiTheme="majorHAnsi" w:hAnsiTheme="majorHAnsi"/>
              </w:rPr>
              <w:t>riques de communication et/ou de reporting</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56C48689" w14:textId="77777777" w:rsidR="00D63B90" w:rsidRPr="007F7BF8" w:rsidRDefault="00D63B90" w:rsidP="000A4963">
            <w:pPr>
              <w:spacing w:after="0" w:line="240" w:lineRule="auto"/>
              <w:rPr>
                <w:rFonts w:asciiTheme="majorHAnsi" w:hAnsiTheme="majorHAnsi"/>
              </w:rPr>
            </w:pPr>
            <w:r w:rsidRPr="007F7BF8">
              <w:rPr>
                <w:rFonts w:asciiTheme="majorHAnsi" w:hAnsiTheme="majorHAnsi"/>
              </w:rPr>
              <w:t>T</w:t>
            </w:r>
            <w:r w:rsidRPr="007F7BF8">
              <w:rPr>
                <w:rFonts w:asciiTheme="majorHAnsi" w:hAnsiTheme="majorHAnsi" w:hint="cs"/>
              </w:rPr>
              <w:t>é</w:t>
            </w:r>
            <w:r w:rsidRPr="007F7BF8">
              <w:rPr>
                <w:rFonts w:asciiTheme="majorHAnsi" w:hAnsiTheme="majorHAnsi"/>
              </w:rPr>
              <w:t>l</w:t>
            </w:r>
            <w:r w:rsidRPr="007F7BF8">
              <w:rPr>
                <w:rFonts w:asciiTheme="majorHAnsi" w:hAnsiTheme="majorHAnsi" w:hint="cs"/>
              </w:rPr>
              <w:t>é</w:t>
            </w:r>
            <w:r w:rsidRPr="007F7BF8">
              <w:rPr>
                <w:rFonts w:asciiTheme="majorHAnsi" w:hAnsiTheme="majorHAnsi"/>
              </w:rPr>
              <w:t>phones professionnels, smartphones, tablettes, etc.</w:t>
            </w:r>
          </w:p>
        </w:tc>
      </w:tr>
      <w:tr w:rsidR="00D63B90" w:rsidRPr="00073C98" w14:paraId="02C1DB20"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1EA305CA" w14:textId="77777777" w:rsidR="00D63B90" w:rsidRPr="007F7BF8" w:rsidRDefault="00D63B90" w:rsidP="000A4963">
            <w:pPr>
              <w:spacing w:after="0" w:line="240" w:lineRule="auto"/>
              <w:jc w:val="center"/>
              <w:rPr>
                <w:rFonts w:asciiTheme="majorHAnsi" w:hAnsiTheme="majorHAnsi"/>
              </w:rPr>
            </w:pPr>
            <w:r w:rsidRPr="007F7BF8">
              <w:rPr>
                <w:rFonts w:asciiTheme="majorHAnsi" w:hAnsiTheme="majorHAnsi" w:hint="cs"/>
              </w:rPr>
              <w:t>É</w:t>
            </w:r>
            <w:r w:rsidRPr="007F7BF8">
              <w:rPr>
                <w:rFonts w:asciiTheme="majorHAnsi" w:hAnsiTheme="majorHAnsi"/>
              </w:rPr>
              <w:t xml:space="preserve">quipement de Protection Individuelle </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6F21E7AD" w14:textId="71F169E1" w:rsidR="00D63B90" w:rsidRPr="007F7BF8" w:rsidRDefault="00D63B90" w:rsidP="000A4963">
            <w:pPr>
              <w:spacing w:after="0" w:line="240" w:lineRule="auto"/>
              <w:rPr>
                <w:rFonts w:asciiTheme="majorHAnsi" w:hAnsiTheme="majorHAnsi"/>
              </w:rPr>
            </w:pPr>
            <w:r w:rsidRPr="007F7BF8">
              <w:rPr>
                <w:rFonts w:asciiTheme="majorHAnsi" w:hAnsiTheme="majorHAnsi"/>
              </w:rPr>
              <w:t>La d</w:t>
            </w:r>
            <w:r w:rsidRPr="007F7BF8">
              <w:rPr>
                <w:rFonts w:asciiTheme="majorHAnsi" w:hAnsiTheme="majorHAnsi" w:hint="cs"/>
              </w:rPr>
              <w:t>é</w:t>
            </w:r>
            <w:r w:rsidRPr="007F7BF8">
              <w:rPr>
                <w:rFonts w:asciiTheme="majorHAnsi" w:hAnsiTheme="majorHAnsi"/>
              </w:rPr>
              <w:t>livrance des EPI est de la responsabilit</w:t>
            </w:r>
            <w:r w:rsidRPr="007F7BF8">
              <w:rPr>
                <w:rFonts w:asciiTheme="majorHAnsi" w:hAnsiTheme="majorHAnsi" w:hint="cs"/>
              </w:rPr>
              <w:t>é</w:t>
            </w:r>
            <w:r w:rsidRPr="007F7BF8">
              <w:rPr>
                <w:rFonts w:asciiTheme="majorHAnsi" w:hAnsiTheme="majorHAnsi"/>
              </w:rPr>
              <w:t xml:space="preserve"> du </w:t>
            </w:r>
            <w:r w:rsidR="0028032B">
              <w:rPr>
                <w:rFonts w:asciiTheme="majorHAnsi" w:hAnsiTheme="majorHAnsi"/>
              </w:rPr>
              <w:t>Titulaire</w:t>
            </w:r>
            <w:r w:rsidR="00D478E6">
              <w:rPr>
                <w:rFonts w:asciiTheme="majorHAnsi" w:hAnsiTheme="majorHAnsi"/>
              </w:rPr>
              <w:t>,</w:t>
            </w:r>
            <w:r w:rsidRPr="007F7BF8">
              <w:rPr>
                <w:rFonts w:asciiTheme="majorHAnsi" w:hAnsiTheme="majorHAnsi"/>
              </w:rPr>
              <w:t xml:space="preserve"> y compris en ce qui concerne les accessoires de protection sanitaire (paire de gants jetables, gel hydroalcoolique, masques, etc.).</w:t>
            </w:r>
            <w:r w:rsidR="002D3BE0">
              <w:rPr>
                <w:rFonts w:asciiTheme="majorHAnsi" w:hAnsiTheme="majorHAnsi"/>
              </w:rPr>
              <w:t xml:space="preserve"> Pendant les périodes de montage</w:t>
            </w:r>
            <w:r w:rsidR="0013088B">
              <w:rPr>
                <w:rFonts w:asciiTheme="majorHAnsi" w:hAnsiTheme="majorHAnsi"/>
              </w:rPr>
              <w:t>/chantier</w:t>
            </w:r>
            <w:r w:rsidR="002D3BE0">
              <w:rPr>
                <w:rFonts w:asciiTheme="majorHAnsi" w:hAnsiTheme="majorHAnsi"/>
              </w:rPr>
              <w:t xml:space="preserve"> </w:t>
            </w:r>
            <w:r w:rsidR="007C46B7">
              <w:rPr>
                <w:rFonts w:asciiTheme="majorHAnsi" w:hAnsiTheme="majorHAnsi"/>
              </w:rPr>
              <w:t>le matériel est à adapter (casque de chantier, chaussures de sécurité</w:t>
            </w:r>
            <w:r w:rsidR="00BC525E">
              <w:rPr>
                <w:rFonts w:asciiTheme="majorHAnsi" w:hAnsiTheme="majorHAnsi"/>
              </w:rPr>
              <w:t>)</w:t>
            </w:r>
            <w:r w:rsidR="000959A2">
              <w:rPr>
                <w:rFonts w:asciiTheme="majorHAnsi" w:hAnsiTheme="majorHAnsi"/>
              </w:rPr>
              <w:t>.</w:t>
            </w:r>
          </w:p>
        </w:tc>
      </w:tr>
      <w:tr w:rsidR="00D63B90" w:rsidRPr="00073C98" w14:paraId="0AB08B2D"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62001717" w14:textId="1EE6D1E4" w:rsidR="00D63B90" w:rsidRPr="007F7BF8" w:rsidRDefault="00D63B90" w:rsidP="000A4963">
            <w:pPr>
              <w:spacing w:after="0" w:line="240" w:lineRule="auto"/>
              <w:jc w:val="center"/>
              <w:rPr>
                <w:rFonts w:asciiTheme="majorHAnsi" w:hAnsiTheme="majorHAnsi"/>
              </w:rPr>
            </w:pPr>
            <w:r w:rsidRPr="007F7BF8">
              <w:rPr>
                <w:rFonts w:asciiTheme="majorHAnsi" w:hAnsiTheme="majorHAnsi"/>
              </w:rPr>
              <w:t>Lampe torche et syst</w:t>
            </w:r>
            <w:r w:rsidRPr="007F7BF8">
              <w:rPr>
                <w:rFonts w:asciiTheme="majorHAnsi" w:hAnsiTheme="majorHAnsi" w:hint="cs"/>
              </w:rPr>
              <w:t>è</w:t>
            </w:r>
            <w:r w:rsidRPr="007F7BF8">
              <w:rPr>
                <w:rFonts w:asciiTheme="majorHAnsi" w:hAnsiTheme="majorHAnsi"/>
              </w:rPr>
              <w:t>me d</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 xml:space="preserve">clairage individuelle </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882BD9A" w14:textId="08618427" w:rsidR="00D63B90" w:rsidRPr="007F7BF8" w:rsidRDefault="00D63B90" w:rsidP="000A4963">
            <w:pPr>
              <w:spacing w:after="0" w:line="240" w:lineRule="auto"/>
              <w:rPr>
                <w:rFonts w:asciiTheme="majorHAnsi" w:hAnsiTheme="majorHAnsi"/>
              </w:rPr>
            </w:pPr>
            <w:r w:rsidRPr="007F7BF8">
              <w:rPr>
                <w:rFonts w:asciiTheme="majorHAnsi" w:hAnsiTheme="majorHAnsi"/>
              </w:rPr>
              <w:t>Le mat</w:t>
            </w:r>
            <w:r w:rsidRPr="007F7BF8">
              <w:rPr>
                <w:rFonts w:asciiTheme="majorHAnsi" w:hAnsiTheme="majorHAnsi" w:hint="cs"/>
              </w:rPr>
              <w:t>é</w:t>
            </w:r>
            <w:r w:rsidRPr="007F7BF8">
              <w:rPr>
                <w:rFonts w:asciiTheme="majorHAnsi" w:hAnsiTheme="majorHAnsi"/>
              </w:rPr>
              <w:t xml:space="preserve">riel doit </w:t>
            </w:r>
            <w:r w:rsidRPr="007F7BF8">
              <w:rPr>
                <w:rFonts w:asciiTheme="majorHAnsi" w:hAnsiTheme="majorHAnsi" w:hint="cs"/>
              </w:rPr>
              <w:t>ê</w:t>
            </w:r>
            <w:r w:rsidRPr="007F7BF8">
              <w:rPr>
                <w:rFonts w:asciiTheme="majorHAnsi" w:hAnsiTheme="majorHAnsi"/>
              </w:rPr>
              <w:t xml:space="preserve">tre fourni par le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hint="cs"/>
              </w:rPr>
              <w:t>à</w:t>
            </w:r>
            <w:r w:rsidRPr="007F7BF8">
              <w:rPr>
                <w:rFonts w:asciiTheme="majorHAnsi" w:hAnsiTheme="majorHAnsi"/>
              </w:rPr>
              <w:t xml:space="preserve"> son personnel lorsque les conditions op</w:t>
            </w:r>
            <w:r w:rsidRPr="007F7BF8">
              <w:rPr>
                <w:rFonts w:asciiTheme="majorHAnsi" w:hAnsiTheme="majorHAnsi" w:hint="cs"/>
              </w:rPr>
              <w:t>é</w:t>
            </w:r>
            <w:r w:rsidRPr="007F7BF8">
              <w:rPr>
                <w:rFonts w:asciiTheme="majorHAnsi" w:hAnsiTheme="majorHAnsi"/>
              </w:rPr>
              <w:t xml:space="preserve">rationnelles le justifient (travail en milieu sombre et/ou non </w:t>
            </w:r>
            <w:r w:rsidRPr="007F7BF8">
              <w:rPr>
                <w:rFonts w:asciiTheme="majorHAnsi" w:hAnsiTheme="majorHAnsi" w:hint="cs"/>
              </w:rPr>
              <w:t>é</w:t>
            </w:r>
            <w:r w:rsidRPr="007F7BF8">
              <w:rPr>
                <w:rFonts w:asciiTheme="majorHAnsi" w:hAnsiTheme="majorHAnsi"/>
              </w:rPr>
              <w:t>clair</w:t>
            </w:r>
            <w:r w:rsidRPr="007F7BF8">
              <w:rPr>
                <w:rFonts w:asciiTheme="majorHAnsi" w:hAnsiTheme="majorHAnsi" w:hint="cs"/>
              </w:rPr>
              <w:t>é</w:t>
            </w:r>
            <w:r w:rsidRPr="007F7BF8">
              <w:rPr>
                <w:rFonts w:asciiTheme="majorHAnsi" w:hAnsiTheme="majorHAnsi"/>
              </w:rPr>
              <w:t>, de nuit, etc.).</w:t>
            </w:r>
          </w:p>
        </w:tc>
      </w:tr>
      <w:tr w:rsidR="00D63B90" w:rsidRPr="00073C98" w14:paraId="35E3A619"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1D7E2BD" w14:textId="77777777" w:rsidR="00D63B90" w:rsidRPr="007F7BF8" w:rsidRDefault="00D63B90" w:rsidP="000A4963">
            <w:pPr>
              <w:spacing w:after="0" w:line="240" w:lineRule="auto"/>
              <w:jc w:val="center"/>
              <w:rPr>
                <w:rFonts w:asciiTheme="majorHAnsi" w:hAnsiTheme="majorHAnsi"/>
              </w:rPr>
            </w:pPr>
            <w:r w:rsidRPr="007F7BF8">
              <w:rPr>
                <w:rFonts w:asciiTheme="majorHAnsi" w:hAnsiTheme="majorHAnsi"/>
              </w:rPr>
              <w:t>Jeux de cl</w:t>
            </w:r>
            <w:r w:rsidRPr="007F7BF8">
              <w:rPr>
                <w:rFonts w:asciiTheme="majorHAnsi" w:hAnsiTheme="majorHAnsi" w:hint="cs"/>
              </w:rPr>
              <w:t>é</w:t>
            </w:r>
            <w:r w:rsidRPr="007F7BF8">
              <w:rPr>
                <w:rFonts w:asciiTheme="majorHAnsi" w:hAnsiTheme="majorHAnsi"/>
              </w:rPr>
              <w:t>s de r</w:t>
            </w:r>
            <w:r w:rsidRPr="007F7BF8">
              <w:rPr>
                <w:rFonts w:asciiTheme="majorHAnsi" w:hAnsiTheme="majorHAnsi" w:hint="cs"/>
              </w:rPr>
              <w:t>é</w:t>
            </w:r>
            <w:r w:rsidRPr="007F7BF8">
              <w:rPr>
                <w:rFonts w:asciiTheme="majorHAnsi" w:hAnsiTheme="majorHAnsi"/>
              </w:rPr>
              <w:t>armement standards</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22238A3" w14:textId="3E8625C3" w:rsidR="00D63B90" w:rsidRPr="007F7BF8" w:rsidRDefault="00D63B90" w:rsidP="000A4963">
            <w:pPr>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 xml:space="preserve">doit fournir </w:t>
            </w:r>
            <w:r w:rsidRPr="007F7BF8">
              <w:rPr>
                <w:rFonts w:asciiTheme="majorHAnsi" w:hAnsiTheme="majorHAnsi" w:hint="cs"/>
              </w:rPr>
              <w:t>à</w:t>
            </w:r>
            <w:r w:rsidRPr="007F7BF8">
              <w:rPr>
                <w:rFonts w:asciiTheme="majorHAnsi" w:hAnsiTheme="majorHAnsi"/>
              </w:rPr>
              <w:t xml:space="preserve"> son personnel ces </w:t>
            </w:r>
            <w:r w:rsidRPr="007F7BF8">
              <w:rPr>
                <w:rFonts w:asciiTheme="majorHAnsi" w:hAnsiTheme="majorHAnsi" w:hint="cs"/>
              </w:rPr>
              <w:t>é</w:t>
            </w:r>
            <w:r w:rsidRPr="007F7BF8">
              <w:rPr>
                <w:rFonts w:asciiTheme="majorHAnsi" w:hAnsiTheme="majorHAnsi"/>
              </w:rPr>
              <w:t>quipements pour les profils le n</w:t>
            </w:r>
            <w:r w:rsidRPr="007F7BF8">
              <w:rPr>
                <w:rFonts w:asciiTheme="majorHAnsi" w:hAnsiTheme="majorHAnsi" w:hint="cs"/>
              </w:rPr>
              <w:t>é</w:t>
            </w:r>
            <w:r w:rsidRPr="007F7BF8">
              <w:rPr>
                <w:rFonts w:asciiTheme="majorHAnsi" w:hAnsiTheme="majorHAnsi"/>
              </w:rPr>
              <w:t xml:space="preserve">cessitant et en particulier les agents SSIAP. </w:t>
            </w:r>
          </w:p>
        </w:tc>
      </w:tr>
      <w:tr w:rsidR="00D63B90" w:rsidRPr="00073C98" w14:paraId="2E71BA03"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7967E199" w14:textId="5866BB01" w:rsidR="00D63B90" w:rsidRPr="007F7BF8" w:rsidRDefault="00D63B90" w:rsidP="000A4963">
            <w:pPr>
              <w:spacing w:after="0" w:line="240" w:lineRule="auto"/>
              <w:jc w:val="center"/>
              <w:rPr>
                <w:rFonts w:asciiTheme="majorHAnsi" w:hAnsiTheme="majorHAnsi"/>
              </w:rPr>
            </w:pPr>
            <w:r w:rsidRPr="007F7BF8">
              <w:rPr>
                <w:rFonts w:asciiTheme="majorHAnsi" w:hAnsiTheme="majorHAnsi"/>
              </w:rPr>
              <w:t>Mat</w:t>
            </w:r>
            <w:r w:rsidRPr="007F7BF8">
              <w:rPr>
                <w:rFonts w:asciiTheme="majorHAnsi" w:hAnsiTheme="majorHAnsi" w:hint="cs"/>
              </w:rPr>
              <w:t>é</w:t>
            </w:r>
            <w:r w:rsidRPr="007F7BF8">
              <w:rPr>
                <w:rFonts w:asciiTheme="majorHAnsi" w:hAnsiTheme="majorHAnsi"/>
              </w:rPr>
              <w:t>riels sp</w:t>
            </w:r>
            <w:r w:rsidRPr="007F7BF8">
              <w:rPr>
                <w:rFonts w:asciiTheme="majorHAnsi" w:hAnsiTheme="majorHAnsi" w:hint="cs"/>
              </w:rPr>
              <w:t>é</w:t>
            </w:r>
            <w:r w:rsidRPr="007F7BF8">
              <w:rPr>
                <w:rFonts w:asciiTheme="majorHAnsi" w:hAnsiTheme="majorHAnsi"/>
              </w:rPr>
              <w:t xml:space="preserve">cifiques des </w:t>
            </w:r>
            <w:r w:rsidRPr="007F7BF8">
              <w:rPr>
                <w:rFonts w:asciiTheme="majorHAnsi" w:hAnsiTheme="majorHAnsi" w:hint="cs"/>
              </w:rPr>
              <w:t>é</w:t>
            </w:r>
            <w:r w:rsidRPr="007F7BF8">
              <w:rPr>
                <w:rFonts w:asciiTheme="majorHAnsi" w:hAnsiTheme="majorHAnsi"/>
              </w:rPr>
              <w:t>quipes d</w:t>
            </w:r>
            <w:r w:rsidR="00CD619D">
              <w:rPr>
                <w:rFonts w:asciiTheme="majorHAnsi" w:hAnsiTheme="majorHAnsi"/>
              </w:rPr>
              <w:t>’</w:t>
            </w:r>
            <w:r w:rsidRPr="007F7BF8">
              <w:rPr>
                <w:rFonts w:asciiTheme="majorHAnsi" w:hAnsiTheme="majorHAnsi"/>
              </w:rPr>
              <w:t>intervention</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2146A697" w14:textId="74FE8D86" w:rsidR="00D63B90" w:rsidRPr="007F7BF8" w:rsidRDefault="00D63B90" w:rsidP="000A4963">
            <w:pPr>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sidR="009B08AE">
              <w:rPr>
                <w:rFonts w:asciiTheme="majorHAnsi" w:hAnsiTheme="majorHAnsi"/>
              </w:rPr>
              <w:t xml:space="preserve"> </w:t>
            </w:r>
            <w:r w:rsidRPr="007F7BF8">
              <w:rPr>
                <w:rFonts w:asciiTheme="majorHAnsi" w:hAnsiTheme="majorHAnsi"/>
              </w:rPr>
              <w:t>proposera l</w:t>
            </w:r>
            <w:r w:rsidR="00CD619D">
              <w:rPr>
                <w:rFonts w:asciiTheme="majorHAnsi" w:hAnsiTheme="majorHAnsi"/>
              </w:rPr>
              <w:t>’</w:t>
            </w:r>
            <w:r w:rsidRPr="007F7BF8">
              <w:rPr>
                <w:rFonts w:asciiTheme="majorHAnsi" w:hAnsiTheme="majorHAnsi" w:hint="eastAsia"/>
              </w:rPr>
              <w:t>é</w:t>
            </w:r>
            <w:r w:rsidRPr="007F7BF8">
              <w:rPr>
                <w:rFonts w:asciiTheme="majorHAnsi" w:hAnsiTheme="majorHAnsi"/>
              </w:rPr>
              <w:t>quipement qu</w:t>
            </w:r>
            <w:r w:rsidR="00CD619D">
              <w:rPr>
                <w:rFonts w:asciiTheme="majorHAnsi" w:hAnsiTheme="majorHAnsi"/>
              </w:rPr>
              <w:t>’</w:t>
            </w:r>
            <w:r w:rsidRPr="007F7BF8">
              <w:rPr>
                <w:rFonts w:asciiTheme="majorHAnsi" w:hAnsiTheme="majorHAnsi"/>
              </w:rPr>
              <w:t>il jugera pertinent pour permettre aux agents d</w:t>
            </w:r>
            <w:r w:rsidR="00CD619D">
              <w:rPr>
                <w:rFonts w:asciiTheme="majorHAnsi" w:hAnsiTheme="majorHAnsi"/>
              </w:rPr>
              <w:t>’</w:t>
            </w:r>
            <w:r w:rsidRPr="007F7BF8">
              <w:rPr>
                <w:rFonts w:asciiTheme="majorHAnsi" w:hAnsiTheme="majorHAnsi"/>
              </w:rPr>
              <w:t xml:space="preserve">intervention de faire face </w:t>
            </w:r>
            <w:r w:rsidRPr="007F7BF8">
              <w:rPr>
                <w:rFonts w:asciiTheme="majorHAnsi" w:hAnsiTheme="majorHAnsi" w:hint="cs"/>
              </w:rPr>
              <w:t>à</w:t>
            </w:r>
            <w:r w:rsidRPr="007F7BF8">
              <w:rPr>
                <w:rFonts w:asciiTheme="majorHAnsi" w:hAnsiTheme="majorHAnsi"/>
              </w:rPr>
              <w:t xml:space="preserve"> toutes les situations. </w:t>
            </w:r>
          </w:p>
        </w:tc>
      </w:tr>
      <w:tr w:rsidR="00BE0F6D" w:rsidRPr="00073C98" w14:paraId="43F49BDA"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0593A0B" w14:textId="00FE9A6C" w:rsidR="00BE0F6D" w:rsidRPr="007F7BF8" w:rsidRDefault="00BE0F6D" w:rsidP="00BE0F6D">
            <w:pPr>
              <w:spacing w:after="0" w:line="240" w:lineRule="auto"/>
              <w:jc w:val="center"/>
              <w:rPr>
                <w:rFonts w:asciiTheme="majorHAnsi" w:hAnsiTheme="majorHAnsi"/>
              </w:rPr>
            </w:pPr>
            <w:r w:rsidRPr="007F7BF8">
              <w:rPr>
                <w:rFonts w:asciiTheme="majorHAnsi" w:hAnsiTheme="majorHAnsi"/>
              </w:rPr>
              <w:t>Cam</w:t>
            </w:r>
            <w:r w:rsidRPr="007F7BF8">
              <w:rPr>
                <w:rFonts w:asciiTheme="majorHAnsi" w:hAnsiTheme="majorHAnsi" w:hint="cs"/>
              </w:rPr>
              <w:t>é</w:t>
            </w:r>
            <w:r w:rsidRPr="007F7BF8">
              <w:rPr>
                <w:rFonts w:asciiTheme="majorHAnsi" w:hAnsiTheme="majorHAnsi"/>
              </w:rPr>
              <w:t xml:space="preserve">ra thermique </w:t>
            </w:r>
            <w:r w:rsidRPr="007F7BF8">
              <w:rPr>
                <w:rFonts w:asciiTheme="majorHAnsi" w:hAnsiTheme="majorHAnsi" w:hint="cs"/>
              </w:rPr>
              <w:t>à</w:t>
            </w:r>
            <w:r w:rsidRPr="007F7BF8">
              <w:rPr>
                <w:rFonts w:asciiTheme="majorHAnsi" w:hAnsiTheme="majorHAnsi"/>
              </w:rPr>
              <w:t xml:space="preserve"> vocation de d</w:t>
            </w:r>
            <w:r w:rsidRPr="007F7BF8">
              <w:rPr>
                <w:rFonts w:asciiTheme="majorHAnsi" w:hAnsiTheme="majorHAnsi" w:hint="cs"/>
              </w:rPr>
              <w:t>é</w:t>
            </w:r>
            <w:r w:rsidRPr="007F7BF8">
              <w:rPr>
                <w:rFonts w:asciiTheme="majorHAnsi" w:hAnsiTheme="majorHAnsi"/>
              </w:rPr>
              <w:t>tection du risque d</w:t>
            </w:r>
            <w:r>
              <w:rPr>
                <w:rFonts w:asciiTheme="majorHAnsi" w:hAnsiTheme="majorHAnsi"/>
              </w:rPr>
              <w:t>’</w:t>
            </w:r>
            <w:r w:rsidRPr="007F7BF8">
              <w:rPr>
                <w:rFonts w:asciiTheme="majorHAnsi" w:hAnsiTheme="majorHAnsi"/>
              </w:rPr>
              <w:t>incendie</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A149DC0" w14:textId="5C7F8481" w:rsidR="00BE0F6D" w:rsidRPr="007F7BF8" w:rsidRDefault="00BE0F6D" w:rsidP="00BE0F6D">
            <w:pPr>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00D47680">
              <w:rPr>
                <w:rFonts w:asciiTheme="majorHAnsi" w:hAnsiTheme="majorHAnsi"/>
              </w:rPr>
              <w:t xml:space="preserve">de missions SSIAP </w:t>
            </w:r>
            <w:r w:rsidR="001F106E">
              <w:rPr>
                <w:rFonts w:asciiTheme="majorHAnsi" w:hAnsiTheme="majorHAnsi"/>
              </w:rPr>
              <w:t xml:space="preserve">pourra </w:t>
            </w:r>
            <w:r w:rsidRPr="007F7BF8">
              <w:rPr>
                <w:rFonts w:asciiTheme="majorHAnsi" w:hAnsiTheme="majorHAnsi"/>
              </w:rPr>
              <w:t>fournir les cam</w:t>
            </w:r>
            <w:r w:rsidRPr="007F7BF8">
              <w:rPr>
                <w:rFonts w:asciiTheme="majorHAnsi" w:hAnsiTheme="majorHAnsi" w:hint="cs"/>
              </w:rPr>
              <w:t>é</w:t>
            </w:r>
            <w:r w:rsidRPr="007F7BF8">
              <w:rPr>
                <w:rFonts w:asciiTheme="majorHAnsi" w:hAnsiTheme="majorHAnsi"/>
              </w:rPr>
              <w:t>ras thermiques au personnel charg</w:t>
            </w:r>
            <w:r w:rsidRPr="007F7BF8">
              <w:rPr>
                <w:rFonts w:asciiTheme="majorHAnsi" w:hAnsiTheme="majorHAnsi" w:hint="cs"/>
              </w:rPr>
              <w:t>é</w:t>
            </w:r>
            <w:r w:rsidRPr="007F7BF8">
              <w:rPr>
                <w:rFonts w:asciiTheme="majorHAnsi" w:hAnsiTheme="majorHAnsi"/>
              </w:rPr>
              <w:t xml:space="preserve"> d</w:t>
            </w:r>
            <w:r>
              <w:rPr>
                <w:rFonts w:asciiTheme="majorHAnsi" w:hAnsiTheme="majorHAnsi"/>
              </w:rPr>
              <w:t>’</w:t>
            </w:r>
            <w:r w:rsidRPr="007F7BF8">
              <w:rPr>
                <w:rFonts w:asciiTheme="majorHAnsi" w:hAnsiTheme="majorHAnsi"/>
              </w:rPr>
              <w:t>assurer la pr</w:t>
            </w:r>
            <w:r w:rsidRPr="007F7BF8">
              <w:rPr>
                <w:rFonts w:asciiTheme="majorHAnsi" w:hAnsiTheme="majorHAnsi" w:hint="cs"/>
              </w:rPr>
              <w:t>é</w:t>
            </w:r>
            <w:r w:rsidRPr="007F7BF8">
              <w:rPr>
                <w:rFonts w:asciiTheme="majorHAnsi" w:hAnsiTheme="majorHAnsi"/>
              </w:rPr>
              <w:t xml:space="preserve">vention incendie. </w:t>
            </w:r>
          </w:p>
        </w:tc>
      </w:tr>
      <w:tr w:rsidR="00BE0F6D" w:rsidRPr="00073C98" w14:paraId="25723C15"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1A0BD084" w14:textId="611C1AB3" w:rsidR="00BE0F6D" w:rsidRPr="007F7BF8" w:rsidRDefault="00BE0F6D" w:rsidP="00BE0F6D">
            <w:pPr>
              <w:spacing w:after="0" w:line="240" w:lineRule="auto"/>
              <w:jc w:val="center"/>
              <w:rPr>
                <w:rFonts w:asciiTheme="majorHAnsi" w:hAnsiTheme="majorHAnsi"/>
              </w:rPr>
            </w:pPr>
            <w:r w:rsidRPr="007F7BF8">
              <w:rPr>
                <w:rFonts w:asciiTheme="majorHAnsi" w:hAnsiTheme="majorHAnsi"/>
              </w:rPr>
              <w:t>Miroir d</w:t>
            </w:r>
            <w:r>
              <w:rPr>
                <w:rFonts w:asciiTheme="majorHAnsi" w:hAnsiTheme="majorHAnsi"/>
              </w:rPr>
              <w:t>’</w:t>
            </w:r>
            <w:r w:rsidRPr="007F7BF8">
              <w:rPr>
                <w:rFonts w:asciiTheme="majorHAnsi" w:hAnsiTheme="majorHAnsi"/>
              </w:rPr>
              <w:t>inspection sous v</w:t>
            </w:r>
            <w:r w:rsidRPr="007F7BF8">
              <w:rPr>
                <w:rFonts w:asciiTheme="majorHAnsi" w:hAnsiTheme="majorHAnsi" w:hint="cs"/>
              </w:rPr>
              <w:t>é</w:t>
            </w:r>
            <w:r w:rsidRPr="007F7BF8">
              <w:rPr>
                <w:rFonts w:asciiTheme="majorHAnsi" w:hAnsiTheme="majorHAnsi"/>
              </w:rPr>
              <w:t>hicule</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524B1505" w14:textId="2F88A725" w:rsidR="00BE0F6D" w:rsidRPr="007F7BF8" w:rsidRDefault="00BE0F6D" w:rsidP="00BE0F6D">
            <w:pPr>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00276879">
              <w:rPr>
                <w:rFonts w:asciiTheme="majorHAnsi" w:hAnsiTheme="majorHAnsi"/>
              </w:rPr>
              <w:t xml:space="preserve">des lots concernés </w:t>
            </w:r>
            <w:r w:rsidRPr="007F7BF8">
              <w:rPr>
                <w:rFonts w:asciiTheme="majorHAnsi" w:hAnsiTheme="majorHAnsi"/>
              </w:rPr>
              <w:t>doit fournir les miroirs d</w:t>
            </w:r>
            <w:r>
              <w:rPr>
                <w:rFonts w:asciiTheme="majorHAnsi" w:hAnsiTheme="majorHAnsi"/>
              </w:rPr>
              <w:t>’</w:t>
            </w:r>
            <w:r w:rsidRPr="007F7BF8">
              <w:rPr>
                <w:rFonts w:asciiTheme="majorHAnsi" w:hAnsiTheme="majorHAnsi"/>
              </w:rPr>
              <w:t>inspection sous v</w:t>
            </w:r>
            <w:r w:rsidRPr="007F7BF8">
              <w:rPr>
                <w:rFonts w:asciiTheme="majorHAnsi" w:hAnsiTheme="majorHAnsi" w:hint="cs"/>
              </w:rPr>
              <w:t>é</w:t>
            </w:r>
            <w:r w:rsidRPr="007F7BF8">
              <w:rPr>
                <w:rFonts w:asciiTheme="majorHAnsi" w:hAnsiTheme="majorHAnsi"/>
              </w:rPr>
              <w:t>hicule au personnel charg</w:t>
            </w:r>
            <w:r w:rsidRPr="007F7BF8">
              <w:rPr>
                <w:rFonts w:asciiTheme="majorHAnsi" w:hAnsiTheme="majorHAnsi" w:hint="cs"/>
              </w:rPr>
              <w:t>é</w:t>
            </w:r>
            <w:r w:rsidRPr="007F7BF8">
              <w:rPr>
                <w:rFonts w:asciiTheme="majorHAnsi" w:hAnsiTheme="majorHAnsi"/>
              </w:rPr>
              <w:t xml:space="preserve"> d</w:t>
            </w:r>
            <w:r>
              <w:rPr>
                <w:rFonts w:asciiTheme="majorHAnsi" w:hAnsiTheme="majorHAnsi"/>
              </w:rPr>
              <w:t>’</w:t>
            </w:r>
            <w:r w:rsidRPr="007F7BF8">
              <w:rPr>
                <w:rFonts w:asciiTheme="majorHAnsi" w:hAnsiTheme="majorHAnsi"/>
              </w:rPr>
              <w:t>assurer la gestion des acc</w:t>
            </w:r>
            <w:r w:rsidRPr="007F7BF8">
              <w:rPr>
                <w:rFonts w:asciiTheme="majorHAnsi" w:hAnsiTheme="majorHAnsi" w:hint="cs"/>
              </w:rPr>
              <w:t>è</w:t>
            </w:r>
            <w:r w:rsidRPr="007F7BF8">
              <w:rPr>
                <w:rFonts w:asciiTheme="majorHAnsi" w:hAnsiTheme="majorHAnsi"/>
              </w:rPr>
              <w:t>s v</w:t>
            </w:r>
            <w:r w:rsidRPr="007F7BF8">
              <w:rPr>
                <w:rFonts w:asciiTheme="majorHAnsi" w:hAnsiTheme="majorHAnsi" w:hint="cs"/>
              </w:rPr>
              <w:t>é</w:t>
            </w:r>
            <w:r w:rsidRPr="007F7BF8">
              <w:rPr>
                <w:rFonts w:asciiTheme="majorHAnsi" w:hAnsiTheme="majorHAnsi"/>
              </w:rPr>
              <w:t>hicules.</w:t>
            </w:r>
            <w:r>
              <w:rPr>
                <w:rFonts w:asciiTheme="majorHAnsi" w:hAnsiTheme="majorHAnsi"/>
              </w:rPr>
              <w:t xml:space="preserve"> </w:t>
            </w:r>
            <w:r w:rsidRPr="007F7BF8">
              <w:rPr>
                <w:rFonts w:asciiTheme="majorHAnsi" w:hAnsiTheme="majorHAnsi"/>
              </w:rPr>
              <w:t>Toutefois, Paris 2024 se r</w:t>
            </w:r>
            <w:r w:rsidRPr="007F7BF8">
              <w:rPr>
                <w:rFonts w:asciiTheme="majorHAnsi" w:hAnsiTheme="majorHAnsi" w:hint="cs"/>
              </w:rPr>
              <w:t>é</w:t>
            </w:r>
            <w:r w:rsidRPr="007F7BF8">
              <w:rPr>
                <w:rFonts w:asciiTheme="majorHAnsi" w:hAnsiTheme="majorHAnsi"/>
              </w:rPr>
              <w:t>serve</w:t>
            </w:r>
            <w:r>
              <w:rPr>
                <w:rFonts w:asciiTheme="majorHAnsi" w:hAnsiTheme="majorHAnsi"/>
              </w:rPr>
              <w:t xml:space="preserve"> le droit </w:t>
            </w:r>
            <w:r w:rsidRPr="007F7BF8">
              <w:rPr>
                <w:rFonts w:asciiTheme="majorHAnsi" w:hAnsiTheme="majorHAnsi"/>
              </w:rPr>
              <w:t>de fournir ce mat</w:t>
            </w:r>
            <w:r w:rsidRPr="007F7BF8">
              <w:rPr>
                <w:rFonts w:asciiTheme="majorHAnsi" w:hAnsiTheme="majorHAnsi" w:hint="cs"/>
              </w:rPr>
              <w:t>é</w:t>
            </w:r>
            <w:r w:rsidRPr="007F7BF8">
              <w:rPr>
                <w:rFonts w:asciiTheme="majorHAnsi" w:hAnsiTheme="majorHAnsi"/>
              </w:rPr>
              <w:t>riel</w:t>
            </w:r>
            <w:r>
              <w:rPr>
                <w:rFonts w:asciiTheme="majorHAnsi" w:hAnsiTheme="majorHAnsi"/>
              </w:rPr>
              <w:t xml:space="preserve">. Dans le cas contraire, Paris 2024 commandera cette prestation au </w:t>
            </w:r>
            <w:r w:rsidR="0028032B">
              <w:rPr>
                <w:rFonts w:asciiTheme="majorHAnsi" w:hAnsiTheme="majorHAnsi"/>
              </w:rPr>
              <w:t>Titulaire</w:t>
            </w:r>
            <w:r>
              <w:rPr>
                <w:rFonts w:asciiTheme="majorHAnsi" w:hAnsiTheme="majorHAnsi"/>
              </w:rPr>
              <w:t>, via la part en bon de commande.</w:t>
            </w:r>
          </w:p>
        </w:tc>
      </w:tr>
      <w:tr w:rsidR="00BE0F6D" w:rsidRPr="00073C98" w14:paraId="465D94BC"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2A77AE3F" w14:textId="02308A93" w:rsidR="00BE0F6D" w:rsidRPr="007F7BF8" w:rsidRDefault="00BE0F6D" w:rsidP="00BE0F6D">
            <w:pPr>
              <w:spacing w:after="0" w:line="240" w:lineRule="auto"/>
              <w:jc w:val="center"/>
              <w:rPr>
                <w:rFonts w:asciiTheme="majorHAnsi" w:hAnsiTheme="majorHAnsi"/>
              </w:rPr>
            </w:pPr>
            <w:r w:rsidRPr="007F7BF8">
              <w:rPr>
                <w:rFonts w:asciiTheme="majorHAnsi" w:hAnsiTheme="majorHAnsi"/>
              </w:rPr>
              <w:t>Couverture d</w:t>
            </w:r>
            <w:r>
              <w:rPr>
                <w:rFonts w:asciiTheme="majorHAnsi" w:hAnsiTheme="majorHAnsi"/>
              </w:rPr>
              <w:t>’</w:t>
            </w:r>
            <w:r w:rsidRPr="007F7BF8">
              <w:rPr>
                <w:rFonts w:asciiTheme="majorHAnsi" w:hAnsiTheme="majorHAnsi"/>
              </w:rPr>
              <w:t>extinction de feu et couverture de survie</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C647EB4" w14:textId="792C9967" w:rsidR="00BE0F6D" w:rsidRPr="007F7BF8" w:rsidRDefault="00BE0F6D" w:rsidP="00BE0F6D">
            <w:pPr>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00276879">
              <w:rPr>
                <w:rFonts w:asciiTheme="majorHAnsi" w:hAnsiTheme="majorHAnsi"/>
              </w:rPr>
              <w:t xml:space="preserve">des missions SSIAP </w:t>
            </w:r>
            <w:r w:rsidRPr="007F7BF8">
              <w:rPr>
                <w:rFonts w:asciiTheme="majorHAnsi" w:hAnsiTheme="majorHAnsi"/>
              </w:rPr>
              <w:t xml:space="preserve">doit mettre </w:t>
            </w:r>
            <w:r w:rsidRPr="007F7BF8">
              <w:rPr>
                <w:rFonts w:asciiTheme="majorHAnsi" w:hAnsiTheme="majorHAnsi" w:hint="cs"/>
              </w:rPr>
              <w:t>à</w:t>
            </w:r>
            <w:r w:rsidRPr="007F7BF8">
              <w:rPr>
                <w:rFonts w:asciiTheme="majorHAnsi" w:hAnsiTheme="majorHAnsi"/>
              </w:rPr>
              <w:t xml:space="preserve"> disposition ce type de mat</w:t>
            </w:r>
            <w:r w:rsidRPr="007F7BF8">
              <w:rPr>
                <w:rFonts w:asciiTheme="majorHAnsi" w:hAnsiTheme="majorHAnsi" w:hint="cs"/>
              </w:rPr>
              <w:t>é</w:t>
            </w:r>
            <w:r w:rsidRPr="007F7BF8">
              <w:rPr>
                <w:rFonts w:asciiTheme="majorHAnsi" w:hAnsiTheme="majorHAnsi"/>
              </w:rPr>
              <w:t>riel pour les agents situ</w:t>
            </w:r>
            <w:r w:rsidRPr="007F7BF8">
              <w:rPr>
                <w:rFonts w:asciiTheme="majorHAnsi" w:hAnsiTheme="majorHAnsi" w:hint="cs"/>
              </w:rPr>
              <w:t>é</w:t>
            </w:r>
            <w:r w:rsidRPr="007F7BF8">
              <w:rPr>
                <w:rFonts w:asciiTheme="majorHAnsi" w:hAnsiTheme="majorHAnsi"/>
              </w:rPr>
              <w:t xml:space="preserve">s </w:t>
            </w:r>
            <w:r w:rsidR="001F106E">
              <w:rPr>
                <w:rFonts w:asciiTheme="majorHAnsi" w:hAnsiTheme="majorHAnsi"/>
              </w:rPr>
              <w:t xml:space="preserve">au </w:t>
            </w:r>
            <w:r w:rsidRPr="007F7BF8">
              <w:rPr>
                <w:rFonts w:asciiTheme="majorHAnsi" w:hAnsiTheme="majorHAnsi"/>
              </w:rPr>
              <w:t>PC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w:t>
            </w:r>
          </w:p>
        </w:tc>
      </w:tr>
      <w:tr w:rsidR="00BE0F6D" w:rsidRPr="00073C98" w14:paraId="1F758597"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0F1FC5DE" w14:textId="244F1F6E" w:rsidR="00BE0F6D" w:rsidRPr="007F7BF8" w:rsidRDefault="00BE0F6D" w:rsidP="00BE0F6D">
            <w:pPr>
              <w:spacing w:after="0" w:line="240" w:lineRule="auto"/>
              <w:jc w:val="center"/>
              <w:rPr>
                <w:rFonts w:asciiTheme="majorHAnsi" w:hAnsiTheme="majorHAnsi"/>
              </w:rPr>
            </w:pPr>
            <w:r w:rsidRPr="007F7BF8">
              <w:rPr>
                <w:rFonts w:asciiTheme="majorHAnsi" w:hAnsiTheme="majorHAnsi" w:hint="cs"/>
              </w:rPr>
              <w:t>É</w:t>
            </w:r>
            <w:r w:rsidRPr="007F7BF8">
              <w:rPr>
                <w:rFonts w:asciiTheme="majorHAnsi" w:hAnsiTheme="majorHAnsi"/>
              </w:rPr>
              <w:t>quipements de signalisation (rubalise, chevalet, etc.)</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0A757EF4" w14:textId="6675E7B7" w:rsidR="00BE0F6D" w:rsidRPr="007F7BF8" w:rsidRDefault="00BE0F6D" w:rsidP="00BE0F6D">
            <w:pPr>
              <w:widowControl w:val="0"/>
              <w:spacing w:after="0" w:line="240" w:lineRule="auto"/>
              <w:jc w:val="left"/>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Pr="007F7BF8">
              <w:rPr>
                <w:rFonts w:asciiTheme="majorHAnsi" w:hAnsiTheme="majorHAnsi"/>
              </w:rPr>
              <w:t xml:space="preserve">doit fournir tous les </w:t>
            </w:r>
            <w:r w:rsidRPr="007F7BF8">
              <w:rPr>
                <w:rFonts w:asciiTheme="majorHAnsi" w:hAnsiTheme="majorHAnsi" w:hint="cs"/>
              </w:rPr>
              <w:t>é</w:t>
            </w:r>
            <w:r w:rsidRPr="007F7BF8">
              <w:rPr>
                <w:rFonts w:asciiTheme="majorHAnsi" w:hAnsiTheme="majorHAnsi"/>
              </w:rPr>
              <w:t>quipements n</w:t>
            </w:r>
            <w:r w:rsidRPr="007F7BF8">
              <w:rPr>
                <w:rFonts w:asciiTheme="majorHAnsi" w:hAnsiTheme="majorHAnsi" w:hint="cs"/>
              </w:rPr>
              <w:t>é</w:t>
            </w:r>
            <w:r w:rsidRPr="007F7BF8">
              <w:rPr>
                <w:rFonts w:asciiTheme="majorHAnsi" w:hAnsiTheme="majorHAnsi"/>
              </w:rPr>
              <w:t xml:space="preserve">cessaires : </w:t>
            </w:r>
          </w:p>
          <w:p w14:paraId="2A024387" w14:textId="77777777" w:rsidR="00276879" w:rsidRPr="00276879" w:rsidRDefault="00BE0F6D" w:rsidP="00D635C1">
            <w:pPr>
              <w:pStyle w:val="Paragraphedeliste"/>
              <w:widowControl w:val="0"/>
              <w:numPr>
                <w:ilvl w:val="0"/>
                <w:numId w:val="37"/>
              </w:numPr>
              <w:pBdr>
                <w:top w:val="nil"/>
                <w:left w:val="nil"/>
                <w:bottom w:val="nil"/>
                <w:right w:val="nil"/>
                <w:between w:val="nil"/>
              </w:pBdr>
              <w:spacing w:after="0" w:line="240" w:lineRule="auto"/>
              <w:jc w:val="left"/>
              <w:rPr>
                <w:rFonts w:asciiTheme="majorHAnsi" w:hAnsiTheme="majorHAnsi"/>
              </w:rPr>
            </w:pPr>
            <w:r w:rsidRPr="00276879">
              <w:rPr>
                <w:rFonts w:asciiTheme="majorHAnsi" w:hAnsiTheme="majorHAnsi"/>
              </w:rPr>
              <w:t>Pour interdire temporairement l’acc</w:t>
            </w:r>
            <w:r w:rsidRPr="00276879">
              <w:rPr>
                <w:rFonts w:asciiTheme="majorHAnsi" w:hAnsiTheme="majorHAnsi" w:hint="eastAsia"/>
              </w:rPr>
              <w:t>è</w:t>
            </w:r>
            <w:r w:rsidRPr="00276879">
              <w:rPr>
                <w:rFonts w:asciiTheme="majorHAnsi" w:hAnsiTheme="majorHAnsi"/>
              </w:rPr>
              <w:t xml:space="preserve">s aux zones </w:t>
            </w:r>
            <w:r w:rsidRPr="00276879">
              <w:rPr>
                <w:rFonts w:asciiTheme="majorHAnsi" w:hAnsiTheme="majorHAnsi" w:hint="cs"/>
              </w:rPr>
              <w:t>à</w:t>
            </w:r>
            <w:r w:rsidRPr="00276879">
              <w:rPr>
                <w:rFonts w:asciiTheme="majorHAnsi" w:hAnsiTheme="majorHAnsi"/>
              </w:rPr>
              <w:t xml:space="preserve"> s</w:t>
            </w:r>
            <w:r w:rsidRPr="00276879">
              <w:rPr>
                <w:rFonts w:asciiTheme="majorHAnsi" w:hAnsiTheme="majorHAnsi" w:hint="cs"/>
              </w:rPr>
              <w:t>é</w:t>
            </w:r>
            <w:r w:rsidRPr="00276879">
              <w:rPr>
                <w:rFonts w:asciiTheme="majorHAnsi" w:hAnsiTheme="majorHAnsi"/>
              </w:rPr>
              <w:t>curiser,</w:t>
            </w:r>
          </w:p>
          <w:p w14:paraId="50F699C2" w14:textId="6149A3FE" w:rsidR="00BE0F6D" w:rsidRPr="00276879" w:rsidRDefault="00BE0F6D" w:rsidP="00D635C1">
            <w:pPr>
              <w:pStyle w:val="Paragraphedeliste"/>
              <w:numPr>
                <w:ilvl w:val="0"/>
                <w:numId w:val="37"/>
              </w:numPr>
              <w:spacing w:after="0" w:line="240" w:lineRule="auto"/>
              <w:rPr>
                <w:rFonts w:asciiTheme="majorHAnsi" w:hAnsiTheme="majorHAnsi"/>
              </w:rPr>
            </w:pPr>
            <w:r w:rsidRPr="00276879">
              <w:rPr>
                <w:rFonts w:asciiTheme="majorHAnsi" w:hAnsiTheme="majorHAnsi"/>
              </w:rPr>
              <w:t>Pour d</w:t>
            </w:r>
            <w:r w:rsidRPr="00276879">
              <w:rPr>
                <w:rFonts w:asciiTheme="majorHAnsi" w:hAnsiTheme="majorHAnsi" w:hint="cs"/>
              </w:rPr>
              <w:t>é</w:t>
            </w:r>
            <w:r w:rsidRPr="00276879">
              <w:rPr>
                <w:rFonts w:asciiTheme="majorHAnsi" w:hAnsiTheme="majorHAnsi"/>
              </w:rPr>
              <w:t>limiter les zones dangereuses ou d</w:t>
            </w:r>
            <w:r w:rsidRPr="00276879">
              <w:rPr>
                <w:rFonts w:asciiTheme="majorHAnsi" w:hAnsiTheme="majorHAnsi" w:hint="cs"/>
              </w:rPr>
              <w:t>é</w:t>
            </w:r>
            <w:r w:rsidRPr="00276879">
              <w:rPr>
                <w:rFonts w:asciiTheme="majorHAnsi" w:hAnsiTheme="majorHAnsi"/>
              </w:rPr>
              <w:t>finir des p</w:t>
            </w:r>
            <w:r w:rsidRPr="00276879">
              <w:rPr>
                <w:rFonts w:asciiTheme="majorHAnsi" w:hAnsiTheme="majorHAnsi" w:hint="cs"/>
              </w:rPr>
              <w:t>é</w:t>
            </w:r>
            <w:r w:rsidRPr="00276879">
              <w:rPr>
                <w:rFonts w:asciiTheme="majorHAnsi" w:hAnsiTheme="majorHAnsi"/>
              </w:rPr>
              <w:t>rim</w:t>
            </w:r>
            <w:r w:rsidRPr="00276879">
              <w:rPr>
                <w:rFonts w:asciiTheme="majorHAnsi" w:hAnsiTheme="majorHAnsi" w:hint="cs"/>
              </w:rPr>
              <w:t>è</w:t>
            </w:r>
            <w:r w:rsidRPr="00276879">
              <w:rPr>
                <w:rFonts w:asciiTheme="majorHAnsi" w:hAnsiTheme="majorHAnsi"/>
              </w:rPr>
              <w:t>tres de s</w:t>
            </w:r>
            <w:r w:rsidRPr="00276879">
              <w:rPr>
                <w:rFonts w:asciiTheme="majorHAnsi" w:hAnsiTheme="majorHAnsi" w:hint="cs"/>
              </w:rPr>
              <w:t>é</w:t>
            </w:r>
            <w:r w:rsidRPr="00276879">
              <w:rPr>
                <w:rFonts w:asciiTheme="majorHAnsi" w:hAnsiTheme="majorHAnsi"/>
              </w:rPr>
              <w:t>curit</w:t>
            </w:r>
            <w:r w:rsidRPr="00276879">
              <w:rPr>
                <w:rFonts w:asciiTheme="majorHAnsi" w:hAnsiTheme="majorHAnsi" w:hint="cs"/>
              </w:rPr>
              <w:t>é</w:t>
            </w:r>
            <w:r w:rsidRPr="00276879">
              <w:rPr>
                <w:rFonts w:asciiTheme="majorHAnsi" w:hAnsiTheme="majorHAnsi"/>
              </w:rPr>
              <w:t>.</w:t>
            </w:r>
          </w:p>
        </w:tc>
      </w:tr>
      <w:tr w:rsidR="00BE0F6D" w:rsidRPr="00073C98" w14:paraId="5E40E5E3"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7A92AAB9" w14:textId="04F849A7" w:rsidR="00BE0F6D" w:rsidRPr="007F7BF8" w:rsidRDefault="00BE0F6D" w:rsidP="00BE0F6D">
            <w:pPr>
              <w:spacing w:after="0" w:line="240" w:lineRule="auto"/>
              <w:jc w:val="center"/>
              <w:rPr>
                <w:rFonts w:asciiTheme="majorHAnsi" w:hAnsiTheme="majorHAnsi"/>
              </w:rPr>
            </w:pPr>
            <w:r w:rsidRPr="007F7BF8">
              <w:rPr>
                <w:rFonts w:asciiTheme="majorHAnsi" w:hAnsiTheme="majorHAnsi" w:hint="cs"/>
              </w:rPr>
              <w:t>É</w:t>
            </w:r>
            <w:r w:rsidRPr="007F7BF8">
              <w:rPr>
                <w:rFonts w:asciiTheme="majorHAnsi" w:hAnsiTheme="majorHAnsi"/>
              </w:rPr>
              <w:t xml:space="preserve">quipement de secours </w:t>
            </w:r>
            <w:r w:rsidRPr="007F7BF8">
              <w:rPr>
                <w:rFonts w:asciiTheme="majorHAnsi" w:hAnsiTheme="majorHAnsi" w:hint="cs"/>
              </w:rPr>
              <w:t>à</w:t>
            </w:r>
            <w:r w:rsidRPr="007F7BF8">
              <w:rPr>
                <w:rFonts w:asciiTheme="majorHAnsi" w:hAnsiTheme="majorHAnsi"/>
              </w:rPr>
              <w:t xml:space="preserve"> personne et d</w:t>
            </w:r>
            <w:r>
              <w:rPr>
                <w:rFonts w:asciiTheme="majorHAnsi" w:hAnsiTheme="majorHAnsi"/>
              </w:rPr>
              <w:t>’</w:t>
            </w:r>
            <w:r w:rsidRPr="007F7BF8">
              <w:rPr>
                <w:rFonts w:asciiTheme="majorHAnsi" w:hAnsiTheme="majorHAnsi"/>
              </w:rPr>
              <w:t>intervention</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42E4AC2" w14:textId="4BCB767C" w:rsidR="00BE0F6D" w:rsidRPr="007F7BF8" w:rsidRDefault="00BE0F6D" w:rsidP="00BE0F6D">
            <w:pPr>
              <w:widowControl w:val="0"/>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00276879">
              <w:rPr>
                <w:rFonts w:asciiTheme="majorHAnsi" w:hAnsiTheme="majorHAnsi"/>
              </w:rPr>
              <w:t xml:space="preserve">de missions SSIAP </w:t>
            </w:r>
            <w:r w:rsidRPr="007F7BF8">
              <w:rPr>
                <w:rFonts w:asciiTheme="majorHAnsi" w:hAnsiTheme="majorHAnsi"/>
              </w:rPr>
              <w:t xml:space="preserve">doit fournir </w:t>
            </w:r>
            <w:r w:rsidRPr="007F7BF8">
              <w:rPr>
                <w:rFonts w:asciiTheme="majorHAnsi" w:hAnsiTheme="majorHAnsi" w:hint="cs"/>
              </w:rPr>
              <w:t>à</w:t>
            </w:r>
            <w:r w:rsidRPr="007F7BF8">
              <w:rPr>
                <w:rFonts w:asciiTheme="majorHAnsi" w:hAnsiTheme="majorHAnsi"/>
              </w:rPr>
              <w:t xml:space="preserve"> ses agents le mat</w:t>
            </w:r>
            <w:r w:rsidRPr="007F7BF8">
              <w:rPr>
                <w:rFonts w:asciiTheme="majorHAnsi" w:hAnsiTheme="majorHAnsi" w:hint="cs"/>
              </w:rPr>
              <w:t>é</w:t>
            </w:r>
            <w:r w:rsidRPr="007F7BF8">
              <w:rPr>
                <w:rFonts w:asciiTheme="majorHAnsi" w:hAnsiTheme="majorHAnsi"/>
              </w:rPr>
              <w:t>riel n</w:t>
            </w:r>
            <w:r w:rsidRPr="007F7BF8">
              <w:rPr>
                <w:rFonts w:asciiTheme="majorHAnsi" w:hAnsiTheme="majorHAnsi" w:hint="cs"/>
              </w:rPr>
              <w:t>é</w:t>
            </w:r>
            <w:r w:rsidRPr="007F7BF8">
              <w:rPr>
                <w:rFonts w:asciiTheme="majorHAnsi" w:hAnsiTheme="majorHAnsi"/>
              </w:rPr>
              <w:t>cessaire :</w:t>
            </w:r>
          </w:p>
          <w:p w14:paraId="3EF6CC11" w14:textId="5CF4D5F5" w:rsidR="00BE0F6D" w:rsidRPr="007F7BF8" w:rsidRDefault="00BE0F6D" w:rsidP="00D635C1">
            <w:pPr>
              <w:widowControl w:val="0"/>
              <w:numPr>
                <w:ilvl w:val="0"/>
                <w:numId w:val="38"/>
              </w:numPr>
              <w:pBdr>
                <w:top w:val="nil"/>
                <w:left w:val="nil"/>
                <w:bottom w:val="nil"/>
                <w:right w:val="nil"/>
                <w:between w:val="nil"/>
              </w:pBdr>
              <w:spacing w:after="0" w:line="240" w:lineRule="auto"/>
              <w:jc w:val="left"/>
              <w:rPr>
                <w:rFonts w:asciiTheme="majorHAnsi" w:hAnsiTheme="majorHAnsi"/>
              </w:rPr>
            </w:pPr>
            <w:r w:rsidRPr="007F7BF8">
              <w:rPr>
                <w:rFonts w:asciiTheme="majorHAnsi" w:hAnsiTheme="majorHAnsi"/>
              </w:rPr>
              <w:t>A la bonne ex</w:t>
            </w:r>
            <w:r w:rsidRPr="007F7BF8">
              <w:rPr>
                <w:rFonts w:asciiTheme="majorHAnsi" w:hAnsiTheme="majorHAnsi" w:hint="cs"/>
              </w:rPr>
              <w:t>é</w:t>
            </w:r>
            <w:r w:rsidRPr="007F7BF8">
              <w:rPr>
                <w:rFonts w:asciiTheme="majorHAnsi" w:hAnsiTheme="majorHAnsi"/>
              </w:rPr>
              <w:t>cution des prestations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incendie (</w:t>
            </w:r>
            <w:r w:rsidR="00E0708F">
              <w:rPr>
                <w:rFonts w:asciiTheme="majorHAnsi" w:hAnsiTheme="majorHAnsi"/>
              </w:rPr>
              <w:t xml:space="preserve">polycoises, </w:t>
            </w:r>
            <w:r w:rsidRPr="007F7BF8">
              <w:rPr>
                <w:rFonts w:asciiTheme="majorHAnsi" w:hAnsiTheme="majorHAnsi" w:hint="cs"/>
              </w:rPr>
              <w:t>é</w:t>
            </w:r>
            <w:r w:rsidRPr="007F7BF8">
              <w:rPr>
                <w:rFonts w:asciiTheme="majorHAnsi" w:hAnsiTheme="majorHAnsi"/>
              </w:rPr>
              <w:t xml:space="preserve">chelle, escabeaux, etc.) </w:t>
            </w:r>
          </w:p>
          <w:p w14:paraId="67AC763D" w14:textId="51B74CEE" w:rsidR="00BE0F6D" w:rsidRPr="00276879" w:rsidRDefault="00BE0F6D" w:rsidP="00D635C1">
            <w:pPr>
              <w:pStyle w:val="Paragraphedeliste"/>
              <w:numPr>
                <w:ilvl w:val="0"/>
                <w:numId w:val="38"/>
              </w:numPr>
              <w:spacing w:after="0" w:line="240" w:lineRule="auto"/>
              <w:rPr>
                <w:rFonts w:asciiTheme="majorHAnsi" w:hAnsiTheme="majorHAnsi"/>
              </w:rPr>
            </w:pPr>
            <w:r w:rsidRPr="00276879">
              <w:rPr>
                <w:rFonts w:asciiTheme="majorHAnsi" w:hAnsiTheme="majorHAnsi"/>
              </w:rPr>
              <w:t>Au secours des personnes (brancard, chaise roulante</w:t>
            </w:r>
            <w:r w:rsidR="002C29D8">
              <w:rPr>
                <w:rFonts w:asciiTheme="majorHAnsi" w:hAnsiTheme="majorHAnsi"/>
              </w:rPr>
              <w:t xml:space="preserve">, </w:t>
            </w:r>
            <w:r w:rsidR="00E47C6A">
              <w:rPr>
                <w:rFonts w:asciiTheme="majorHAnsi" w:hAnsiTheme="majorHAnsi"/>
              </w:rPr>
              <w:t>garrot</w:t>
            </w:r>
            <w:r w:rsidR="002C29D8">
              <w:rPr>
                <w:rFonts w:asciiTheme="majorHAnsi" w:hAnsiTheme="majorHAnsi"/>
              </w:rPr>
              <w:t>, pansement</w:t>
            </w:r>
            <w:r w:rsidR="00E47C6A">
              <w:rPr>
                <w:rFonts w:asciiTheme="majorHAnsi" w:hAnsiTheme="majorHAnsi"/>
              </w:rPr>
              <w:t xml:space="preserve"> hémostatique</w:t>
            </w:r>
            <w:r w:rsidRPr="00276879">
              <w:rPr>
                <w:rFonts w:asciiTheme="majorHAnsi" w:hAnsiTheme="majorHAnsi"/>
              </w:rPr>
              <w:t>,</w:t>
            </w:r>
            <w:r w:rsidR="00D5003B">
              <w:rPr>
                <w:rFonts w:asciiTheme="majorHAnsi" w:hAnsiTheme="majorHAnsi"/>
              </w:rPr>
              <w:t xml:space="preserve"> défibrillateurs,</w:t>
            </w:r>
            <w:r w:rsidRPr="00276879">
              <w:rPr>
                <w:rFonts w:asciiTheme="majorHAnsi" w:hAnsiTheme="majorHAnsi"/>
              </w:rPr>
              <w:t xml:space="preserve"> etc.).</w:t>
            </w:r>
          </w:p>
        </w:tc>
      </w:tr>
      <w:tr w:rsidR="00BE0F6D" w:rsidRPr="00073C98" w14:paraId="7515A3A7"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14F7C686" w14:textId="75A56B72" w:rsidR="00BE0F6D" w:rsidRPr="007F7BF8" w:rsidRDefault="00BE0F6D" w:rsidP="00BE0F6D">
            <w:pPr>
              <w:spacing w:after="0" w:line="240" w:lineRule="auto"/>
              <w:jc w:val="center"/>
              <w:rPr>
                <w:rFonts w:asciiTheme="majorHAnsi" w:hAnsiTheme="majorHAnsi"/>
              </w:rPr>
            </w:pPr>
            <w:r w:rsidRPr="007F7BF8">
              <w:rPr>
                <w:rFonts w:asciiTheme="majorHAnsi" w:hAnsiTheme="majorHAnsi" w:hint="cs"/>
              </w:rPr>
              <w:t>É</w:t>
            </w:r>
            <w:r w:rsidRPr="007F7BF8">
              <w:rPr>
                <w:rFonts w:asciiTheme="majorHAnsi" w:hAnsiTheme="majorHAnsi"/>
              </w:rPr>
              <w:t>quipements li</w:t>
            </w:r>
            <w:r w:rsidRPr="007F7BF8">
              <w:rPr>
                <w:rFonts w:asciiTheme="majorHAnsi" w:hAnsiTheme="majorHAnsi" w:hint="cs"/>
              </w:rPr>
              <w:t>é</w:t>
            </w:r>
            <w:r w:rsidRPr="007F7BF8">
              <w:rPr>
                <w:rFonts w:asciiTheme="majorHAnsi" w:hAnsiTheme="majorHAnsi"/>
              </w:rPr>
              <w:t>s au nettoyage en cas de n</w:t>
            </w:r>
            <w:r w:rsidRPr="007F7BF8">
              <w:rPr>
                <w:rFonts w:asciiTheme="majorHAnsi" w:hAnsiTheme="majorHAnsi" w:hint="cs"/>
              </w:rPr>
              <w:t>é</w:t>
            </w:r>
            <w:r w:rsidRPr="007F7BF8">
              <w:rPr>
                <w:rFonts w:asciiTheme="majorHAnsi" w:hAnsiTheme="majorHAnsi"/>
              </w:rPr>
              <w:t>cessit</w:t>
            </w:r>
            <w:r w:rsidRPr="007F7BF8">
              <w:rPr>
                <w:rFonts w:asciiTheme="majorHAnsi" w:hAnsiTheme="majorHAnsi" w:hint="cs"/>
              </w:rPr>
              <w:t>é</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0087CED0" w14:textId="631ECE62" w:rsidR="00BE0F6D" w:rsidRPr="007F7BF8" w:rsidRDefault="00BE0F6D" w:rsidP="00BE0F6D">
            <w:pPr>
              <w:widowControl w:val="0"/>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00276879">
              <w:rPr>
                <w:rFonts w:asciiTheme="majorHAnsi" w:hAnsiTheme="majorHAnsi"/>
              </w:rPr>
              <w:t xml:space="preserve">des missions SSIAP </w:t>
            </w:r>
            <w:r w:rsidRPr="007F7BF8">
              <w:rPr>
                <w:rFonts w:asciiTheme="majorHAnsi" w:hAnsiTheme="majorHAnsi"/>
              </w:rPr>
              <w:t xml:space="preserve">doit fournir </w:t>
            </w:r>
            <w:r w:rsidRPr="007F7BF8">
              <w:rPr>
                <w:rFonts w:asciiTheme="majorHAnsi" w:hAnsiTheme="majorHAnsi" w:hint="cs"/>
              </w:rPr>
              <w:t>à</w:t>
            </w:r>
            <w:r w:rsidRPr="007F7BF8">
              <w:rPr>
                <w:rFonts w:asciiTheme="majorHAnsi" w:hAnsiTheme="majorHAnsi"/>
              </w:rPr>
              <w:t xml:space="preserve"> son personnel le mat</w:t>
            </w:r>
            <w:r w:rsidRPr="007F7BF8">
              <w:rPr>
                <w:rFonts w:asciiTheme="majorHAnsi" w:hAnsiTheme="majorHAnsi" w:hint="cs"/>
              </w:rPr>
              <w:t>é</w:t>
            </w:r>
            <w:r w:rsidRPr="007F7BF8">
              <w:rPr>
                <w:rFonts w:asciiTheme="majorHAnsi" w:hAnsiTheme="majorHAnsi"/>
              </w:rPr>
              <w:t>riel n</w:t>
            </w:r>
            <w:r w:rsidRPr="007F7BF8">
              <w:rPr>
                <w:rFonts w:asciiTheme="majorHAnsi" w:hAnsiTheme="majorHAnsi" w:hint="cs"/>
              </w:rPr>
              <w:t>é</w:t>
            </w:r>
            <w:r w:rsidRPr="007F7BF8">
              <w:rPr>
                <w:rFonts w:asciiTheme="majorHAnsi" w:hAnsiTheme="majorHAnsi"/>
              </w:rPr>
              <w:t xml:space="preserve">cessaire </w:t>
            </w:r>
            <w:r w:rsidRPr="007F7BF8">
              <w:rPr>
                <w:rFonts w:asciiTheme="majorHAnsi" w:hAnsiTheme="majorHAnsi" w:hint="cs"/>
              </w:rPr>
              <w:t>à</w:t>
            </w:r>
            <w:r w:rsidRPr="007F7BF8">
              <w:rPr>
                <w:rFonts w:asciiTheme="majorHAnsi" w:hAnsiTheme="majorHAnsi"/>
              </w:rPr>
              <w:t xml:space="preserve"> la remise en </w:t>
            </w:r>
            <w:r w:rsidRPr="007F7BF8">
              <w:rPr>
                <w:rFonts w:asciiTheme="majorHAnsi" w:hAnsiTheme="majorHAnsi" w:hint="cs"/>
              </w:rPr>
              <w:t>é</w:t>
            </w:r>
            <w:r w:rsidRPr="007F7BF8">
              <w:rPr>
                <w:rFonts w:asciiTheme="majorHAnsi" w:hAnsiTheme="majorHAnsi"/>
              </w:rPr>
              <w:t xml:space="preserve">tat des espaces suite </w:t>
            </w:r>
            <w:r w:rsidRPr="007F7BF8">
              <w:rPr>
                <w:rFonts w:asciiTheme="majorHAnsi" w:hAnsiTheme="majorHAnsi" w:hint="cs"/>
              </w:rPr>
              <w:t>à</w:t>
            </w:r>
            <w:r w:rsidRPr="007F7BF8">
              <w:rPr>
                <w:rFonts w:asciiTheme="majorHAnsi" w:hAnsiTheme="majorHAnsi"/>
              </w:rPr>
              <w:t xml:space="preserve"> l</w:t>
            </w:r>
            <w:r>
              <w:rPr>
                <w:rFonts w:asciiTheme="majorHAnsi" w:hAnsiTheme="majorHAnsi"/>
              </w:rPr>
              <w:t>’</w:t>
            </w:r>
            <w:r w:rsidRPr="007F7BF8">
              <w:rPr>
                <w:rFonts w:asciiTheme="majorHAnsi" w:hAnsiTheme="majorHAnsi"/>
              </w:rPr>
              <w:t xml:space="preserve">activation des dispositifs de lutte contre les incendies (raclettes </w:t>
            </w:r>
            <w:r w:rsidRPr="007F7BF8">
              <w:rPr>
                <w:rFonts w:asciiTheme="majorHAnsi" w:hAnsiTheme="majorHAnsi" w:hint="cs"/>
              </w:rPr>
              <w:t>à</w:t>
            </w:r>
            <w:r w:rsidRPr="007F7BF8">
              <w:rPr>
                <w:rFonts w:asciiTheme="majorHAnsi" w:hAnsiTheme="majorHAnsi"/>
              </w:rPr>
              <w:t xml:space="preserve"> eau, aspirateurs </w:t>
            </w:r>
            <w:r w:rsidRPr="007F7BF8">
              <w:rPr>
                <w:rFonts w:asciiTheme="majorHAnsi" w:hAnsiTheme="majorHAnsi" w:hint="cs"/>
              </w:rPr>
              <w:t>à</w:t>
            </w:r>
            <w:r w:rsidRPr="007F7BF8">
              <w:rPr>
                <w:rFonts w:asciiTheme="majorHAnsi" w:hAnsiTheme="majorHAnsi"/>
              </w:rPr>
              <w:t xml:space="preserve"> eau, etc.).</w:t>
            </w:r>
          </w:p>
        </w:tc>
      </w:tr>
      <w:tr w:rsidR="00BE0F6D" w:rsidRPr="00073C98" w14:paraId="296F8432"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8D991D6" w14:textId="4278B36E" w:rsidR="00BE0F6D" w:rsidRPr="007F7BF8" w:rsidRDefault="00BE0F6D" w:rsidP="00BE0F6D">
            <w:pPr>
              <w:spacing w:after="0" w:line="240" w:lineRule="auto"/>
              <w:jc w:val="center"/>
              <w:rPr>
                <w:rFonts w:asciiTheme="majorHAnsi" w:hAnsiTheme="majorHAnsi"/>
              </w:rPr>
            </w:pPr>
            <w:r w:rsidRPr="007F7BF8">
              <w:rPr>
                <w:rFonts w:asciiTheme="majorHAnsi" w:hAnsiTheme="majorHAnsi"/>
              </w:rPr>
              <w:t>Fournitures de bureau</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5DBCA76A" w14:textId="52BF29EA" w:rsidR="00BE0F6D" w:rsidRPr="007F7BF8" w:rsidRDefault="00BE0F6D" w:rsidP="00BE0F6D">
            <w:pPr>
              <w:widowControl w:val="0"/>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Pr="007F7BF8">
              <w:rPr>
                <w:rFonts w:asciiTheme="majorHAnsi" w:hAnsiTheme="majorHAnsi"/>
              </w:rPr>
              <w:t xml:space="preserve">doit fournir </w:t>
            </w:r>
            <w:r w:rsidRPr="007F7BF8">
              <w:rPr>
                <w:rFonts w:asciiTheme="majorHAnsi" w:hAnsiTheme="majorHAnsi" w:hint="cs"/>
              </w:rPr>
              <w:t>à</w:t>
            </w:r>
            <w:r w:rsidRPr="007F7BF8">
              <w:rPr>
                <w:rFonts w:asciiTheme="majorHAnsi" w:hAnsiTheme="majorHAnsi"/>
              </w:rPr>
              <w:t xml:space="preserve"> son personnel toutes les fournitures de bureau utiles </w:t>
            </w:r>
            <w:r w:rsidRPr="007F7BF8">
              <w:rPr>
                <w:rFonts w:asciiTheme="majorHAnsi" w:hAnsiTheme="majorHAnsi" w:hint="cs"/>
              </w:rPr>
              <w:t>à</w:t>
            </w:r>
            <w:r w:rsidRPr="007F7BF8">
              <w:rPr>
                <w:rFonts w:asciiTheme="majorHAnsi" w:hAnsiTheme="majorHAnsi"/>
              </w:rPr>
              <w:t xml:space="preserve"> l</w:t>
            </w:r>
            <w:r>
              <w:rPr>
                <w:rFonts w:asciiTheme="majorHAnsi" w:hAnsiTheme="majorHAnsi"/>
              </w:rPr>
              <w:t>’</w:t>
            </w:r>
            <w:r w:rsidRPr="007F7BF8">
              <w:rPr>
                <w:rFonts w:asciiTheme="majorHAnsi" w:hAnsiTheme="majorHAnsi"/>
              </w:rPr>
              <w:t>ex</w:t>
            </w:r>
            <w:r w:rsidRPr="007F7BF8">
              <w:rPr>
                <w:rFonts w:asciiTheme="majorHAnsi" w:hAnsiTheme="majorHAnsi" w:hint="eastAsia"/>
              </w:rPr>
              <w:t>é</w:t>
            </w:r>
            <w:r w:rsidRPr="007F7BF8">
              <w:rPr>
                <w:rFonts w:asciiTheme="majorHAnsi" w:hAnsiTheme="majorHAnsi"/>
              </w:rPr>
              <w:t>cution des prestations (stylos, cahiers, feuilles, etc.).</w:t>
            </w:r>
          </w:p>
        </w:tc>
      </w:tr>
      <w:tr w:rsidR="00BE0F6D" w:rsidRPr="00073C98" w14:paraId="510FF3F6"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793CCDDC" w14:textId="6EFA1232" w:rsidR="00BE0F6D" w:rsidRPr="007F7BF8" w:rsidRDefault="00BE0F6D" w:rsidP="00BE0F6D">
            <w:pPr>
              <w:spacing w:after="0" w:line="240" w:lineRule="auto"/>
              <w:jc w:val="center"/>
              <w:rPr>
                <w:rFonts w:asciiTheme="majorHAnsi" w:hAnsiTheme="majorHAnsi"/>
              </w:rPr>
            </w:pPr>
            <w:r w:rsidRPr="007F7BF8">
              <w:rPr>
                <w:rFonts w:asciiTheme="majorHAnsi" w:hAnsiTheme="majorHAnsi"/>
              </w:rPr>
              <w:t>Kit de premier secours et stock infirmerie</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2CB25913" w14:textId="48826B72" w:rsidR="00BE0F6D" w:rsidRPr="007F7BF8" w:rsidRDefault="00BE0F6D" w:rsidP="00BE0F6D">
            <w:pPr>
              <w:widowControl w:val="0"/>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Pr="007F7BF8">
              <w:rPr>
                <w:rFonts w:asciiTheme="majorHAnsi" w:hAnsiTheme="majorHAnsi"/>
              </w:rPr>
              <w:t xml:space="preserve">doit fournir </w:t>
            </w:r>
            <w:r w:rsidRPr="007F7BF8">
              <w:rPr>
                <w:rFonts w:asciiTheme="majorHAnsi" w:hAnsiTheme="majorHAnsi" w:hint="cs"/>
              </w:rPr>
              <w:t>à</w:t>
            </w:r>
            <w:r w:rsidRPr="007F7BF8">
              <w:rPr>
                <w:rFonts w:asciiTheme="majorHAnsi" w:hAnsiTheme="majorHAnsi"/>
              </w:rPr>
              <w:t xml:space="preserve"> ses agents SSIAP un kit de premier secours pouvant </w:t>
            </w:r>
            <w:r w:rsidRPr="007F7BF8">
              <w:rPr>
                <w:rFonts w:asciiTheme="majorHAnsi" w:hAnsiTheme="majorHAnsi" w:hint="cs"/>
              </w:rPr>
              <w:t>ê</w:t>
            </w:r>
            <w:r w:rsidRPr="007F7BF8">
              <w:rPr>
                <w:rFonts w:asciiTheme="majorHAnsi" w:hAnsiTheme="majorHAnsi"/>
              </w:rPr>
              <w:t>tre utilis</w:t>
            </w:r>
            <w:r w:rsidRPr="007F7BF8">
              <w:rPr>
                <w:rFonts w:asciiTheme="majorHAnsi" w:hAnsiTheme="majorHAnsi" w:hint="cs"/>
              </w:rPr>
              <w:t>é</w:t>
            </w:r>
            <w:r w:rsidRPr="007F7BF8">
              <w:rPr>
                <w:rFonts w:asciiTheme="majorHAnsi" w:hAnsiTheme="majorHAnsi"/>
              </w:rPr>
              <w:t xml:space="preserve"> sur les sites ainsi qu</w:t>
            </w:r>
            <w:r>
              <w:rPr>
                <w:rFonts w:asciiTheme="majorHAnsi" w:hAnsiTheme="majorHAnsi"/>
              </w:rPr>
              <w:t>’</w:t>
            </w:r>
            <w:r w:rsidRPr="007F7BF8">
              <w:rPr>
                <w:rFonts w:asciiTheme="majorHAnsi" w:hAnsiTheme="majorHAnsi"/>
              </w:rPr>
              <w:t>un stock permettant le r</w:t>
            </w:r>
            <w:r w:rsidRPr="007F7BF8">
              <w:rPr>
                <w:rFonts w:asciiTheme="majorHAnsi" w:hAnsiTheme="majorHAnsi" w:hint="cs"/>
              </w:rPr>
              <w:t>é</w:t>
            </w:r>
            <w:r w:rsidRPr="007F7BF8">
              <w:rPr>
                <w:rFonts w:asciiTheme="majorHAnsi" w:hAnsiTheme="majorHAnsi"/>
              </w:rPr>
              <w:t xml:space="preserve">approvisionnement, le cas </w:t>
            </w:r>
            <w:r w:rsidRPr="007F7BF8">
              <w:rPr>
                <w:rFonts w:asciiTheme="majorHAnsi" w:hAnsiTheme="majorHAnsi" w:hint="cs"/>
              </w:rPr>
              <w:t>é</w:t>
            </w:r>
            <w:r w:rsidRPr="007F7BF8">
              <w:rPr>
                <w:rFonts w:asciiTheme="majorHAnsi" w:hAnsiTheme="majorHAnsi"/>
              </w:rPr>
              <w:t>ch</w:t>
            </w:r>
            <w:r w:rsidRPr="007F7BF8">
              <w:rPr>
                <w:rFonts w:asciiTheme="majorHAnsi" w:hAnsiTheme="majorHAnsi" w:hint="cs"/>
              </w:rPr>
              <w:t>é</w:t>
            </w:r>
            <w:r w:rsidRPr="007F7BF8">
              <w:rPr>
                <w:rFonts w:asciiTheme="majorHAnsi" w:hAnsiTheme="majorHAnsi"/>
              </w:rPr>
              <w:t>ant.</w:t>
            </w:r>
          </w:p>
        </w:tc>
      </w:tr>
      <w:tr w:rsidR="00BE0F6D" w:rsidRPr="00073C98" w14:paraId="54711CDB"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6C0EF7D6" w14:textId="2AD1BC1C" w:rsidR="00BE0F6D" w:rsidRPr="007F7BF8" w:rsidRDefault="00BE0F6D" w:rsidP="00BE0F6D">
            <w:pPr>
              <w:spacing w:after="0" w:line="240" w:lineRule="auto"/>
              <w:jc w:val="center"/>
              <w:rPr>
                <w:rFonts w:asciiTheme="majorHAnsi" w:hAnsiTheme="majorHAnsi"/>
              </w:rPr>
            </w:pPr>
            <w:r w:rsidRPr="007F7BF8">
              <w:rPr>
                <w:rFonts w:asciiTheme="majorHAnsi" w:hAnsiTheme="majorHAnsi" w:hint="cs"/>
              </w:rPr>
              <w:t>É</w:t>
            </w:r>
            <w:r w:rsidRPr="007F7BF8">
              <w:rPr>
                <w:rFonts w:asciiTheme="majorHAnsi" w:hAnsiTheme="majorHAnsi"/>
              </w:rPr>
              <w:t>quipement de contr</w:t>
            </w:r>
            <w:r w:rsidRPr="007F7BF8">
              <w:rPr>
                <w:rFonts w:asciiTheme="majorHAnsi" w:hAnsiTheme="majorHAnsi" w:hint="cs"/>
              </w:rPr>
              <w:t>ô</w:t>
            </w:r>
            <w:r w:rsidRPr="007F7BF8">
              <w:rPr>
                <w:rFonts w:asciiTheme="majorHAnsi" w:hAnsiTheme="majorHAnsi"/>
              </w:rPr>
              <w:t xml:space="preserve">le </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4B2A3911" w14:textId="70881FCB" w:rsidR="00BE0F6D" w:rsidRDefault="00BE0F6D" w:rsidP="00BE0F6D">
            <w:pPr>
              <w:widowControl w:val="0"/>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Pr="007F7BF8">
              <w:rPr>
                <w:rFonts w:asciiTheme="majorHAnsi" w:hAnsiTheme="majorHAnsi"/>
              </w:rPr>
              <w:t>doit fournir le mat</w:t>
            </w:r>
            <w:r w:rsidRPr="007F7BF8">
              <w:rPr>
                <w:rFonts w:asciiTheme="majorHAnsi" w:hAnsiTheme="majorHAnsi" w:hint="cs"/>
              </w:rPr>
              <w:t>é</w:t>
            </w:r>
            <w:r w:rsidRPr="007F7BF8">
              <w:rPr>
                <w:rFonts w:asciiTheme="majorHAnsi" w:hAnsiTheme="majorHAnsi"/>
              </w:rPr>
              <w:t>riel permettant de s</w:t>
            </w:r>
            <w:r>
              <w:rPr>
                <w:rFonts w:asciiTheme="majorHAnsi" w:hAnsiTheme="majorHAnsi"/>
              </w:rPr>
              <w:t>’</w:t>
            </w:r>
            <w:r w:rsidRPr="007F7BF8">
              <w:rPr>
                <w:rFonts w:asciiTheme="majorHAnsi" w:hAnsiTheme="majorHAnsi"/>
              </w:rPr>
              <w:t xml:space="preserve">assurer du bon fonctionnement des </w:t>
            </w:r>
            <w:r w:rsidRPr="007F7BF8">
              <w:rPr>
                <w:rFonts w:asciiTheme="majorHAnsi" w:hAnsiTheme="majorHAnsi" w:hint="cs"/>
              </w:rPr>
              <w:t>é</w:t>
            </w:r>
            <w:r w:rsidRPr="007F7BF8">
              <w:rPr>
                <w:rFonts w:asciiTheme="majorHAnsi" w:hAnsiTheme="majorHAnsi"/>
              </w:rPr>
              <w:t>quipements de s</w:t>
            </w:r>
            <w:r w:rsidRPr="007F7BF8">
              <w:rPr>
                <w:rFonts w:asciiTheme="majorHAnsi" w:hAnsiTheme="majorHAnsi" w:hint="cs"/>
              </w:rPr>
              <w:t>é</w:t>
            </w:r>
            <w:r w:rsidRPr="007F7BF8">
              <w:rPr>
                <w:rFonts w:asciiTheme="majorHAnsi" w:hAnsiTheme="majorHAnsi"/>
              </w:rPr>
              <w:t>curit</w:t>
            </w:r>
            <w:r w:rsidRPr="007F7BF8">
              <w:rPr>
                <w:rFonts w:asciiTheme="majorHAnsi" w:hAnsiTheme="majorHAnsi" w:hint="cs"/>
              </w:rPr>
              <w:t>é</w:t>
            </w:r>
            <w:r w:rsidRPr="007F7BF8">
              <w:rPr>
                <w:rFonts w:asciiTheme="majorHAnsi" w:hAnsiTheme="majorHAnsi"/>
              </w:rPr>
              <w:t xml:space="preserve"> (cha</w:t>
            </w:r>
            <w:r w:rsidRPr="007F7BF8">
              <w:rPr>
                <w:rFonts w:asciiTheme="majorHAnsi" w:hAnsiTheme="majorHAnsi" w:hint="cs"/>
              </w:rPr>
              <w:t>î</w:t>
            </w:r>
            <w:r w:rsidRPr="007F7BF8">
              <w:rPr>
                <w:rFonts w:asciiTheme="majorHAnsi" w:hAnsiTheme="majorHAnsi"/>
              </w:rPr>
              <w:t>nes brisables et scell</w:t>
            </w:r>
            <w:r w:rsidRPr="007F7BF8">
              <w:rPr>
                <w:rFonts w:asciiTheme="majorHAnsi" w:hAnsiTheme="majorHAnsi" w:hint="cs"/>
              </w:rPr>
              <w:t>é</w:t>
            </w:r>
            <w:r w:rsidRPr="007F7BF8">
              <w:rPr>
                <w:rFonts w:asciiTheme="majorHAnsi" w:hAnsiTheme="majorHAnsi"/>
              </w:rPr>
              <w:t>s pour les issues de secours, etc.).</w:t>
            </w:r>
          </w:p>
          <w:p w14:paraId="1546B3EC" w14:textId="66AAD14D" w:rsidR="00BE0F6D" w:rsidRPr="007F7BF8" w:rsidRDefault="00BE0F6D" w:rsidP="00BE0F6D">
            <w:pPr>
              <w:widowControl w:val="0"/>
              <w:spacing w:after="0" w:line="240" w:lineRule="auto"/>
              <w:rPr>
                <w:rFonts w:asciiTheme="majorHAnsi" w:hAnsiTheme="majorHAnsi"/>
              </w:rPr>
            </w:pPr>
            <w:r w:rsidRPr="007F7BF8">
              <w:rPr>
                <w:rFonts w:asciiTheme="majorHAnsi" w:hAnsiTheme="majorHAnsi"/>
              </w:rPr>
              <w:t>Toutefois, Paris 2024 se r</w:t>
            </w:r>
            <w:r w:rsidRPr="007F7BF8">
              <w:rPr>
                <w:rFonts w:asciiTheme="majorHAnsi" w:hAnsiTheme="majorHAnsi" w:hint="cs"/>
              </w:rPr>
              <w:t>é</w:t>
            </w:r>
            <w:r w:rsidRPr="007F7BF8">
              <w:rPr>
                <w:rFonts w:asciiTheme="majorHAnsi" w:hAnsiTheme="majorHAnsi"/>
              </w:rPr>
              <w:t>serve</w:t>
            </w:r>
            <w:r>
              <w:rPr>
                <w:rFonts w:asciiTheme="majorHAnsi" w:hAnsiTheme="majorHAnsi"/>
              </w:rPr>
              <w:t xml:space="preserve"> le droit </w:t>
            </w:r>
            <w:r w:rsidRPr="007F7BF8">
              <w:rPr>
                <w:rFonts w:asciiTheme="majorHAnsi" w:hAnsiTheme="majorHAnsi"/>
              </w:rPr>
              <w:t>de fournir ce mat</w:t>
            </w:r>
            <w:r w:rsidRPr="007F7BF8">
              <w:rPr>
                <w:rFonts w:asciiTheme="majorHAnsi" w:hAnsiTheme="majorHAnsi" w:hint="cs"/>
              </w:rPr>
              <w:t>é</w:t>
            </w:r>
            <w:r w:rsidRPr="007F7BF8">
              <w:rPr>
                <w:rFonts w:asciiTheme="majorHAnsi" w:hAnsiTheme="majorHAnsi"/>
              </w:rPr>
              <w:t>riel</w:t>
            </w:r>
            <w:r>
              <w:rPr>
                <w:rFonts w:asciiTheme="majorHAnsi" w:hAnsiTheme="majorHAnsi"/>
              </w:rPr>
              <w:t xml:space="preserve">. Dans le cas contraire, Paris 2024 commandera cette prestation au </w:t>
            </w:r>
            <w:r w:rsidR="0028032B">
              <w:rPr>
                <w:rFonts w:asciiTheme="majorHAnsi" w:hAnsiTheme="majorHAnsi"/>
              </w:rPr>
              <w:t>Titulaire</w:t>
            </w:r>
            <w:r>
              <w:rPr>
                <w:rFonts w:asciiTheme="majorHAnsi" w:hAnsiTheme="majorHAnsi"/>
              </w:rPr>
              <w:t>, via la part en bon de commande.</w:t>
            </w:r>
          </w:p>
        </w:tc>
      </w:tr>
      <w:tr w:rsidR="00BE0F6D" w:rsidRPr="00073C98" w14:paraId="204A513B" w14:textId="77777777" w:rsidTr="2617B061">
        <w:tc>
          <w:tcPr>
            <w:tcW w:w="3109"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126CD946" w14:textId="6EB20962" w:rsidR="00BE0F6D" w:rsidRPr="007F7BF8" w:rsidRDefault="00BE0F6D" w:rsidP="00BE0F6D">
            <w:pPr>
              <w:spacing w:after="0" w:line="240" w:lineRule="auto"/>
              <w:jc w:val="center"/>
              <w:rPr>
                <w:rFonts w:asciiTheme="majorHAnsi" w:hAnsiTheme="majorHAnsi"/>
              </w:rPr>
            </w:pPr>
            <w:r w:rsidRPr="007F7BF8">
              <w:rPr>
                <w:rFonts w:asciiTheme="majorHAnsi" w:hAnsiTheme="majorHAnsi" w:hint="cs"/>
              </w:rPr>
              <w:t>É</w:t>
            </w:r>
            <w:r w:rsidRPr="007F7BF8">
              <w:rPr>
                <w:rFonts w:asciiTheme="majorHAnsi" w:hAnsiTheme="majorHAnsi"/>
              </w:rPr>
              <w:t>quipement de s</w:t>
            </w:r>
            <w:r w:rsidRPr="007F7BF8">
              <w:rPr>
                <w:rFonts w:asciiTheme="majorHAnsi" w:hAnsiTheme="majorHAnsi" w:hint="cs"/>
              </w:rPr>
              <w:t>é</w:t>
            </w:r>
            <w:r w:rsidRPr="007F7BF8">
              <w:rPr>
                <w:rFonts w:asciiTheme="majorHAnsi" w:hAnsiTheme="majorHAnsi"/>
              </w:rPr>
              <w:t>curisation des cl</w:t>
            </w:r>
            <w:r w:rsidRPr="007F7BF8">
              <w:rPr>
                <w:rFonts w:asciiTheme="majorHAnsi" w:hAnsiTheme="majorHAnsi" w:hint="cs"/>
              </w:rPr>
              <w:t>é</w:t>
            </w:r>
            <w:r w:rsidRPr="007F7BF8">
              <w:rPr>
                <w:rFonts w:asciiTheme="majorHAnsi" w:hAnsiTheme="majorHAnsi"/>
              </w:rPr>
              <w:t>s et badges</w:t>
            </w:r>
          </w:p>
        </w:tc>
        <w:tc>
          <w:tcPr>
            <w:tcW w:w="6611" w:type="dxa"/>
            <w:tcBorders>
              <w:top w:val="single" w:sz="8" w:space="0" w:color="CCCCCC"/>
              <w:left w:val="single" w:sz="8" w:space="0" w:color="CCCCCC"/>
              <w:bottom w:val="single" w:sz="8" w:space="0" w:color="CCCCCC"/>
              <w:right w:val="single" w:sz="8" w:space="0" w:color="CCCCCC"/>
            </w:tcBorders>
            <w:shd w:val="clear" w:color="auto" w:fill="auto"/>
            <w:tcMar>
              <w:top w:w="100" w:type="dxa"/>
              <w:left w:w="100" w:type="dxa"/>
              <w:bottom w:w="100" w:type="dxa"/>
              <w:right w:w="100" w:type="dxa"/>
            </w:tcMar>
            <w:vAlign w:val="center"/>
          </w:tcPr>
          <w:p w14:paraId="3F1EE7EB" w14:textId="3BBD0F5C" w:rsidR="00BE0F6D" w:rsidRDefault="00BE0F6D" w:rsidP="00BE0F6D">
            <w:pPr>
              <w:widowControl w:val="0"/>
              <w:spacing w:after="0" w:line="240" w:lineRule="auto"/>
              <w:rPr>
                <w:rFonts w:asciiTheme="majorHAnsi" w:hAnsiTheme="majorHAnsi"/>
              </w:rPr>
            </w:pPr>
            <w:r w:rsidRPr="007F7BF8">
              <w:rPr>
                <w:rFonts w:asciiTheme="majorHAnsi" w:hAnsiTheme="majorHAnsi"/>
              </w:rPr>
              <w:t xml:space="preserve">Le </w:t>
            </w:r>
            <w:r w:rsidR="0028032B">
              <w:rPr>
                <w:rFonts w:asciiTheme="majorHAnsi" w:hAnsiTheme="majorHAnsi"/>
              </w:rPr>
              <w:t>Titulaire</w:t>
            </w:r>
            <w:r>
              <w:rPr>
                <w:rFonts w:asciiTheme="majorHAnsi" w:hAnsiTheme="majorHAnsi"/>
              </w:rPr>
              <w:t xml:space="preserve"> </w:t>
            </w:r>
            <w:r w:rsidRPr="007F7BF8">
              <w:rPr>
                <w:rFonts w:asciiTheme="majorHAnsi" w:hAnsiTheme="majorHAnsi"/>
              </w:rPr>
              <w:t>doit fournir les pochettes scell</w:t>
            </w:r>
            <w:r w:rsidRPr="007F7BF8">
              <w:rPr>
                <w:rFonts w:asciiTheme="majorHAnsi" w:hAnsiTheme="majorHAnsi" w:hint="cs"/>
              </w:rPr>
              <w:t>é</w:t>
            </w:r>
            <w:r w:rsidRPr="007F7BF8">
              <w:rPr>
                <w:rFonts w:asciiTheme="majorHAnsi" w:hAnsiTheme="majorHAnsi"/>
              </w:rPr>
              <w:t>es pour les cl</w:t>
            </w:r>
            <w:r w:rsidRPr="007F7BF8">
              <w:rPr>
                <w:rFonts w:asciiTheme="majorHAnsi" w:hAnsiTheme="majorHAnsi" w:hint="cs"/>
              </w:rPr>
              <w:t>é</w:t>
            </w:r>
            <w:r w:rsidRPr="007F7BF8">
              <w:rPr>
                <w:rFonts w:asciiTheme="majorHAnsi" w:hAnsiTheme="majorHAnsi"/>
              </w:rPr>
              <w:t>s et badges et le mat</w:t>
            </w:r>
            <w:r w:rsidRPr="007F7BF8">
              <w:rPr>
                <w:rFonts w:asciiTheme="majorHAnsi" w:hAnsiTheme="majorHAnsi" w:hint="cs"/>
              </w:rPr>
              <w:t>é</w:t>
            </w:r>
            <w:r w:rsidRPr="007F7BF8">
              <w:rPr>
                <w:rFonts w:asciiTheme="majorHAnsi" w:hAnsiTheme="majorHAnsi"/>
              </w:rPr>
              <w:t>riel permettant de s</w:t>
            </w:r>
            <w:r w:rsidRPr="007F7BF8">
              <w:rPr>
                <w:rFonts w:asciiTheme="majorHAnsi" w:hAnsiTheme="majorHAnsi" w:hint="cs"/>
              </w:rPr>
              <w:t>é</w:t>
            </w:r>
            <w:r w:rsidRPr="007F7BF8">
              <w:rPr>
                <w:rFonts w:asciiTheme="majorHAnsi" w:hAnsiTheme="majorHAnsi"/>
              </w:rPr>
              <w:t>curiser ces objets (armoires, coffres-forts, etc.).</w:t>
            </w:r>
          </w:p>
          <w:p w14:paraId="74D8127E" w14:textId="1579AE81" w:rsidR="00BE0F6D" w:rsidRPr="007F7BF8" w:rsidRDefault="00BE0F6D" w:rsidP="00BE0F6D">
            <w:pPr>
              <w:widowControl w:val="0"/>
              <w:spacing w:after="0" w:line="240" w:lineRule="auto"/>
              <w:rPr>
                <w:rFonts w:asciiTheme="majorHAnsi" w:hAnsiTheme="majorHAnsi"/>
              </w:rPr>
            </w:pPr>
            <w:r w:rsidRPr="007F7BF8">
              <w:rPr>
                <w:rFonts w:asciiTheme="majorHAnsi" w:hAnsiTheme="majorHAnsi"/>
              </w:rPr>
              <w:t>Toutefois, Paris 2024 se r</w:t>
            </w:r>
            <w:r w:rsidRPr="007F7BF8">
              <w:rPr>
                <w:rFonts w:asciiTheme="majorHAnsi" w:hAnsiTheme="majorHAnsi" w:hint="cs"/>
              </w:rPr>
              <w:t>é</w:t>
            </w:r>
            <w:r w:rsidRPr="007F7BF8">
              <w:rPr>
                <w:rFonts w:asciiTheme="majorHAnsi" w:hAnsiTheme="majorHAnsi"/>
              </w:rPr>
              <w:t>serve</w:t>
            </w:r>
            <w:r>
              <w:rPr>
                <w:rFonts w:asciiTheme="majorHAnsi" w:hAnsiTheme="majorHAnsi"/>
              </w:rPr>
              <w:t xml:space="preserve"> le droit </w:t>
            </w:r>
            <w:r w:rsidRPr="007F7BF8">
              <w:rPr>
                <w:rFonts w:asciiTheme="majorHAnsi" w:hAnsiTheme="majorHAnsi"/>
              </w:rPr>
              <w:t>de fournir ce mat</w:t>
            </w:r>
            <w:r w:rsidRPr="007F7BF8">
              <w:rPr>
                <w:rFonts w:asciiTheme="majorHAnsi" w:hAnsiTheme="majorHAnsi" w:hint="cs"/>
              </w:rPr>
              <w:t>é</w:t>
            </w:r>
            <w:r w:rsidRPr="007F7BF8">
              <w:rPr>
                <w:rFonts w:asciiTheme="majorHAnsi" w:hAnsiTheme="majorHAnsi"/>
              </w:rPr>
              <w:t>riel</w:t>
            </w:r>
            <w:r>
              <w:rPr>
                <w:rFonts w:asciiTheme="majorHAnsi" w:hAnsiTheme="majorHAnsi"/>
              </w:rPr>
              <w:t xml:space="preserve">. Dans le cas contraire, Paris 2024 commandera cette prestation au </w:t>
            </w:r>
            <w:r w:rsidR="0028032B">
              <w:rPr>
                <w:rFonts w:asciiTheme="majorHAnsi" w:hAnsiTheme="majorHAnsi"/>
              </w:rPr>
              <w:t>Titulaire</w:t>
            </w:r>
            <w:r>
              <w:rPr>
                <w:rFonts w:asciiTheme="majorHAnsi" w:hAnsiTheme="majorHAnsi"/>
              </w:rPr>
              <w:t>, via la part en bon de commande.</w:t>
            </w:r>
          </w:p>
        </w:tc>
      </w:tr>
    </w:tbl>
    <w:p w14:paraId="226C396B" w14:textId="77777777" w:rsidR="00865890" w:rsidRPr="00F44D94" w:rsidRDefault="00865890" w:rsidP="00865890">
      <w:pPr>
        <w:pStyle w:val="Titre2"/>
      </w:pPr>
      <w:bookmarkStart w:id="282" w:name="_Toc120691046"/>
      <w:r w:rsidRPr="00284251">
        <w:t>Tenue vestimentaire</w:t>
      </w:r>
      <w:bookmarkEnd w:id="282"/>
    </w:p>
    <w:p w14:paraId="2CE389B3" w14:textId="77777777" w:rsidR="00865890" w:rsidRPr="00F50E41" w:rsidRDefault="00865890" w:rsidP="00865890">
      <w:pPr>
        <w:pStyle w:val="paragraph"/>
        <w:spacing w:before="120" w:after="0"/>
        <w:textAlignment w:val="baseline"/>
        <w:rPr>
          <w:rFonts w:asciiTheme="majorHAnsi" w:eastAsiaTheme="minorHAnsi" w:hAnsiTheme="majorHAnsi" w:cs="Source Sans Pro Light"/>
          <w:color w:val="000000" w:themeColor="text1"/>
          <w:sz w:val="21"/>
          <w:szCs w:val="21"/>
          <w:lang w:eastAsia="en-US"/>
        </w:rPr>
      </w:pPr>
      <w:r>
        <w:rPr>
          <w:rFonts w:asciiTheme="majorHAnsi" w:eastAsiaTheme="minorHAnsi" w:hAnsiTheme="majorHAnsi" w:cs="Source Sans Pro Light"/>
          <w:color w:val="000000" w:themeColor="text1"/>
          <w:sz w:val="21"/>
          <w:szCs w:val="21"/>
          <w:lang w:eastAsia="en-US"/>
        </w:rPr>
        <w:t>Pendant les Jeux, la règle du Clean Venue s’appliquera et le personnel du Titulaire devra être équipé des tenues de travail en très bon état général, adaptées à la prestation à effectuer par le personnel concerné.</w:t>
      </w:r>
    </w:p>
    <w:p w14:paraId="30266AF9" w14:textId="77777777" w:rsidR="00865890" w:rsidRPr="00CD0467" w:rsidRDefault="00865890" w:rsidP="00865890">
      <w:pPr>
        <w:rPr>
          <w:rFonts w:asciiTheme="majorHAnsi" w:hAnsiTheme="majorHAnsi"/>
        </w:rPr>
      </w:pPr>
      <w:r w:rsidRPr="00CD0467">
        <w:rPr>
          <w:rFonts w:asciiTheme="majorHAnsi" w:hAnsiTheme="majorHAnsi"/>
        </w:rPr>
        <w:t>Par d</w:t>
      </w:r>
      <w:r w:rsidRPr="00CD0467">
        <w:rPr>
          <w:rFonts w:asciiTheme="majorHAnsi" w:hAnsiTheme="majorHAnsi" w:hint="cs"/>
        </w:rPr>
        <w:t>é</w:t>
      </w:r>
      <w:r w:rsidRPr="00CD0467">
        <w:rPr>
          <w:rFonts w:asciiTheme="majorHAnsi" w:hAnsiTheme="majorHAnsi"/>
        </w:rPr>
        <w:t xml:space="preserve">faut, Paris 2024 ne fournira pas de tenue vestimentaire au personnel du </w:t>
      </w:r>
      <w:r>
        <w:rPr>
          <w:rFonts w:asciiTheme="majorHAnsi" w:hAnsiTheme="majorHAnsi"/>
        </w:rPr>
        <w:t xml:space="preserve">Titulaire </w:t>
      </w:r>
      <w:r w:rsidRPr="00CD0467">
        <w:rPr>
          <w:rFonts w:asciiTheme="majorHAnsi" w:hAnsiTheme="majorHAnsi"/>
        </w:rPr>
        <w:t xml:space="preserve">et il appartiendra </w:t>
      </w:r>
      <w:r w:rsidRPr="00CD0467">
        <w:rPr>
          <w:rFonts w:asciiTheme="majorHAnsi" w:hAnsiTheme="majorHAnsi" w:hint="cs"/>
        </w:rPr>
        <w:t>à</w:t>
      </w:r>
      <w:r w:rsidRPr="00CD0467">
        <w:rPr>
          <w:rFonts w:asciiTheme="majorHAnsi" w:hAnsiTheme="majorHAnsi"/>
        </w:rPr>
        <w:t xml:space="preserve"> ce dernier d</w:t>
      </w:r>
      <w:r>
        <w:rPr>
          <w:rFonts w:asciiTheme="majorHAnsi" w:hAnsiTheme="majorHAnsi"/>
        </w:rPr>
        <w:t>’</w:t>
      </w:r>
      <w:r w:rsidRPr="00CD0467">
        <w:rPr>
          <w:rFonts w:asciiTheme="majorHAnsi" w:hAnsiTheme="majorHAnsi" w:hint="cs"/>
        </w:rPr>
        <w:t>é</w:t>
      </w:r>
      <w:r w:rsidRPr="00CD0467">
        <w:rPr>
          <w:rFonts w:asciiTheme="majorHAnsi" w:hAnsiTheme="majorHAnsi"/>
        </w:rPr>
        <w:t>quiper ses agents en cons</w:t>
      </w:r>
      <w:r w:rsidRPr="00CD0467">
        <w:rPr>
          <w:rFonts w:asciiTheme="majorHAnsi" w:hAnsiTheme="majorHAnsi" w:hint="cs"/>
        </w:rPr>
        <w:t>é</w:t>
      </w:r>
      <w:r w:rsidRPr="00CD0467">
        <w:rPr>
          <w:rFonts w:asciiTheme="majorHAnsi" w:hAnsiTheme="majorHAnsi"/>
        </w:rPr>
        <w:t>quence. Paris 2024 pourra n</w:t>
      </w:r>
      <w:r w:rsidRPr="00CD0467">
        <w:rPr>
          <w:rFonts w:asciiTheme="majorHAnsi" w:hAnsiTheme="majorHAnsi" w:hint="cs"/>
        </w:rPr>
        <w:t>é</w:t>
      </w:r>
      <w:r w:rsidRPr="00CD0467">
        <w:rPr>
          <w:rFonts w:asciiTheme="majorHAnsi" w:hAnsiTheme="majorHAnsi"/>
        </w:rPr>
        <w:t>anmoins d</w:t>
      </w:r>
      <w:r w:rsidRPr="00CD0467">
        <w:rPr>
          <w:rFonts w:asciiTheme="majorHAnsi" w:hAnsiTheme="majorHAnsi" w:hint="cs"/>
        </w:rPr>
        <w:t>é</w:t>
      </w:r>
      <w:r w:rsidRPr="00CD0467">
        <w:rPr>
          <w:rFonts w:asciiTheme="majorHAnsi" w:hAnsiTheme="majorHAnsi"/>
        </w:rPr>
        <w:t>terminer des crit</w:t>
      </w:r>
      <w:r w:rsidRPr="00CD0467">
        <w:rPr>
          <w:rFonts w:asciiTheme="majorHAnsi" w:hAnsiTheme="majorHAnsi" w:hint="cs"/>
        </w:rPr>
        <w:t>è</w:t>
      </w:r>
      <w:r w:rsidRPr="00CD0467">
        <w:rPr>
          <w:rFonts w:asciiTheme="majorHAnsi" w:hAnsiTheme="majorHAnsi"/>
        </w:rPr>
        <w:t>res sp</w:t>
      </w:r>
      <w:r w:rsidRPr="00CD0467">
        <w:rPr>
          <w:rFonts w:asciiTheme="majorHAnsi" w:hAnsiTheme="majorHAnsi" w:hint="cs"/>
        </w:rPr>
        <w:t>é</w:t>
      </w:r>
      <w:r w:rsidRPr="00CD0467">
        <w:rPr>
          <w:rFonts w:asciiTheme="majorHAnsi" w:hAnsiTheme="majorHAnsi"/>
        </w:rPr>
        <w:t xml:space="preserve">cifiques pour certaines prestations et fixer les exigences relatives </w:t>
      </w:r>
      <w:r w:rsidRPr="00CD0467">
        <w:rPr>
          <w:rFonts w:asciiTheme="majorHAnsi" w:hAnsiTheme="majorHAnsi" w:hint="cs"/>
        </w:rPr>
        <w:t>à</w:t>
      </w:r>
      <w:r w:rsidRPr="00CD0467">
        <w:rPr>
          <w:rFonts w:asciiTheme="majorHAnsi" w:hAnsiTheme="majorHAnsi"/>
        </w:rPr>
        <w:t xml:space="preserve"> celles-ci (chasuble, casquette, badge, couleur de tenue ou de cravate, etc.), et ce, afin de permettre une meilleure identification des r</w:t>
      </w:r>
      <w:r w:rsidRPr="00CD0467">
        <w:rPr>
          <w:rFonts w:asciiTheme="majorHAnsi" w:hAnsiTheme="majorHAnsi" w:hint="cs"/>
        </w:rPr>
        <w:t>ô</w:t>
      </w:r>
      <w:r w:rsidRPr="00CD0467">
        <w:rPr>
          <w:rFonts w:asciiTheme="majorHAnsi" w:hAnsiTheme="majorHAnsi"/>
        </w:rPr>
        <w:t>les de chacun des membres du personnel sur l</w:t>
      </w:r>
      <w:r>
        <w:rPr>
          <w:rFonts w:asciiTheme="majorHAnsi" w:hAnsiTheme="majorHAnsi"/>
        </w:rPr>
        <w:t>’</w:t>
      </w:r>
      <w:r w:rsidRPr="00CD0467">
        <w:rPr>
          <w:rFonts w:asciiTheme="majorHAnsi" w:hAnsiTheme="majorHAnsi"/>
        </w:rPr>
        <w:t xml:space="preserve">ensemble des sites. </w:t>
      </w:r>
    </w:p>
    <w:p w14:paraId="4CE2AF38" w14:textId="1CE699EC" w:rsidR="00865890" w:rsidRPr="00CD0467" w:rsidRDefault="00865890" w:rsidP="00865890">
      <w:pPr>
        <w:rPr>
          <w:rFonts w:asciiTheme="majorHAnsi" w:hAnsiTheme="majorHAnsi"/>
        </w:rPr>
      </w:pPr>
      <w:r w:rsidRPr="00CD0467">
        <w:rPr>
          <w:rFonts w:asciiTheme="majorHAnsi" w:hAnsiTheme="majorHAnsi"/>
        </w:rPr>
        <w:t xml:space="preserve">Le </w:t>
      </w:r>
      <w:r>
        <w:rPr>
          <w:rFonts w:asciiTheme="majorHAnsi" w:hAnsiTheme="majorHAnsi"/>
        </w:rPr>
        <w:t xml:space="preserve">Titulaire </w:t>
      </w:r>
      <w:r w:rsidRPr="00CD0467">
        <w:rPr>
          <w:rFonts w:asciiTheme="majorHAnsi" w:hAnsiTheme="majorHAnsi"/>
        </w:rPr>
        <w:t>s</w:t>
      </w:r>
      <w:r>
        <w:rPr>
          <w:rFonts w:asciiTheme="majorHAnsi" w:hAnsiTheme="majorHAnsi"/>
        </w:rPr>
        <w:t>’</w:t>
      </w:r>
      <w:r w:rsidRPr="00CD0467">
        <w:rPr>
          <w:rFonts w:asciiTheme="majorHAnsi" w:hAnsiTheme="majorHAnsi"/>
        </w:rPr>
        <w:t xml:space="preserve">engage ainsi </w:t>
      </w:r>
      <w:r w:rsidRPr="00CD0467">
        <w:rPr>
          <w:rFonts w:asciiTheme="majorHAnsi" w:hAnsiTheme="majorHAnsi" w:hint="cs"/>
        </w:rPr>
        <w:t>à</w:t>
      </w:r>
      <w:r w:rsidRPr="00CD0467">
        <w:rPr>
          <w:rFonts w:asciiTheme="majorHAnsi" w:hAnsiTheme="majorHAnsi"/>
        </w:rPr>
        <w:t xml:space="preserve"> pr</w:t>
      </w:r>
      <w:r w:rsidRPr="00CD0467">
        <w:rPr>
          <w:rFonts w:asciiTheme="majorHAnsi" w:hAnsiTheme="majorHAnsi" w:hint="cs"/>
        </w:rPr>
        <w:t>é</w:t>
      </w:r>
      <w:r w:rsidRPr="00CD0467">
        <w:rPr>
          <w:rFonts w:asciiTheme="majorHAnsi" w:hAnsiTheme="majorHAnsi"/>
        </w:rPr>
        <w:t xml:space="preserve">senter </w:t>
      </w:r>
      <w:r w:rsidRPr="00CD0467">
        <w:rPr>
          <w:rFonts w:asciiTheme="majorHAnsi" w:hAnsiTheme="majorHAnsi" w:hint="cs"/>
        </w:rPr>
        <w:t>à</w:t>
      </w:r>
      <w:r w:rsidRPr="00CD0467">
        <w:rPr>
          <w:rFonts w:asciiTheme="majorHAnsi" w:hAnsiTheme="majorHAnsi"/>
        </w:rPr>
        <w:t xml:space="preserve"> Paris 2024 une ou plusieurs tenues </w:t>
      </w:r>
      <w:r>
        <w:rPr>
          <w:rFonts w:asciiTheme="majorHAnsi" w:hAnsiTheme="majorHAnsi"/>
        </w:rPr>
        <w:t xml:space="preserve">conformes à la réglementation en vigueur, et </w:t>
      </w:r>
      <w:r w:rsidRPr="00CD0467">
        <w:rPr>
          <w:rFonts w:asciiTheme="majorHAnsi" w:hAnsiTheme="majorHAnsi"/>
        </w:rPr>
        <w:t>appropri</w:t>
      </w:r>
      <w:r w:rsidRPr="00CD0467">
        <w:rPr>
          <w:rFonts w:asciiTheme="majorHAnsi" w:hAnsiTheme="majorHAnsi" w:hint="cs"/>
        </w:rPr>
        <w:t>é</w:t>
      </w:r>
      <w:r w:rsidRPr="00CD0467">
        <w:rPr>
          <w:rFonts w:asciiTheme="majorHAnsi" w:hAnsiTheme="majorHAnsi"/>
        </w:rPr>
        <w:t xml:space="preserve">es </w:t>
      </w:r>
      <w:r w:rsidRPr="00CD0467">
        <w:rPr>
          <w:rFonts w:asciiTheme="majorHAnsi" w:hAnsiTheme="majorHAnsi" w:hint="cs"/>
        </w:rPr>
        <w:t>à</w:t>
      </w:r>
      <w:r w:rsidRPr="00CD0467">
        <w:rPr>
          <w:rFonts w:asciiTheme="majorHAnsi" w:hAnsiTheme="majorHAnsi"/>
        </w:rPr>
        <w:t xml:space="preserve"> la mission d</w:t>
      </w:r>
      <w:r w:rsidRPr="00CD0467">
        <w:rPr>
          <w:rFonts w:asciiTheme="majorHAnsi" w:hAnsiTheme="majorHAnsi" w:hint="cs"/>
        </w:rPr>
        <w:t>é</w:t>
      </w:r>
      <w:r w:rsidRPr="00CD0467">
        <w:rPr>
          <w:rFonts w:asciiTheme="majorHAnsi" w:hAnsiTheme="majorHAnsi"/>
        </w:rPr>
        <w:t>crite dans le CCTP. Ces tenues devront pr</w:t>
      </w:r>
      <w:r w:rsidRPr="00CD0467">
        <w:rPr>
          <w:rFonts w:asciiTheme="majorHAnsi" w:hAnsiTheme="majorHAnsi" w:hint="cs"/>
        </w:rPr>
        <w:t>é</w:t>
      </w:r>
      <w:r w:rsidRPr="00CD0467">
        <w:rPr>
          <w:rFonts w:asciiTheme="majorHAnsi" w:hAnsiTheme="majorHAnsi"/>
        </w:rPr>
        <w:t>senter le sigle r</w:t>
      </w:r>
      <w:r w:rsidRPr="00CD0467">
        <w:rPr>
          <w:rFonts w:asciiTheme="majorHAnsi" w:hAnsiTheme="majorHAnsi" w:hint="cs"/>
        </w:rPr>
        <w:t>é</w:t>
      </w:r>
      <w:r w:rsidRPr="00CD0467">
        <w:rPr>
          <w:rFonts w:asciiTheme="majorHAnsi" w:hAnsiTheme="majorHAnsi"/>
        </w:rPr>
        <w:t>glementaire de l</w:t>
      </w:r>
      <w:r>
        <w:rPr>
          <w:rFonts w:asciiTheme="majorHAnsi" w:hAnsiTheme="majorHAnsi"/>
        </w:rPr>
        <w:t>’</w:t>
      </w:r>
      <w:r w:rsidRPr="00CD0467">
        <w:rPr>
          <w:rFonts w:asciiTheme="majorHAnsi" w:hAnsiTheme="majorHAnsi"/>
        </w:rPr>
        <w:t>entreprise (30 cm</w:t>
      </w:r>
      <w:r w:rsidRPr="00CD0467">
        <w:rPr>
          <w:rFonts w:asciiTheme="majorHAnsi" w:hAnsiTheme="majorHAnsi" w:hint="cs"/>
        </w:rPr>
        <w:t>²</w:t>
      </w:r>
      <w:r w:rsidRPr="00CD0467">
        <w:rPr>
          <w:rFonts w:asciiTheme="majorHAnsi" w:hAnsiTheme="majorHAnsi"/>
        </w:rPr>
        <w:t xml:space="preserve"> maximum) comme unique marque distinctive afin d</w:t>
      </w:r>
      <w:r>
        <w:rPr>
          <w:rFonts w:asciiTheme="majorHAnsi" w:hAnsiTheme="majorHAnsi"/>
        </w:rPr>
        <w:t>’</w:t>
      </w:r>
      <w:r w:rsidRPr="00CD0467">
        <w:rPr>
          <w:rFonts w:asciiTheme="majorHAnsi" w:hAnsiTheme="majorHAnsi" w:hint="cs"/>
        </w:rPr>
        <w:t>ê</w:t>
      </w:r>
      <w:r w:rsidRPr="00CD0467">
        <w:rPr>
          <w:rFonts w:asciiTheme="majorHAnsi" w:hAnsiTheme="majorHAnsi"/>
        </w:rPr>
        <w:t>tre valid</w:t>
      </w:r>
      <w:r w:rsidRPr="00CD0467">
        <w:rPr>
          <w:rFonts w:asciiTheme="majorHAnsi" w:hAnsiTheme="majorHAnsi" w:hint="cs"/>
        </w:rPr>
        <w:t>é</w:t>
      </w:r>
      <w:r w:rsidRPr="00CD0467">
        <w:rPr>
          <w:rFonts w:asciiTheme="majorHAnsi" w:hAnsiTheme="majorHAnsi"/>
        </w:rPr>
        <w:t>es par Paris 2024 dans les d</w:t>
      </w:r>
      <w:r w:rsidRPr="00CD0467">
        <w:rPr>
          <w:rFonts w:asciiTheme="majorHAnsi" w:hAnsiTheme="majorHAnsi" w:hint="cs"/>
        </w:rPr>
        <w:t>é</w:t>
      </w:r>
      <w:r w:rsidRPr="00CD0467">
        <w:rPr>
          <w:rFonts w:asciiTheme="majorHAnsi" w:hAnsiTheme="majorHAnsi"/>
        </w:rPr>
        <w:t>lais qui seront communiqu</w:t>
      </w:r>
      <w:r w:rsidRPr="00CD0467">
        <w:rPr>
          <w:rFonts w:asciiTheme="majorHAnsi" w:hAnsiTheme="majorHAnsi" w:hint="cs"/>
        </w:rPr>
        <w:t>é</w:t>
      </w:r>
      <w:r w:rsidRPr="00CD0467">
        <w:rPr>
          <w:rFonts w:asciiTheme="majorHAnsi" w:hAnsiTheme="majorHAnsi"/>
        </w:rPr>
        <w:t>s ult</w:t>
      </w:r>
      <w:r w:rsidRPr="00CD0467">
        <w:rPr>
          <w:rFonts w:asciiTheme="majorHAnsi" w:hAnsiTheme="majorHAnsi" w:hint="cs"/>
        </w:rPr>
        <w:t>é</w:t>
      </w:r>
      <w:r w:rsidRPr="00CD0467">
        <w:rPr>
          <w:rFonts w:asciiTheme="majorHAnsi" w:hAnsiTheme="majorHAnsi"/>
        </w:rPr>
        <w:t>rieurement.</w:t>
      </w:r>
      <w:r w:rsidR="00F96116">
        <w:rPr>
          <w:rFonts w:asciiTheme="majorHAnsi" w:hAnsiTheme="majorHAnsi"/>
        </w:rPr>
        <w:t xml:space="preserve"> Paris 2024 attire l’attention sur le fait que </w:t>
      </w:r>
      <w:r w:rsidR="00C02F8A">
        <w:rPr>
          <w:rFonts w:asciiTheme="majorHAnsi" w:hAnsiTheme="majorHAnsi"/>
        </w:rPr>
        <w:t>les logos et noms d’entreprise sur les tenues ne devront pas excéder 30cm²</w:t>
      </w:r>
      <w:r w:rsidR="008E07D1">
        <w:rPr>
          <w:rFonts w:asciiTheme="majorHAnsi" w:hAnsiTheme="majorHAnsi"/>
        </w:rPr>
        <w:t>.</w:t>
      </w:r>
      <w:r w:rsidRPr="006C0E12">
        <w:rPr>
          <w:rFonts w:asciiTheme="majorHAnsi" w:hAnsiTheme="majorHAnsi"/>
        </w:rPr>
        <w:t xml:space="preserve"> </w:t>
      </w:r>
      <w:r>
        <w:rPr>
          <w:rFonts w:asciiTheme="majorHAnsi" w:hAnsiTheme="majorHAnsi"/>
        </w:rPr>
        <w:t>En fonction des spécificités de chaque site, des conseils apportés par le Titulaire et des évolutions de la réglementation, des ajustements pourront avoir lieu.</w:t>
      </w:r>
    </w:p>
    <w:p w14:paraId="2F68CC3D" w14:textId="77777777" w:rsidR="00865890" w:rsidRPr="00CD0467" w:rsidRDefault="00865890" w:rsidP="00865890">
      <w:pPr>
        <w:rPr>
          <w:rFonts w:asciiTheme="majorHAnsi" w:hAnsiTheme="majorHAnsi"/>
        </w:rPr>
      </w:pPr>
      <w:r w:rsidRPr="00CD0467">
        <w:rPr>
          <w:rFonts w:asciiTheme="majorHAnsi" w:hAnsiTheme="majorHAnsi"/>
        </w:rPr>
        <w:t>Les diff</w:t>
      </w:r>
      <w:r w:rsidRPr="00CD0467">
        <w:rPr>
          <w:rFonts w:asciiTheme="majorHAnsi" w:hAnsiTheme="majorHAnsi" w:hint="cs"/>
        </w:rPr>
        <w:t>é</w:t>
      </w:r>
      <w:r w:rsidRPr="00CD0467">
        <w:rPr>
          <w:rFonts w:asciiTheme="majorHAnsi" w:hAnsiTheme="majorHAnsi"/>
        </w:rPr>
        <w:t>rents types de tenues identifi</w:t>
      </w:r>
      <w:r w:rsidRPr="00CD0467">
        <w:rPr>
          <w:rFonts w:asciiTheme="majorHAnsi" w:hAnsiTheme="majorHAnsi" w:hint="cs"/>
        </w:rPr>
        <w:t>é</w:t>
      </w:r>
      <w:r w:rsidRPr="00CD0467">
        <w:rPr>
          <w:rFonts w:asciiTheme="majorHAnsi" w:hAnsiTheme="majorHAnsi"/>
        </w:rPr>
        <w:t>es sont les suivantes</w:t>
      </w:r>
      <w:r w:rsidRPr="00CD0467">
        <w:rPr>
          <w:rFonts w:asciiTheme="majorHAnsi" w:hAnsiTheme="majorHAnsi" w:hint="cs"/>
        </w:rPr>
        <w:t> </w:t>
      </w:r>
      <w:r w:rsidRPr="00CD0467">
        <w:rPr>
          <w:rFonts w:asciiTheme="majorHAnsi" w:hAnsiTheme="majorHAnsi"/>
        </w:rPr>
        <w:t>:</w:t>
      </w:r>
    </w:p>
    <w:p w14:paraId="62701248" w14:textId="77777777" w:rsidR="00865890" w:rsidRPr="00CD0467" w:rsidRDefault="00865890" w:rsidP="00865890">
      <w:pPr>
        <w:pStyle w:val="Paragraphedeliste"/>
        <w:numPr>
          <w:ilvl w:val="0"/>
          <w:numId w:val="15"/>
        </w:numPr>
        <w:rPr>
          <w:rFonts w:asciiTheme="majorHAnsi" w:hAnsiTheme="majorHAnsi"/>
        </w:rPr>
      </w:pPr>
      <w:r w:rsidRPr="00CD0467">
        <w:rPr>
          <w:rFonts w:asciiTheme="majorHAnsi" w:hAnsiTheme="majorHAnsi"/>
        </w:rPr>
        <w:t>Tenue sp</w:t>
      </w:r>
      <w:r w:rsidRPr="00CD0467">
        <w:rPr>
          <w:rFonts w:asciiTheme="majorHAnsi" w:hAnsiTheme="majorHAnsi" w:hint="cs"/>
        </w:rPr>
        <w:t>é</w:t>
      </w:r>
      <w:r w:rsidRPr="00CD0467">
        <w:rPr>
          <w:rFonts w:asciiTheme="majorHAnsi" w:hAnsiTheme="majorHAnsi"/>
        </w:rPr>
        <w:t>cifique pour les agents SSIAP</w:t>
      </w:r>
    </w:p>
    <w:p w14:paraId="007A30FF" w14:textId="177117C4" w:rsidR="00865890" w:rsidRPr="00CD0467" w:rsidRDefault="00865890" w:rsidP="00865890">
      <w:pPr>
        <w:pStyle w:val="Paragraphedeliste"/>
        <w:numPr>
          <w:ilvl w:val="0"/>
          <w:numId w:val="15"/>
        </w:numPr>
        <w:rPr>
          <w:rFonts w:asciiTheme="majorHAnsi" w:hAnsiTheme="majorHAnsi"/>
        </w:rPr>
      </w:pPr>
      <w:r w:rsidRPr="00CD0467">
        <w:rPr>
          <w:rFonts w:asciiTheme="majorHAnsi" w:hAnsiTheme="majorHAnsi"/>
        </w:rPr>
        <w:t>Tenue costume (chaussures</w:t>
      </w:r>
      <w:r w:rsidR="006A000E">
        <w:rPr>
          <w:rFonts w:asciiTheme="majorHAnsi" w:hAnsiTheme="majorHAnsi"/>
        </w:rPr>
        <w:t xml:space="preserve"> de ville noires</w:t>
      </w:r>
      <w:r w:rsidRPr="00CD0467">
        <w:rPr>
          <w:rFonts w:asciiTheme="majorHAnsi" w:hAnsiTheme="majorHAnsi"/>
        </w:rPr>
        <w:t>, veste et pantalon noir ou tr</w:t>
      </w:r>
      <w:r w:rsidRPr="00CD0467">
        <w:rPr>
          <w:rFonts w:asciiTheme="majorHAnsi" w:hAnsiTheme="majorHAnsi" w:hint="cs"/>
        </w:rPr>
        <w:t>è</w:t>
      </w:r>
      <w:r w:rsidRPr="00CD0467">
        <w:rPr>
          <w:rFonts w:asciiTheme="majorHAnsi" w:hAnsiTheme="majorHAnsi"/>
        </w:rPr>
        <w:t>s fonc</w:t>
      </w:r>
      <w:r w:rsidRPr="00CD0467">
        <w:rPr>
          <w:rFonts w:asciiTheme="majorHAnsi" w:hAnsiTheme="majorHAnsi" w:hint="cs"/>
        </w:rPr>
        <w:t>é</w:t>
      </w:r>
      <w:r w:rsidRPr="00CD0467">
        <w:rPr>
          <w:rFonts w:asciiTheme="majorHAnsi" w:hAnsiTheme="majorHAnsi"/>
        </w:rPr>
        <w:t>s, chemise blanche, cravate)</w:t>
      </w:r>
    </w:p>
    <w:p w14:paraId="6AB65C22" w14:textId="77777777" w:rsidR="00865890" w:rsidRPr="00CD0467" w:rsidRDefault="00865890" w:rsidP="00865890">
      <w:pPr>
        <w:pStyle w:val="Paragraphedeliste"/>
        <w:numPr>
          <w:ilvl w:val="0"/>
          <w:numId w:val="15"/>
        </w:numPr>
        <w:rPr>
          <w:rFonts w:asciiTheme="majorHAnsi" w:hAnsiTheme="majorHAnsi"/>
        </w:rPr>
      </w:pPr>
      <w:r w:rsidRPr="00CD0467">
        <w:rPr>
          <w:rFonts w:asciiTheme="majorHAnsi" w:hAnsiTheme="majorHAnsi"/>
        </w:rPr>
        <w:t>Tenue d</w:t>
      </w:r>
      <w:r>
        <w:rPr>
          <w:rFonts w:asciiTheme="majorHAnsi" w:hAnsiTheme="majorHAnsi"/>
        </w:rPr>
        <w:t>’</w:t>
      </w:r>
      <w:r w:rsidRPr="00CD0467">
        <w:rPr>
          <w:rFonts w:asciiTheme="majorHAnsi" w:hAnsiTheme="majorHAnsi"/>
        </w:rPr>
        <w:t>intervention (chaussures de type rangers, pantalon treillis, polo ou t-shirt, veste tactique)</w:t>
      </w:r>
    </w:p>
    <w:p w14:paraId="70F978B7" w14:textId="7DC4207A" w:rsidR="00865890" w:rsidRPr="00CD0467" w:rsidRDefault="00865890" w:rsidP="00865890">
      <w:pPr>
        <w:pStyle w:val="Paragraphedeliste"/>
        <w:numPr>
          <w:ilvl w:val="0"/>
          <w:numId w:val="15"/>
        </w:numPr>
        <w:rPr>
          <w:rFonts w:asciiTheme="majorHAnsi" w:hAnsiTheme="majorHAnsi"/>
        </w:rPr>
      </w:pPr>
      <w:r w:rsidRPr="00CD0467">
        <w:rPr>
          <w:rFonts w:asciiTheme="majorHAnsi" w:hAnsiTheme="majorHAnsi"/>
        </w:rPr>
        <w:t xml:space="preserve">Tenue </w:t>
      </w:r>
      <w:r w:rsidRPr="00CD0467">
        <w:rPr>
          <w:rFonts w:asciiTheme="majorHAnsi" w:hAnsiTheme="majorHAnsi" w:hint="cs"/>
        </w:rPr>
        <w:t>é</w:t>
      </w:r>
      <w:r w:rsidRPr="00CD0467">
        <w:rPr>
          <w:rFonts w:asciiTheme="majorHAnsi" w:hAnsiTheme="majorHAnsi"/>
        </w:rPr>
        <w:t>v</w:t>
      </w:r>
      <w:r w:rsidRPr="00CD0467">
        <w:rPr>
          <w:rFonts w:asciiTheme="majorHAnsi" w:hAnsiTheme="majorHAnsi" w:hint="cs"/>
        </w:rPr>
        <w:t>è</w:t>
      </w:r>
      <w:r w:rsidRPr="00CD0467">
        <w:rPr>
          <w:rFonts w:asciiTheme="majorHAnsi" w:hAnsiTheme="majorHAnsi"/>
        </w:rPr>
        <w:t>nementielle (chaussures confortables noir</w:t>
      </w:r>
      <w:r>
        <w:rPr>
          <w:rFonts w:asciiTheme="majorHAnsi" w:hAnsiTheme="majorHAnsi"/>
        </w:rPr>
        <w:t>e</w:t>
      </w:r>
      <w:r w:rsidRPr="00CD0467">
        <w:rPr>
          <w:rFonts w:asciiTheme="majorHAnsi" w:hAnsiTheme="majorHAnsi"/>
        </w:rPr>
        <w:t xml:space="preserve">s, pantalon noir, </w:t>
      </w:r>
      <w:r>
        <w:rPr>
          <w:rFonts w:asciiTheme="majorHAnsi" w:hAnsiTheme="majorHAnsi"/>
        </w:rPr>
        <w:t xml:space="preserve">haut </w:t>
      </w:r>
      <w:r w:rsidR="001A718D">
        <w:rPr>
          <w:rFonts w:asciiTheme="majorHAnsi" w:hAnsiTheme="majorHAnsi"/>
        </w:rPr>
        <w:t>noir</w:t>
      </w:r>
      <w:r w:rsidR="004F0D4F">
        <w:rPr>
          <w:rFonts w:asciiTheme="majorHAnsi" w:hAnsiTheme="majorHAnsi"/>
        </w:rPr>
        <w:t>, casquette noire</w:t>
      </w:r>
      <w:r w:rsidRPr="00CD0467">
        <w:rPr>
          <w:rFonts w:asciiTheme="majorHAnsi" w:hAnsiTheme="majorHAnsi"/>
        </w:rPr>
        <w:t>)</w:t>
      </w:r>
      <w:r w:rsidR="006545CF">
        <w:rPr>
          <w:rFonts w:asciiTheme="majorHAnsi" w:hAnsiTheme="majorHAnsi"/>
        </w:rPr>
        <w:t>. Un flocage pourra être demandé avec la mention « Sécurité » ou « Paris 2024 ».</w:t>
      </w:r>
    </w:p>
    <w:p w14:paraId="2D98ED28" w14:textId="77777777" w:rsidR="00865890" w:rsidRPr="00CD0467" w:rsidRDefault="00865890" w:rsidP="00865890">
      <w:pPr>
        <w:rPr>
          <w:rFonts w:asciiTheme="majorHAnsi" w:hAnsiTheme="majorHAnsi"/>
        </w:rPr>
      </w:pPr>
      <w:r w:rsidRPr="00CD0467">
        <w:rPr>
          <w:rFonts w:asciiTheme="majorHAnsi" w:hAnsiTheme="majorHAnsi"/>
        </w:rPr>
        <w:t>Pour toutes ces tenues et en fonction des postes un v</w:t>
      </w:r>
      <w:r w:rsidRPr="00CD0467">
        <w:rPr>
          <w:rFonts w:asciiTheme="majorHAnsi" w:hAnsiTheme="majorHAnsi" w:hint="cs"/>
        </w:rPr>
        <w:t>ê</w:t>
      </w:r>
      <w:r w:rsidRPr="00CD0467">
        <w:rPr>
          <w:rFonts w:asciiTheme="majorHAnsi" w:hAnsiTheme="majorHAnsi"/>
        </w:rPr>
        <w:t xml:space="preserve">tement de pluie ou de nuit devra </w:t>
      </w:r>
      <w:r w:rsidRPr="00CD0467">
        <w:rPr>
          <w:rFonts w:asciiTheme="majorHAnsi" w:hAnsiTheme="majorHAnsi" w:hint="cs"/>
        </w:rPr>
        <w:t>ê</w:t>
      </w:r>
      <w:r w:rsidRPr="00CD0467">
        <w:rPr>
          <w:rFonts w:asciiTheme="majorHAnsi" w:hAnsiTheme="majorHAnsi"/>
        </w:rPr>
        <w:t>tre pr</w:t>
      </w:r>
      <w:r w:rsidRPr="00CD0467">
        <w:rPr>
          <w:rFonts w:asciiTheme="majorHAnsi" w:hAnsiTheme="majorHAnsi" w:hint="cs"/>
        </w:rPr>
        <w:t>é</w:t>
      </w:r>
      <w:r w:rsidRPr="00CD0467">
        <w:rPr>
          <w:rFonts w:asciiTheme="majorHAnsi" w:hAnsiTheme="majorHAnsi"/>
        </w:rPr>
        <w:t>vu (</w:t>
      </w:r>
      <w:r>
        <w:rPr>
          <w:rFonts w:asciiTheme="majorHAnsi" w:hAnsiTheme="majorHAnsi"/>
        </w:rPr>
        <w:t>poncho transparent à privilégier).</w:t>
      </w:r>
    </w:p>
    <w:p w14:paraId="5ECEE7EE" w14:textId="77777777" w:rsidR="00865890" w:rsidRPr="00CD0467" w:rsidRDefault="00865890" w:rsidP="00865890">
      <w:pPr>
        <w:rPr>
          <w:rFonts w:asciiTheme="majorHAnsi" w:hAnsiTheme="majorHAnsi"/>
        </w:rPr>
      </w:pPr>
      <w:r w:rsidRPr="00CD0467">
        <w:rPr>
          <w:rFonts w:asciiTheme="majorHAnsi" w:hAnsiTheme="majorHAnsi"/>
        </w:rPr>
        <w:t>Les tenues propos</w:t>
      </w:r>
      <w:r w:rsidRPr="00CD0467">
        <w:rPr>
          <w:rFonts w:asciiTheme="majorHAnsi" w:hAnsiTheme="majorHAnsi" w:hint="cs"/>
        </w:rPr>
        <w:t>é</w:t>
      </w:r>
      <w:r w:rsidRPr="00CD0467">
        <w:rPr>
          <w:rFonts w:asciiTheme="majorHAnsi" w:hAnsiTheme="majorHAnsi"/>
        </w:rPr>
        <w:t xml:space="preserve">es devront prendre en compte les </w:t>
      </w:r>
      <w:r w:rsidRPr="00CD0467">
        <w:rPr>
          <w:rFonts w:asciiTheme="majorHAnsi" w:hAnsiTheme="majorHAnsi" w:hint="cs"/>
        </w:rPr>
        <w:t>é</w:t>
      </w:r>
      <w:r w:rsidRPr="00CD0467">
        <w:rPr>
          <w:rFonts w:asciiTheme="majorHAnsi" w:hAnsiTheme="majorHAnsi"/>
        </w:rPr>
        <w:t>l</w:t>
      </w:r>
      <w:r w:rsidRPr="00CD0467">
        <w:rPr>
          <w:rFonts w:asciiTheme="majorHAnsi" w:hAnsiTheme="majorHAnsi" w:hint="cs"/>
        </w:rPr>
        <w:t>é</w:t>
      </w:r>
      <w:r w:rsidRPr="00CD0467">
        <w:rPr>
          <w:rFonts w:asciiTheme="majorHAnsi" w:hAnsiTheme="majorHAnsi"/>
        </w:rPr>
        <w:t>ments suivants</w:t>
      </w:r>
      <w:r w:rsidRPr="00CD0467">
        <w:rPr>
          <w:rFonts w:asciiTheme="majorHAnsi" w:hAnsiTheme="majorHAnsi" w:hint="cs"/>
        </w:rPr>
        <w:t> </w:t>
      </w:r>
      <w:r w:rsidRPr="00CD0467">
        <w:rPr>
          <w:rFonts w:asciiTheme="majorHAnsi" w:hAnsiTheme="majorHAnsi"/>
        </w:rPr>
        <w:t>:</w:t>
      </w:r>
    </w:p>
    <w:p w14:paraId="42A46B7B" w14:textId="77777777" w:rsidR="00865890" w:rsidRPr="00CD0467" w:rsidRDefault="00865890" w:rsidP="00865890">
      <w:pPr>
        <w:pStyle w:val="Paragraphedeliste"/>
        <w:numPr>
          <w:ilvl w:val="0"/>
          <w:numId w:val="15"/>
        </w:numPr>
        <w:rPr>
          <w:rFonts w:asciiTheme="majorHAnsi" w:hAnsiTheme="majorHAnsi" w:cs="Source Sans Pro Light"/>
          <w:szCs w:val="21"/>
        </w:rPr>
      </w:pPr>
      <w:r w:rsidRPr="00CD0467">
        <w:rPr>
          <w:rFonts w:asciiTheme="majorHAnsi" w:hAnsiTheme="majorHAnsi" w:cs="Source Sans Pro Light"/>
          <w:szCs w:val="21"/>
        </w:rPr>
        <w:t>Confortable, fabriqué avec des textiles adaptés notamment en anticipation de fortes chaleurs, et adaptée à tous les âges, cultures, genres</w:t>
      </w:r>
      <w:r w:rsidRPr="00CD0467">
        <w:rPr>
          <w:rFonts w:ascii="Cambria Math" w:hAnsi="Cambria Math" w:cs="Cambria Math"/>
          <w:szCs w:val="21"/>
        </w:rPr>
        <w:t> </w:t>
      </w:r>
      <w:r w:rsidRPr="00CD0467">
        <w:rPr>
          <w:rFonts w:asciiTheme="majorHAnsi" w:hAnsiTheme="majorHAnsi" w:cs="Source Sans Pro Light"/>
          <w:szCs w:val="21"/>
        </w:rPr>
        <w:t>;</w:t>
      </w:r>
      <w:r w:rsidRPr="00CD0467">
        <w:rPr>
          <w:rFonts w:asciiTheme="majorHAnsi" w:hAnsiTheme="majorHAnsi" w:cs="Paris2024"/>
          <w:szCs w:val="21"/>
        </w:rPr>
        <w:t> </w:t>
      </w:r>
    </w:p>
    <w:p w14:paraId="38BC153E" w14:textId="77777777" w:rsidR="00865890" w:rsidRPr="00CD0467" w:rsidRDefault="00865890" w:rsidP="00865890">
      <w:pPr>
        <w:pStyle w:val="Paragraphedeliste"/>
        <w:numPr>
          <w:ilvl w:val="0"/>
          <w:numId w:val="15"/>
        </w:numPr>
        <w:rPr>
          <w:rFonts w:asciiTheme="majorHAnsi" w:hAnsiTheme="majorHAnsi" w:cs="Source Sans Pro Light"/>
          <w:szCs w:val="21"/>
        </w:rPr>
      </w:pPr>
      <w:r w:rsidRPr="00CD0467">
        <w:rPr>
          <w:rFonts w:asciiTheme="majorHAnsi" w:hAnsiTheme="majorHAnsi" w:cs="Source Sans Pro Light"/>
          <w:szCs w:val="21"/>
        </w:rPr>
        <w:t>Garantir la sécurité des salariés dans le cadre de leur fonction</w:t>
      </w:r>
      <w:r w:rsidRPr="00CD0467">
        <w:rPr>
          <w:rFonts w:ascii="Cambria Math" w:hAnsi="Cambria Math" w:cs="Cambria Math"/>
          <w:szCs w:val="21"/>
        </w:rPr>
        <w:t> </w:t>
      </w:r>
      <w:r w:rsidRPr="00CD0467">
        <w:rPr>
          <w:rFonts w:asciiTheme="majorHAnsi" w:hAnsiTheme="majorHAnsi" w:cs="Source Sans Pro Light"/>
          <w:szCs w:val="21"/>
        </w:rPr>
        <w:t>;</w:t>
      </w:r>
      <w:r w:rsidRPr="00CD0467">
        <w:rPr>
          <w:rFonts w:asciiTheme="majorHAnsi" w:hAnsiTheme="majorHAnsi" w:cs="Paris2024"/>
          <w:szCs w:val="21"/>
        </w:rPr>
        <w:t> </w:t>
      </w:r>
    </w:p>
    <w:p w14:paraId="2287B0E9" w14:textId="77777777" w:rsidR="00865890" w:rsidRPr="00CD0467" w:rsidRDefault="00865890" w:rsidP="00865890">
      <w:pPr>
        <w:pStyle w:val="Paragraphedeliste"/>
        <w:numPr>
          <w:ilvl w:val="0"/>
          <w:numId w:val="15"/>
        </w:numPr>
        <w:rPr>
          <w:rFonts w:asciiTheme="majorHAnsi" w:hAnsiTheme="majorHAnsi" w:cs="Source Sans Pro Light"/>
          <w:szCs w:val="21"/>
        </w:rPr>
      </w:pPr>
      <w:r w:rsidRPr="00CD0467">
        <w:rPr>
          <w:rFonts w:asciiTheme="majorHAnsi" w:hAnsiTheme="majorHAnsi" w:cs="Source Sans Pro Light"/>
          <w:szCs w:val="21"/>
        </w:rPr>
        <w:t>Être facilement identifiable par les athlètes, les membres des délégations et les membres du staff Paris 2024</w:t>
      </w:r>
      <w:r w:rsidRPr="00CD0467">
        <w:rPr>
          <w:rFonts w:ascii="Cambria Math" w:hAnsi="Cambria Math" w:cs="Cambria Math"/>
          <w:szCs w:val="21"/>
        </w:rPr>
        <w:t> </w:t>
      </w:r>
      <w:r w:rsidRPr="00CD0467">
        <w:rPr>
          <w:rFonts w:asciiTheme="majorHAnsi" w:hAnsiTheme="majorHAnsi" w:cs="Source Sans Pro Light"/>
          <w:szCs w:val="21"/>
        </w:rPr>
        <w:t>;</w:t>
      </w:r>
      <w:r w:rsidRPr="00CD0467">
        <w:rPr>
          <w:rFonts w:asciiTheme="majorHAnsi" w:hAnsiTheme="majorHAnsi" w:cs="Paris2024"/>
          <w:szCs w:val="21"/>
        </w:rPr>
        <w:t> </w:t>
      </w:r>
    </w:p>
    <w:p w14:paraId="4A9A95C3" w14:textId="77777777" w:rsidR="00865890" w:rsidRPr="00CD0467" w:rsidRDefault="00865890" w:rsidP="00865890">
      <w:pPr>
        <w:pStyle w:val="Paragraphedeliste"/>
        <w:numPr>
          <w:ilvl w:val="0"/>
          <w:numId w:val="15"/>
        </w:numPr>
        <w:rPr>
          <w:rFonts w:asciiTheme="majorHAnsi" w:hAnsiTheme="majorHAnsi" w:cs="Source Sans Pro Light"/>
          <w:szCs w:val="21"/>
        </w:rPr>
      </w:pPr>
      <w:r w:rsidRPr="00CD0467">
        <w:rPr>
          <w:rFonts w:asciiTheme="majorHAnsi" w:hAnsiTheme="majorHAnsi" w:cs="Source Sans Pro Light"/>
          <w:szCs w:val="21"/>
        </w:rPr>
        <w:t>Être de bonne qualité et avec un design attractif, pour que la tenue vestimentaire soit un élément de fierté et d</w:t>
      </w:r>
      <w:r>
        <w:rPr>
          <w:rFonts w:asciiTheme="majorHAnsi" w:hAnsiTheme="majorHAnsi" w:cs="Source Sans Pro Light"/>
          <w:szCs w:val="21"/>
        </w:rPr>
        <w:t>’</w:t>
      </w:r>
      <w:r w:rsidRPr="00CD0467">
        <w:rPr>
          <w:rFonts w:asciiTheme="majorHAnsi" w:hAnsiTheme="majorHAnsi" w:cs="Source Sans Pro Light"/>
          <w:szCs w:val="21"/>
        </w:rPr>
        <w:t>appartenance</w:t>
      </w:r>
      <w:r w:rsidRPr="00CD0467">
        <w:rPr>
          <w:rFonts w:ascii="Cambria Math" w:hAnsi="Cambria Math" w:cs="Cambria Math"/>
          <w:szCs w:val="21"/>
        </w:rPr>
        <w:t> </w:t>
      </w:r>
      <w:r w:rsidRPr="00CD0467">
        <w:rPr>
          <w:rFonts w:asciiTheme="majorHAnsi" w:hAnsiTheme="majorHAnsi" w:cs="Source Sans Pro Light"/>
          <w:szCs w:val="21"/>
        </w:rPr>
        <w:t>;</w:t>
      </w:r>
      <w:r w:rsidRPr="00CD0467">
        <w:rPr>
          <w:rFonts w:asciiTheme="majorHAnsi" w:hAnsiTheme="majorHAnsi" w:cs="Paris2024"/>
          <w:szCs w:val="21"/>
        </w:rPr>
        <w:t> </w:t>
      </w:r>
    </w:p>
    <w:p w14:paraId="27703FBF" w14:textId="77777777" w:rsidR="00865890" w:rsidRPr="00CD0467" w:rsidRDefault="00865890" w:rsidP="00865890">
      <w:pPr>
        <w:pStyle w:val="Paragraphedeliste"/>
        <w:numPr>
          <w:ilvl w:val="0"/>
          <w:numId w:val="15"/>
        </w:numPr>
        <w:rPr>
          <w:rFonts w:asciiTheme="majorHAnsi" w:hAnsiTheme="majorHAnsi"/>
        </w:rPr>
      </w:pPr>
      <w:r w:rsidRPr="00CD0467">
        <w:rPr>
          <w:rFonts w:asciiTheme="majorHAnsi" w:hAnsiTheme="majorHAnsi" w:cs="Source Sans Pro Light"/>
          <w:szCs w:val="21"/>
        </w:rPr>
        <w:t xml:space="preserve">Pratique, pour permettre au personnel de </w:t>
      </w:r>
      <w:r w:rsidRPr="00CD0467">
        <w:rPr>
          <w:rFonts w:asciiTheme="majorHAnsi" w:hAnsiTheme="majorHAnsi"/>
        </w:rPr>
        <w:t>r</w:t>
      </w:r>
      <w:r w:rsidRPr="00CD0467">
        <w:rPr>
          <w:rFonts w:asciiTheme="majorHAnsi" w:hAnsiTheme="majorHAnsi" w:hint="cs"/>
        </w:rPr>
        <w:t>é</w:t>
      </w:r>
      <w:r w:rsidRPr="00CD0467">
        <w:rPr>
          <w:rFonts w:asciiTheme="majorHAnsi" w:hAnsiTheme="majorHAnsi"/>
        </w:rPr>
        <w:t>aliser ses missions dans les meilleures conditions.</w:t>
      </w:r>
    </w:p>
    <w:p w14:paraId="029C97AF" w14:textId="62ED5BB3" w:rsidR="4ECE624F" w:rsidRPr="006F1FBE" w:rsidRDefault="00865890" w:rsidP="00142F1D">
      <w:pPr>
        <w:pStyle w:val="Paragraphedeliste"/>
        <w:numPr>
          <w:ilvl w:val="0"/>
          <w:numId w:val="15"/>
        </w:numPr>
        <w:rPr>
          <w:rFonts w:asciiTheme="majorHAnsi" w:hAnsiTheme="majorHAnsi"/>
        </w:rPr>
      </w:pPr>
      <w:r>
        <w:rPr>
          <w:rFonts w:asciiTheme="majorHAnsi" w:hAnsiTheme="majorHAnsi"/>
        </w:rPr>
        <w:t>Ne pas faire apparaitre de logo ou marque d’aucune sorte (sauf exception de 30 cm² pour la sécurité privée).</w:t>
      </w:r>
      <w:r w:rsidR="4ECE624F" w:rsidRPr="006F1FBE">
        <w:rPr>
          <w:rFonts w:asciiTheme="majorHAnsi" w:hAnsiTheme="majorHAnsi"/>
        </w:rPr>
        <w:t xml:space="preserve"> </w:t>
      </w:r>
    </w:p>
    <w:p w14:paraId="3CECD14F" w14:textId="77777777" w:rsidR="0017311A" w:rsidRPr="00284251" w:rsidRDefault="0017311A" w:rsidP="0017311A">
      <w:pPr>
        <w:pStyle w:val="Titre2"/>
      </w:pPr>
      <w:bookmarkStart w:id="283" w:name="_Toc120691047"/>
      <w:r w:rsidRPr="00284251">
        <w:t>Accréditation et droits d</w:t>
      </w:r>
      <w:r>
        <w:t>’</w:t>
      </w:r>
      <w:r w:rsidRPr="00284251">
        <w:t>accès aux installations</w:t>
      </w:r>
      <w:bookmarkEnd w:id="283"/>
    </w:p>
    <w:p w14:paraId="6426A361" w14:textId="51EB1F03" w:rsidR="0017311A" w:rsidRPr="00CD0467" w:rsidRDefault="0017311A" w:rsidP="2617B061">
      <w:pPr>
        <w:rPr>
          <w:rFonts w:asciiTheme="majorHAnsi" w:hAnsiTheme="majorHAnsi"/>
        </w:rPr>
      </w:pPr>
      <w:r w:rsidRPr="2617B061">
        <w:rPr>
          <w:rFonts w:asciiTheme="majorHAnsi" w:hAnsiTheme="majorHAnsi"/>
        </w:rPr>
        <w:t xml:space="preserve">Chaque personnel travaillant sur les sites de Paris 2024 doit être accrédité afin de pouvoir exécuter les prestations. Le Titulaire devra respecter les conditions, procédures et délais imposés par Paris 2024 afin d’obtenir les accréditations pour son personnel en temps et en heure. Les paragraphes ci-dessous précisent le dispositif d’accréditation envisagé pour le personnel des prestataires de sécurité privée ainsi que le mode d’attribution. </w:t>
      </w:r>
      <w:r w:rsidR="00655EB4" w:rsidRPr="2617B061">
        <w:rPr>
          <w:rFonts w:asciiTheme="majorHAnsi" w:hAnsiTheme="majorHAnsi"/>
        </w:rPr>
        <w:t xml:space="preserve">Le Titulaire devra avoir atteint 30% </w:t>
      </w:r>
      <w:r w:rsidR="005A17B3" w:rsidRPr="2617B061">
        <w:rPr>
          <w:rFonts w:asciiTheme="majorHAnsi" w:hAnsiTheme="majorHAnsi"/>
        </w:rPr>
        <w:t>d’accréditation au 01/01/2024 et 100% d’accréditation au 01/05/2024</w:t>
      </w:r>
      <w:r w:rsidR="006E647B">
        <w:rPr>
          <w:rFonts w:asciiTheme="majorHAnsi" w:hAnsiTheme="majorHAnsi"/>
        </w:rPr>
        <w:t xml:space="preserve"> (personnel de réserve compris)</w:t>
      </w:r>
      <w:r w:rsidR="005A17B3" w:rsidRPr="2617B061">
        <w:rPr>
          <w:rFonts w:asciiTheme="majorHAnsi" w:hAnsiTheme="majorHAnsi"/>
        </w:rPr>
        <w:t>.</w:t>
      </w:r>
    </w:p>
    <w:p w14:paraId="3956BEB8" w14:textId="77777777" w:rsidR="0017311A" w:rsidRPr="00F07A85" w:rsidRDefault="0017311A" w:rsidP="0017311A">
      <w:pPr>
        <w:pStyle w:val="Titre3"/>
      </w:pPr>
      <w:r>
        <w:t>D</w:t>
      </w:r>
      <w:r w:rsidRPr="00F07A85">
        <w:t>ispositif d</w:t>
      </w:r>
      <w:r>
        <w:t>’</w:t>
      </w:r>
      <w:r w:rsidRPr="00F07A85">
        <w:t>accréditation et d</w:t>
      </w:r>
      <w:r>
        <w:t>’</w:t>
      </w:r>
      <w:r w:rsidRPr="00F07A85">
        <w:t>autorisation d</w:t>
      </w:r>
      <w:r>
        <w:t>’</w:t>
      </w:r>
      <w:r w:rsidRPr="00F07A85">
        <w:t xml:space="preserve">accès aux installations : two-part </w:t>
      </w:r>
      <w:r w:rsidRPr="00CD0467">
        <w:t>pass</w:t>
      </w:r>
    </w:p>
    <w:p w14:paraId="4FDF63B2" w14:textId="77777777" w:rsidR="0017311A" w:rsidRPr="00CD0467" w:rsidRDefault="0017311A" w:rsidP="0017311A">
      <w:pPr>
        <w:rPr>
          <w:rFonts w:asciiTheme="majorHAnsi" w:hAnsiTheme="majorHAnsi"/>
        </w:rPr>
      </w:pPr>
      <w:r w:rsidRPr="00CD0467">
        <w:rPr>
          <w:rFonts w:asciiTheme="majorHAnsi" w:hAnsiTheme="majorHAnsi"/>
        </w:rPr>
        <w:t xml:space="preserve">Paris 2024 permet aux agents du </w:t>
      </w:r>
      <w:r>
        <w:rPr>
          <w:rFonts w:asciiTheme="majorHAnsi" w:hAnsiTheme="majorHAnsi"/>
        </w:rPr>
        <w:t xml:space="preserve">Titulaire </w:t>
      </w:r>
      <w:r w:rsidRPr="00CD0467">
        <w:rPr>
          <w:rFonts w:asciiTheme="majorHAnsi" w:hAnsiTheme="majorHAnsi"/>
        </w:rPr>
        <w:t>de b</w:t>
      </w:r>
      <w:r w:rsidRPr="00CD0467">
        <w:rPr>
          <w:rFonts w:asciiTheme="majorHAnsi" w:hAnsiTheme="majorHAnsi" w:hint="cs"/>
        </w:rPr>
        <w:t>é</w:t>
      </w:r>
      <w:r w:rsidRPr="00CD0467">
        <w:rPr>
          <w:rFonts w:asciiTheme="majorHAnsi" w:hAnsiTheme="majorHAnsi"/>
        </w:rPr>
        <w:t>n</w:t>
      </w:r>
      <w:r w:rsidRPr="00CD0467">
        <w:rPr>
          <w:rFonts w:asciiTheme="majorHAnsi" w:hAnsiTheme="majorHAnsi" w:hint="cs"/>
        </w:rPr>
        <w:t>é</w:t>
      </w:r>
      <w:r w:rsidRPr="00CD0467">
        <w:rPr>
          <w:rFonts w:asciiTheme="majorHAnsi" w:hAnsiTheme="majorHAnsi"/>
        </w:rPr>
        <w:t>ficier d</w:t>
      </w:r>
      <w:r>
        <w:rPr>
          <w:rFonts w:asciiTheme="majorHAnsi" w:hAnsiTheme="majorHAnsi"/>
        </w:rPr>
        <w:t>’</w:t>
      </w:r>
      <w:r w:rsidRPr="00CD0467">
        <w:rPr>
          <w:rFonts w:asciiTheme="majorHAnsi" w:hAnsiTheme="majorHAnsi"/>
        </w:rPr>
        <w:t>une accr</w:t>
      </w:r>
      <w:r w:rsidRPr="00CD0467">
        <w:rPr>
          <w:rFonts w:asciiTheme="majorHAnsi" w:hAnsiTheme="majorHAnsi" w:hint="cs"/>
        </w:rPr>
        <w:t>é</w:t>
      </w:r>
      <w:r w:rsidRPr="00CD0467">
        <w:rPr>
          <w:rFonts w:asciiTheme="majorHAnsi" w:hAnsiTheme="majorHAnsi"/>
        </w:rPr>
        <w:t>ditation en deux parties :</w:t>
      </w:r>
    </w:p>
    <w:p w14:paraId="48008F1C" w14:textId="77777777" w:rsidR="0017311A" w:rsidRPr="00CD0467" w:rsidRDefault="0017311A" w:rsidP="0017311A">
      <w:pPr>
        <w:numPr>
          <w:ilvl w:val="0"/>
          <w:numId w:val="15"/>
        </w:numPr>
        <w:spacing w:after="200"/>
        <w:rPr>
          <w:rFonts w:asciiTheme="majorHAnsi" w:hAnsiTheme="majorHAnsi"/>
        </w:rPr>
      </w:pPr>
      <w:r w:rsidRPr="00CD0467">
        <w:rPr>
          <w:rFonts w:asciiTheme="majorHAnsi" w:hAnsiTheme="majorHAnsi"/>
        </w:rPr>
        <w:t>Une partie individuelle</w:t>
      </w:r>
      <w:r>
        <w:rPr>
          <w:rFonts w:asciiTheme="majorHAnsi" w:hAnsiTheme="majorHAnsi"/>
        </w:rPr>
        <w:t>, qui sera remise à chaque personne,</w:t>
      </w:r>
      <w:r w:rsidRPr="00CD0467">
        <w:rPr>
          <w:rFonts w:asciiTheme="majorHAnsi" w:hAnsiTheme="majorHAnsi"/>
        </w:rPr>
        <w:t xml:space="preserve"> contenant les informations relatives </w:t>
      </w:r>
      <w:r w:rsidRPr="00CD0467">
        <w:rPr>
          <w:rFonts w:asciiTheme="majorHAnsi" w:hAnsiTheme="majorHAnsi" w:hint="cs"/>
        </w:rPr>
        <w:t>à</w:t>
      </w:r>
      <w:r w:rsidRPr="00CD0467">
        <w:rPr>
          <w:rFonts w:asciiTheme="majorHAnsi" w:hAnsiTheme="majorHAnsi"/>
        </w:rPr>
        <w:t xml:space="preserve"> l</w:t>
      </w:r>
      <w:r>
        <w:rPr>
          <w:rFonts w:asciiTheme="majorHAnsi" w:hAnsiTheme="majorHAnsi"/>
        </w:rPr>
        <w:t>’</w:t>
      </w:r>
      <w:r w:rsidRPr="00CD0467">
        <w:rPr>
          <w:rFonts w:asciiTheme="majorHAnsi" w:hAnsiTheme="majorHAnsi"/>
        </w:rPr>
        <w:t>individu qui donne le droit d</w:t>
      </w:r>
      <w:r>
        <w:rPr>
          <w:rFonts w:asciiTheme="majorHAnsi" w:hAnsiTheme="majorHAnsi"/>
        </w:rPr>
        <w:t>’</w:t>
      </w:r>
      <w:r w:rsidRPr="00CD0467">
        <w:rPr>
          <w:rFonts w:asciiTheme="majorHAnsi" w:hAnsiTheme="majorHAnsi"/>
        </w:rPr>
        <w:t>exercer les missions pr</w:t>
      </w:r>
      <w:r w:rsidRPr="00CD0467">
        <w:rPr>
          <w:rFonts w:asciiTheme="majorHAnsi" w:hAnsiTheme="majorHAnsi" w:hint="cs"/>
        </w:rPr>
        <w:t>é</w:t>
      </w:r>
      <w:r w:rsidRPr="00CD0467">
        <w:rPr>
          <w:rFonts w:asciiTheme="majorHAnsi" w:hAnsiTheme="majorHAnsi"/>
        </w:rPr>
        <w:t>vues contractuellement, sans pr</w:t>
      </w:r>
      <w:r w:rsidRPr="00CD0467">
        <w:rPr>
          <w:rFonts w:asciiTheme="majorHAnsi" w:hAnsiTheme="majorHAnsi" w:hint="cs"/>
        </w:rPr>
        <w:t>é</w:t>
      </w:r>
      <w:r w:rsidRPr="00CD0467">
        <w:rPr>
          <w:rFonts w:asciiTheme="majorHAnsi" w:hAnsiTheme="majorHAnsi"/>
        </w:rPr>
        <w:t>ciser le lieu.</w:t>
      </w:r>
    </w:p>
    <w:p w14:paraId="587F1124" w14:textId="77777777" w:rsidR="0017311A" w:rsidRPr="00CD0467" w:rsidRDefault="0017311A" w:rsidP="0017311A">
      <w:pPr>
        <w:numPr>
          <w:ilvl w:val="0"/>
          <w:numId w:val="15"/>
        </w:numPr>
        <w:rPr>
          <w:rFonts w:asciiTheme="majorHAnsi" w:hAnsiTheme="majorHAnsi"/>
        </w:rPr>
      </w:pPr>
      <w:r w:rsidRPr="006265DA">
        <w:rPr>
          <w:rFonts w:asciiTheme="majorHAnsi" w:eastAsia="Source Sans Pro Light" w:hAnsiTheme="majorHAnsi"/>
          <w:noProof/>
        </w:rPr>
        <mc:AlternateContent>
          <mc:Choice Requires="wpg">
            <w:drawing>
              <wp:anchor distT="0" distB="0" distL="114300" distR="114300" simplePos="0" relativeHeight="251658241" behindDoc="0" locked="0" layoutInCell="1" allowOverlap="1" wp14:anchorId="4B63A8C0" wp14:editId="79B5F1E9">
                <wp:simplePos x="0" y="0"/>
                <wp:positionH relativeFrom="column">
                  <wp:posOffset>-2540</wp:posOffset>
                </wp:positionH>
                <wp:positionV relativeFrom="page">
                  <wp:posOffset>4802505</wp:posOffset>
                </wp:positionV>
                <wp:extent cx="4171950" cy="3052445"/>
                <wp:effectExtent l="0" t="0" r="0" b="0"/>
                <wp:wrapTopAndBottom/>
                <wp:docPr id="9" name="Group 9"/>
                <wp:cNvGraphicFramePr/>
                <a:graphic xmlns:a="http://schemas.openxmlformats.org/drawingml/2006/main">
                  <a:graphicData uri="http://schemas.microsoft.com/office/word/2010/wordprocessingGroup">
                    <wpg:wgp>
                      <wpg:cNvGrpSpPr/>
                      <wpg:grpSpPr>
                        <a:xfrm>
                          <a:off x="0" y="0"/>
                          <a:ext cx="4171950" cy="3052445"/>
                          <a:chOff x="0" y="0"/>
                          <a:chExt cx="4171950" cy="3052445"/>
                        </a:xfrm>
                      </wpg:grpSpPr>
                      <wpg:grpSp>
                        <wpg:cNvPr id="12" name="Groupe 12"/>
                        <wpg:cNvGrpSpPr/>
                        <wpg:grpSpPr>
                          <a:xfrm>
                            <a:off x="0" y="0"/>
                            <a:ext cx="4171950" cy="3052445"/>
                            <a:chOff x="0" y="0"/>
                            <a:chExt cx="4171950" cy="3052445"/>
                          </a:xfrm>
                        </wpg:grpSpPr>
                        <wpg:grpSp>
                          <wpg:cNvPr id="14" name="Groupe 14"/>
                          <wpg:cNvGrpSpPr/>
                          <wpg:grpSpPr>
                            <a:xfrm>
                              <a:off x="0" y="0"/>
                              <a:ext cx="4171950" cy="3052445"/>
                              <a:chOff x="0" y="0"/>
                              <a:chExt cx="4171950" cy="3052445"/>
                            </a:xfrm>
                          </wpg:grpSpPr>
                          <wpg:grpSp>
                            <wpg:cNvPr id="19" name="Groupe 19"/>
                            <wpg:cNvGrpSpPr/>
                            <wpg:grpSpPr>
                              <a:xfrm>
                                <a:off x="0" y="0"/>
                                <a:ext cx="4171950" cy="3052445"/>
                                <a:chOff x="0" y="0"/>
                                <a:chExt cx="4171950" cy="3052445"/>
                              </a:xfrm>
                            </wpg:grpSpPr>
                            <pic:pic xmlns:pic="http://schemas.openxmlformats.org/drawingml/2006/picture">
                              <pic:nvPicPr>
                                <pic:cNvPr id="20" name="image2.png"/>
                                <pic:cNvPicPr/>
                              </pic:nvPicPr>
                              <pic:blipFill>
                                <a:blip r:embed="rId21">
                                  <a:extLst>
                                    <a:ext uri="{28A0092B-C50C-407E-A947-70E740481C1C}">
                                      <a14:useLocalDpi xmlns:a14="http://schemas.microsoft.com/office/drawing/2010/main" val="0"/>
                                    </a:ext>
                                  </a:extLst>
                                </a:blip>
                                <a:srcRect l="2991" t="4369" r="3418" b="5483"/>
                                <a:stretch>
                                  <a:fillRect/>
                                </a:stretch>
                              </pic:blipFill>
                              <pic:spPr>
                                <a:xfrm>
                                  <a:off x="0" y="0"/>
                                  <a:ext cx="4171950" cy="3052445"/>
                                </a:xfrm>
                                <a:prstGeom prst="rect">
                                  <a:avLst/>
                                </a:prstGeom>
                                <a:ln/>
                              </pic:spPr>
                            </pic:pic>
                            <wps:wsp>
                              <wps:cNvPr id="21" name="Rectangle : coins arrondis 21"/>
                              <wps:cNvSpPr/>
                              <wps:spPr>
                                <a:xfrm>
                                  <a:off x="105669" y="1371121"/>
                                  <a:ext cx="1456218" cy="249745"/>
                                </a:xfrm>
                                <a:prstGeom prst="round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65D9010" w14:textId="475119DA" w:rsidR="0017311A" w:rsidRDefault="0017311A" w:rsidP="0017311A">
                                    <w:pPr>
                                      <w:rPr>
                                        <w:rFonts w:ascii="Source Sans Pro" w:hAnsi="Source Sans Pro"/>
                                        <w:b/>
                                        <w:bCs/>
                                        <w:kern w:val="24"/>
                                        <w:sz w:val="16"/>
                                        <w:szCs w:val="16"/>
                                      </w:rPr>
                                    </w:pPr>
                                  </w:p>
                                </w:txbxContent>
                              </wps:txbx>
                              <wps:bodyPr lIns="0" rIns="0" rtlCol="0" anchor="ctr"/>
                            </wps:wsp>
                          </wpg:grpSp>
                          <wps:wsp>
                            <wps:cNvPr id="22" name="Rectangle : coins arrondis 22"/>
                            <wps:cNvSpPr/>
                            <wps:spPr>
                              <a:xfrm>
                                <a:off x="105669" y="1195448"/>
                                <a:ext cx="1456218" cy="249745"/>
                              </a:xfrm>
                              <a:prstGeom prst="round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E6CA12F" w14:textId="77777777" w:rsidR="0017311A" w:rsidRDefault="0017311A" w:rsidP="0017311A">
                                  <w:pPr>
                                    <w:rPr>
                                      <w:rFonts w:ascii="Source Sans Pro" w:hAnsi="Source Sans Pro"/>
                                      <w:b/>
                                      <w:bCs/>
                                      <w:kern w:val="24"/>
                                      <w:sz w:val="16"/>
                                      <w:szCs w:val="16"/>
                                    </w:rPr>
                                  </w:pPr>
                                  <w:r>
                                    <w:rPr>
                                      <w:rFonts w:ascii="Source Sans Pro" w:hAnsi="Source Sans Pro"/>
                                      <w:b/>
                                      <w:bCs/>
                                      <w:kern w:val="24"/>
                                      <w:sz w:val="16"/>
                                      <w:szCs w:val="16"/>
                                    </w:rPr>
                                    <w:t>M.RODRIGUEZ Roberto</w:t>
                                  </w:r>
                                </w:p>
                              </w:txbxContent>
                            </wps:txbx>
                            <wps:bodyPr lIns="0" rIns="0" rtlCol="0" anchor="ctr"/>
                          </wps:wsp>
                        </wpg:grpSp>
                        <wps:wsp>
                          <wps:cNvPr id="23" name="Rectangle : coins arrondis 23"/>
                          <wps:cNvSpPr/>
                          <wps:spPr>
                            <a:xfrm>
                              <a:off x="2198792" y="1547059"/>
                              <a:ext cx="1925536" cy="273790"/>
                            </a:xfrm>
                            <a:prstGeom prst="round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8706D15" w14:textId="77777777" w:rsidR="0017311A" w:rsidRDefault="0017311A" w:rsidP="0017311A">
                                <w:pPr>
                                  <w:rPr>
                                    <w:rFonts w:ascii="Source Sans Pro" w:hAnsi="Source Sans Pro"/>
                                    <w:b/>
                                    <w:bCs/>
                                    <w:kern w:val="24"/>
                                    <w:sz w:val="24"/>
                                  </w:rPr>
                                </w:pPr>
                                <w:r>
                                  <w:rPr>
                                    <w:rFonts w:ascii="Source Sans Pro" w:hAnsi="Source Sans Pro"/>
                                    <w:b/>
                                    <w:bCs/>
                                    <w:kern w:val="24"/>
                                  </w:rPr>
                                  <w:t>SOCIETE XXXXX - SECURITE</w:t>
                                </w:r>
                              </w:p>
                            </w:txbxContent>
                          </wps:txbx>
                          <wps:bodyPr lIns="0" rIns="0" rtlCol="0" anchor="ctr"/>
                        </wps:wsp>
                      </wpg:grpSp>
                      <wps:wsp>
                        <wps:cNvPr id="24" name="Rectangle : coins arrondis 24"/>
                        <wps:cNvSpPr/>
                        <wps:spPr>
                          <a:xfrm>
                            <a:off x="2246413" y="1269827"/>
                            <a:ext cx="1514553" cy="277231"/>
                          </a:xfrm>
                          <a:prstGeom prst="round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C156C69" w14:textId="77777777" w:rsidR="0017311A" w:rsidRDefault="0017311A" w:rsidP="0017311A">
                              <w:pPr>
                                <w:rPr>
                                  <w:rFonts w:ascii="Source Sans Pro" w:hAnsi="Source Sans Pro"/>
                                  <w:b/>
                                  <w:bCs/>
                                  <w:kern w:val="24"/>
                                  <w:sz w:val="24"/>
                                </w:rPr>
                              </w:pPr>
                              <w:r>
                                <w:rPr>
                                  <w:rFonts w:ascii="Source Sans Pro" w:hAnsi="Source Sans Pro"/>
                                  <w:b/>
                                  <w:bCs/>
                                  <w:kern w:val="24"/>
                                </w:rPr>
                                <w:t>SITE XXXXX</w:t>
                              </w:r>
                            </w:p>
                          </w:txbxContent>
                        </wps:txbx>
                        <wps:bodyPr lIns="0" rIns="0" rtlCol="0" anchor="ctr"/>
                      </wps:wsp>
                    </wpg:wgp>
                  </a:graphicData>
                </a:graphic>
                <wp14:sizeRelH relativeFrom="margin">
                  <wp14:pctWidth>0</wp14:pctWidth>
                </wp14:sizeRelH>
                <wp14:sizeRelV relativeFrom="margin">
                  <wp14:pctHeight>0</wp14:pctHeight>
                </wp14:sizeRelV>
              </wp:anchor>
            </w:drawing>
          </mc:Choice>
          <mc:Fallback>
            <w:pict>
              <v:group w14:anchorId="4B63A8C0" id="Group 9" o:spid="_x0000_s1026" style="position:absolute;left:0;text-align:left;margin-left:-.2pt;margin-top:378.15pt;width:328.5pt;height:240.35pt;z-index:251658241;mso-position-vertical-relative:page;mso-width-relative:margin;mso-height-relative:margin" coordsize="41719,305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">
                <v:group id="Groupe 12" o:spid="_x0000_s1027" style="position:absolute;width:41719;height:30524" coordsize="41719,30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group id="Groupe 14" o:spid="_x0000_s1028" style="position:absolute;width:41719;height:30524" coordsize="41719,30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group id="Groupe 19" o:spid="_x0000_s1029" style="position:absolute;width:41719;height:30524" coordsize="41719,30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2.png" o:spid="_x0000_s1030" type="#_x0000_t75" style="position:absolute;width:41719;height:305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">
                        <v:imagedata r:id="rId22" o:title="" croptop="2863f" cropbottom="3593f" cropleft="1960f" cropright="2240f"/>
                      </v:shape>
                      <v:roundrect id="Rectangle : coins arrondis 21" o:spid="_x0000_s1031" style="position:absolute;left:1056;top:13711;width:14562;height:249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" fillcolor="white [3212]" stroked="f" strokeweight="1pt">
                        <v:stroke joinstyle="miter"/>
                        <v:textbox inset="0,,0">
                          <w:txbxContent>
                            <w:p w14:paraId="565D9010" w14:textId="475119DA" w:rsidR="0017311A" w:rsidRDefault="0017311A" w:rsidP="0017311A">
                              <w:pPr>
                                <w:rPr>
                                  <w:rFonts w:ascii="Source Sans Pro" w:hAnsi="Source Sans Pro"/>
                                  <w:b/>
                                  <w:bCs/>
                                  <w:kern w:val="24"/>
                                  <w:sz w:val="16"/>
                                  <w:szCs w:val="16"/>
                                </w:rPr>
                              </w:pPr>
                            </w:p>
                          </w:txbxContent>
                        </v:textbox>
                      </v:roundrect>
                    </v:group>
                    <v:roundrect id="Rectangle : coins arrondis 22" o:spid="_x0000_s1032" style="position:absolute;left:1056;top:11954;width:14562;height:249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" fillcolor="white [3212]" stroked="f" strokeweight="1pt">
                      <v:stroke joinstyle="miter"/>
                      <v:textbox inset="0,,0">
                        <w:txbxContent>
                          <w:p w14:paraId="5E6CA12F" w14:textId="77777777" w:rsidR="0017311A" w:rsidRDefault="0017311A" w:rsidP="0017311A">
                            <w:pPr>
                              <w:rPr>
                                <w:rFonts w:ascii="Source Sans Pro" w:hAnsi="Source Sans Pro"/>
                                <w:b/>
                                <w:bCs/>
                                <w:kern w:val="24"/>
                                <w:sz w:val="16"/>
                                <w:szCs w:val="16"/>
                              </w:rPr>
                            </w:pPr>
                            <w:r>
                              <w:rPr>
                                <w:rFonts w:ascii="Source Sans Pro" w:hAnsi="Source Sans Pro"/>
                                <w:b/>
                                <w:bCs/>
                                <w:kern w:val="24"/>
                                <w:sz w:val="16"/>
                                <w:szCs w:val="16"/>
                              </w:rPr>
                              <w:t>M.RODRIGUEZ Roberto</w:t>
                            </w:r>
                          </w:p>
                        </w:txbxContent>
                      </v:textbox>
                    </v:roundrect>
                  </v:group>
                  <v:roundrect id="Rectangle : coins arrondis 23" o:spid="_x0000_s1033" style="position:absolute;left:21987;top:15470;width:19256;height:273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" fillcolor="white [3212]" stroked="f" strokeweight="1pt">
                    <v:stroke joinstyle="miter"/>
                    <v:textbox inset="0,,0">
                      <w:txbxContent>
                        <w:p w14:paraId="08706D15" w14:textId="77777777" w:rsidR="0017311A" w:rsidRDefault="0017311A" w:rsidP="0017311A">
                          <w:pPr>
                            <w:rPr>
                              <w:rFonts w:ascii="Source Sans Pro" w:hAnsi="Source Sans Pro"/>
                              <w:b/>
                              <w:bCs/>
                              <w:kern w:val="24"/>
                              <w:sz w:val="24"/>
                            </w:rPr>
                          </w:pPr>
                          <w:r>
                            <w:rPr>
                              <w:rFonts w:ascii="Source Sans Pro" w:hAnsi="Source Sans Pro"/>
                              <w:b/>
                              <w:bCs/>
                              <w:kern w:val="24"/>
                            </w:rPr>
                            <w:t>SOCIETE XXXXX - SECURITE</w:t>
                          </w:r>
                        </w:p>
                      </w:txbxContent>
                    </v:textbox>
                  </v:roundrect>
                </v:group>
                <v:roundrect id="Rectangle : coins arrondis 24" o:spid="_x0000_s1034" style="position:absolute;left:22464;top:12698;width:15145;height:277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" fillcolor="white [3212]" stroked="f" strokeweight="1pt">
                  <v:stroke joinstyle="miter"/>
                  <v:textbox inset="0,,0">
                    <w:txbxContent>
                      <w:p w14:paraId="5C156C69" w14:textId="77777777" w:rsidR="0017311A" w:rsidRDefault="0017311A" w:rsidP="0017311A">
                        <w:pPr>
                          <w:rPr>
                            <w:rFonts w:ascii="Source Sans Pro" w:hAnsi="Source Sans Pro"/>
                            <w:b/>
                            <w:bCs/>
                            <w:kern w:val="24"/>
                            <w:sz w:val="24"/>
                          </w:rPr>
                        </w:pPr>
                        <w:r>
                          <w:rPr>
                            <w:rFonts w:ascii="Source Sans Pro" w:hAnsi="Source Sans Pro"/>
                            <w:b/>
                            <w:bCs/>
                            <w:kern w:val="24"/>
                          </w:rPr>
                          <w:t>SITE XXXXX</w:t>
                        </w:r>
                      </w:p>
                    </w:txbxContent>
                  </v:textbox>
                </v:roundrect>
                <w10:wrap type="topAndBottom" anchory="page"/>
              </v:group>
            </w:pict>
          </mc:Fallback>
        </mc:AlternateContent>
      </w:r>
      <w:r w:rsidRPr="00CD0467">
        <w:rPr>
          <w:rFonts w:asciiTheme="majorHAnsi" w:hAnsiTheme="majorHAnsi"/>
        </w:rPr>
        <w:t>Une partie mutualisable entre plusieurs agents accr</w:t>
      </w:r>
      <w:r w:rsidRPr="00CD0467">
        <w:rPr>
          <w:rFonts w:asciiTheme="majorHAnsi" w:hAnsiTheme="majorHAnsi" w:hint="cs"/>
        </w:rPr>
        <w:t>é</w:t>
      </w:r>
      <w:r w:rsidRPr="00CD0467">
        <w:rPr>
          <w:rFonts w:asciiTheme="majorHAnsi" w:hAnsiTheme="majorHAnsi"/>
        </w:rPr>
        <w:t>dit</w:t>
      </w:r>
      <w:r w:rsidRPr="00CD0467">
        <w:rPr>
          <w:rFonts w:asciiTheme="majorHAnsi" w:hAnsiTheme="majorHAnsi" w:hint="cs"/>
        </w:rPr>
        <w:t>é</w:t>
      </w:r>
      <w:r w:rsidRPr="00CD0467">
        <w:rPr>
          <w:rFonts w:asciiTheme="majorHAnsi" w:hAnsiTheme="majorHAnsi"/>
        </w:rPr>
        <w:t>s</w:t>
      </w:r>
      <w:r>
        <w:rPr>
          <w:rFonts w:asciiTheme="majorHAnsi" w:hAnsiTheme="majorHAnsi"/>
        </w:rPr>
        <w:t>, qui sera remise au Titulaire,</w:t>
      </w:r>
      <w:r w:rsidRPr="00CD0467">
        <w:rPr>
          <w:rFonts w:asciiTheme="majorHAnsi" w:hAnsiTheme="majorHAnsi"/>
        </w:rPr>
        <w:t xml:space="preserve"> contenant les informations relatives au(x) droit(s) d</w:t>
      </w:r>
      <w:r>
        <w:rPr>
          <w:rFonts w:asciiTheme="majorHAnsi" w:hAnsiTheme="majorHAnsi"/>
        </w:rPr>
        <w:t>’</w:t>
      </w:r>
      <w:r w:rsidRPr="00CD0467">
        <w:rPr>
          <w:rFonts w:asciiTheme="majorHAnsi" w:hAnsiTheme="majorHAnsi"/>
        </w:rPr>
        <w:t>acc</w:t>
      </w:r>
      <w:r w:rsidRPr="00CD0467">
        <w:rPr>
          <w:rFonts w:asciiTheme="majorHAnsi" w:hAnsiTheme="majorHAnsi" w:hint="cs"/>
        </w:rPr>
        <w:t>è</w:t>
      </w:r>
      <w:r w:rsidRPr="00CD0467">
        <w:rPr>
          <w:rFonts w:asciiTheme="majorHAnsi" w:hAnsiTheme="majorHAnsi"/>
        </w:rPr>
        <w:t>s et pr</w:t>
      </w:r>
      <w:r w:rsidRPr="00CD0467">
        <w:rPr>
          <w:rFonts w:asciiTheme="majorHAnsi" w:hAnsiTheme="majorHAnsi" w:hint="cs"/>
        </w:rPr>
        <w:t>é</w:t>
      </w:r>
      <w:r w:rsidRPr="00CD0467">
        <w:rPr>
          <w:rFonts w:asciiTheme="majorHAnsi" w:hAnsiTheme="majorHAnsi"/>
        </w:rPr>
        <w:t>cisant le lieu d</w:t>
      </w:r>
      <w:r>
        <w:rPr>
          <w:rFonts w:asciiTheme="majorHAnsi" w:hAnsiTheme="majorHAnsi"/>
        </w:rPr>
        <w:t>’</w:t>
      </w:r>
      <w:r w:rsidRPr="00CD0467">
        <w:rPr>
          <w:rFonts w:asciiTheme="majorHAnsi" w:hAnsiTheme="majorHAnsi"/>
        </w:rPr>
        <w:t xml:space="preserve">exercice des missions. Cette partie du pass permettra </w:t>
      </w:r>
      <w:r w:rsidRPr="00CD0467">
        <w:rPr>
          <w:rFonts w:asciiTheme="majorHAnsi" w:hAnsiTheme="majorHAnsi" w:hint="cs"/>
        </w:rPr>
        <w:t>é</w:t>
      </w:r>
      <w:r w:rsidRPr="00CD0467">
        <w:rPr>
          <w:rFonts w:asciiTheme="majorHAnsi" w:hAnsiTheme="majorHAnsi"/>
        </w:rPr>
        <w:t xml:space="preserve">galement au personnel du </w:t>
      </w:r>
      <w:r>
        <w:rPr>
          <w:rFonts w:asciiTheme="majorHAnsi" w:hAnsiTheme="majorHAnsi"/>
        </w:rPr>
        <w:t xml:space="preserve">Titulaire </w:t>
      </w:r>
      <w:r w:rsidRPr="00CD0467">
        <w:rPr>
          <w:rFonts w:asciiTheme="majorHAnsi" w:hAnsiTheme="majorHAnsi"/>
        </w:rPr>
        <w:t>de pouvoir acc</w:t>
      </w:r>
      <w:r w:rsidRPr="00CD0467">
        <w:rPr>
          <w:rFonts w:asciiTheme="majorHAnsi" w:hAnsiTheme="majorHAnsi" w:hint="cs"/>
        </w:rPr>
        <w:t>é</w:t>
      </w:r>
      <w:r w:rsidRPr="00CD0467">
        <w:rPr>
          <w:rFonts w:asciiTheme="majorHAnsi" w:hAnsiTheme="majorHAnsi"/>
        </w:rPr>
        <w:t>der aux espaces de restauration, salles de pause, vestiaires, sanitaires, etc.</w:t>
      </w:r>
    </w:p>
    <w:p w14:paraId="1DC18878" w14:textId="77777777" w:rsidR="0017311A" w:rsidRPr="00CD0467" w:rsidRDefault="0017311A" w:rsidP="0017311A">
      <w:pPr>
        <w:jc w:val="center"/>
        <w:rPr>
          <w:rFonts w:asciiTheme="majorHAnsi" w:eastAsia="Source Sans Pro Light" w:hAnsiTheme="majorHAnsi"/>
        </w:rPr>
      </w:pPr>
    </w:p>
    <w:p w14:paraId="397F5FBB" w14:textId="77777777" w:rsidR="0017311A" w:rsidRPr="0086502D" w:rsidRDefault="0017311A" w:rsidP="0017311A">
      <w:pPr>
        <w:rPr>
          <w:rFonts w:asciiTheme="majorHAnsi" w:hAnsiTheme="majorHAnsi"/>
        </w:rPr>
      </w:pPr>
      <w:r>
        <w:rPr>
          <w:rFonts w:asciiTheme="majorHAnsi" w:hAnsiTheme="majorHAnsi"/>
        </w:rPr>
        <w:t>Cette solution envisagée par Paris 2024 pour le personnel de sécurité privée, permettra à chaque prestataire, qui en aura la responsabilité, de remettre à son personnel quotidiennement et indistinctement le titre d’accès au site à son personnel planifié.</w:t>
      </w:r>
    </w:p>
    <w:p w14:paraId="66884C71" w14:textId="77777777" w:rsidR="0017311A" w:rsidRPr="00F07A85" w:rsidRDefault="0017311A" w:rsidP="0017311A">
      <w:pPr>
        <w:pStyle w:val="Titre3"/>
      </w:pPr>
      <w:r w:rsidRPr="00F07A85">
        <w:t>Demande d</w:t>
      </w:r>
      <w:r>
        <w:t>’</w:t>
      </w:r>
      <w:r w:rsidRPr="00F07A85">
        <w:t>accréditation du personnel</w:t>
      </w:r>
    </w:p>
    <w:p w14:paraId="15E97E25" w14:textId="77777777" w:rsidR="0017311A" w:rsidRPr="00CD0467" w:rsidRDefault="0017311A" w:rsidP="0017311A">
      <w:pPr>
        <w:rPr>
          <w:rFonts w:asciiTheme="majorHAnsi" w:hAnsiTheme="majorHAnsi"/>
        </w:rPr>
      </w:pPr>
      <w:r w:rsidRPr="00CD0467">
        <w:rPr>
          <w:rFonts w:asciiTheme="majorHAnsi" w:hAnsiTheme="majorHAnsi"/>
        </w:rPr>
        <w:t xml:space="preserve">Le </w:t>
      </w:r>
      <w:r>
        <w:rPr>
          <w:rFonts w:asciiTheme="majorHAnsi" w:hAnsiTheme="majorHAnsi"/>
        </w:rPr>
        <w:t xml:space="preserve">Titulaire </w:t>
      </w:r>
      <w:r w:rsidRPr="00CD0467">
        <w:rPr>
          <w:rFonts w:asciiTheme="majorHAnsi" w:hAnsiTheme="majorHAnsi"/>
        </w:rPr>
        <w:t>devra respecter la proc</w:t>
      </w:r>
      <w:r w:rsidRPr="00CD0467">
        <w:rPr>
          <w:rFonts w:asciiTheme="majorHAnsi" w:hAnsiTheme="majorHAnsi" w:hint="cs"/>
        </w:rPr>
        <w:t>é</w:t>
      </w:r>
      <w:r w:rsidRPr="00CD0467">
        <w:rPr>
          <w:rFonts w:asciiTheme="majorHAnsi" w:hAnsiTheme="majorHAnsi"/>
        </w:rPr>
        <w:t>dure d</w:t>
      </w:r>
      <w:r w:rsidRPr="00CD0467">
        <w:rPr>
          <w:rFonts w:asciiTheme="majorHAnsi" w:hAnsiTheme="majorHAnsi" w:hint="cs"/>
        </w:rPr>
        <w:t>é</w:t>
      </w:r>
      <w:r w:rsidRPr="00CD0467">
        <w:rPr>
          <w:rFonts w:asciiTheme="majorHAnsi" w:hAnsiTheme="majorHAnsi"/>
        </w:rPr>
        <w:t>crite ci-dessous afin d</w:t>
      </w:r>
      <w:r>
        <w:rPr>
          <w:rFonts w:asciiTheme="majorHAnsi" w:hAnsiTheme="majorHAnsi"/>
        </w:rPr>
        <w:t>’</w:t>
      </w:r>
      <w:r w:rsidRPr="00CD0467">
        <w:rPr>
          <w:rFonts w:asciiTheme="majorHAnsi" w:hAnsiTheme="majorHAnsi"/>
        </w:rPr>
        <w:t>obtenir une accr</w:t>
      </w:r>
      <w:r w:rsidRPr="00CD0467">
        <w:rPr>
          <w:rFonts w:asciiTheme="majorHAnsi" w:hAnsiTheme="majorHAnsi" w:hint="cs"/>
        </w:rPr>
        <w:t>é</w:t>
      </w:r>
      <w:r w:rsidRPr="00CD0467">
        <w:rPr>
          <w:rFonts w:asciiTheme="majorHAnsi" w:hAnsiTheme="majorHAnsi"/>
        </w:rPr>
        <w:t xml:space="preserve">ditation pour son personnel. Le </w:t>
      </w:r>
      <w:r>
        <w:rPr>
          <w:rFonts w:asciiTheme="majorHAnsi" w:hAnsiTheme="majorHAnsi"/>
        </w:rPr>
        <w:t>Titulaire</w:t>
      </w:r>
      <w:r w:rsidRPr="00CD0467">
        <w:rPr>
          <w:rFonts w:asciiTheme="majorHAnsi" w:hAnsiTheme="majorHAnsi"/>
        </w:rPr>
        <w:t xml:space="preserve"> devra identifier un responsable unique du traitement des accr</w:t>
      </w:r>
      <w:r w:rsidRPr="00CD0467">
        <w:rPr>
          <w:rFonts w:asciiTheme="majorHAnsi" w:hAnsiTheme="majorHAnsi" w:hint="cs"/>
        </w:rPr>
        <w:t>é</w:t>
      </w:r>
      <w:r w:rsidRPr="00CD0467">
        <w:rPr>
          <w:rFonts w:asciiTheme="majorHAnsi" w:hAnsiTheme="majorHAnsi"/>
        </w:rPr>
        <w:t>ditations de son personnel. Cette proc</w:t>
      </w:r>
      <w:r w:rsidRPr="00CD0467">
        <w:rPr>
          <w:rFonts w:asciiTheme="majorHAnsi" w:hAnsiTheme="majorHAnsi" w:hint="cs"/>
        </w:rPr>
        <w:t>é</w:t>
      </w:r>
      <w:r w:rsidRPr="00CD0467">
        <w:rPr>
          <w:rFonts w:asciiTheme="majorHAnsi" w:hAnsiTheme="majorHAnsi"/>
        </w:rPr>
        <w:t xml:space="preserve">dure pourra </w:t>
      </w:r>
      <w:r w:rsidRPr="00CD0467">
        <w:rPr>
          <w:rFonts w:asciiTheme="majorHAnsi" w:hAnsiTheme="majorHAnsi" w:hint="cs"/>
        </w:rPr>
        <w:t>ê</w:t>
      </w:r>
      <w:r w:rsidRPr="00CD0467">
        <w:rPr>
          <w:rFonts w:asciiTheme="majorHAnsi" w:hAnsiTheme="majorHAnsi"/>
        </w:rPr>
        <w:t>tre pr</w:t>
      </w:r>
      <w:r w:rsidRPr="00CD0467">
        <w:rPr>
          <w:rFonts w:asciiTheme="majorHAnsi" w:hAnsiTheme="majorHAnsi" w:hint="cs"/>
        </w:rPr>
        <w:t>é</w:t>
      </w:r>
      <w:r w:rsidRPr="00CD0467">
        <w:rPr>
          <w:rFonts w:asciiTheme="majorHAnsi" w:hAnsiTheme="majorHAnsi"/>
        </w:rPr>
        <w:t>cis</w:t>
      </w:r>
      <w:r w:rsidRPr="00CD0467">
        <w:rPr>
          <w:rFonts w:asciiTheme="majorHAnsi" w:hAnsiTheme="majorHAnsi" w:hint="cs"/>
        </w:rPr>
        <w:t>é</w:t>
      </w:r>
      <w:r w:rsidRPr="00CD0467">
        <w:rPr>
          <w:rFonts w:asciiTheme="majorHAnsi" w:hAnsiTheme="majorHAnsi"/>
        </w:rPr>
        <w:t>e et/ou modifi</w:t>
      </w:r>
      <w:r w:rsidRPr="00CD0467">
        <w:rPr>
          <w:rFonts w:asciiTheme="majorHAnsi" w:hAnsiTheme="majorHAnsi" w:hint="cs"/>
        </w:rPr>
        <w:t>é</w:t>
      </w:r>
      <w:r w:rsidRPr="00CD0467">
        <w:rPr>
          <w:rFonts w:asciiTheme="majorHAnsi" w:hAnsiTheme="majorHAnsi"/>
        </w:rPr>
        <w:t>e ult</w:t>
      </w:r>
      <w:r w:rsidRPr="00CD0467">
        <w:rPr>
          <w:rFonts w:asciiTheme="majorHAnsi" w:hAnsiTheme="majorHAnsi" w:hint="cs"/>
        </w:rPr>
        <w:t>é</w:t>
      </w:r>
      <w:r w:rsidRPr="00CD0467">
        <w:rPr>
          <w:rFonts w:asciiTheme="majorHAnsi" w:hAnsiTheme="majorHAnsi"/>
        </w:rPr>
        <w:t>rieurement par Paris 2024.</w:t>
      </w:r>
    </w:p>
    <w:p w14:paraId="4F5DA9C2" w14:textId="77777777" w:rsidR="0021448F" w:rsidRDefault="0021448F" w:rsidP="0021448F">
      <w:pPr>
        <w:jc w:val="center"/>
        <w:rPr>
          <w:rFonts w:asciiTheme="majorHAnsi" w:hAnsiTheme="majorHAnsi"/>
        </w:rPr>
      </w:pPr>
      <w:r w:rsidRPr="00CD0467">
        <w:rPr>
          <w:rFonts w:asciiTheme="majorHAnsi" w:hAnsiTheme="majorHAnsi"/>
        </w:rPr>
        <w:t>L</w:t>
      </w:r>
      <w:r w:rsidRPr="00CD0467">
        <w:rPr>
          <w:rFonts w:asciiTheme="majorHAnsi" w:hAnsiTheme="majorHAnsi" w:hint="cs"/>
        </w:rPr>
        <w:t>é</w:t>
      </w:r>
      <w:r w:rsidRPr="00CD0467">
        <w:rPr>
          <w:rFonts w:asciiTheme="majorHAnsi" w:hAnsiTheme="majorHAnsi"/>
        </w:rPr>
        <w:t>gende : exemple de two-part pass</w:t>
      </w:r>
    </w:p>
    <w:p w14:paraId="2E666B04" w14:textId="77777777" w:rsidR="0021448F" w:rsidRDefault="0021448F" w:rsidP="0021448F">
      <w:pPr>
        <w:spacing w:after="200"/>
        <w:ind w:left="720"/>
        <w:rPr>
          <w:rFonts w:asciiTheme="majorHAnsi" w:hAnsiTheme="majorHAnsi"/>
        </w:rPr>
      </w:pPr>
    </w:p>
    <w:p w14:paraId="399904EB" w14:textId="7E76CB69" w:rsidR="0017311A" w:rsidRPr="00CD0467" w:rsidRDefault="0017311A" w:rsidP="0017311A">
      <w:pPr>
        <w:numPr>
          <w:ilvl w:val="0"/>
          <w:numId w:val="14"/>
        </w:numPr>
        <w:spacing w:after="200"/>
        <w:rPr>
          <w:rFonts w:asciiTheme="majorHAnsi" w:hAnsiTheme="majorHAnsi"/>
        </w:rPr>
      </w:pPr>
      <w:r w:rsidRPr="00CD0467">
        <w:rPr>
          <w:rFonts w:asciiTheme="majorHAnsi" w:hAnsiTheme="majorHAnsi"/>
        </w:rPr>
        <w:t>Lister les agents n</w:t>
      </w:r>
      <w:r w:rsidRPr="00CD0467">
        <w:rPr>
          <w:rFonts w:asciiTheme="majorHAnsi" w:hAnsiTheme="majorHAnsi" w:hint="cs"/>
        </w:rPr>
        <w:t>é</w:t>
      </w:r>
      <w:r w:rsidRPr="00CD0467">
        <w:rPr>
          <w:rFonts w:asciiTheme="majorHAnsi" w:hAnsiTheme="majorHAnsi"/>
        </w:rPr>
        <w:t>cessitant une accr</w:t>
      </w:r>
      <w:r w:rsidRPr="00CD0467">
        <w:rPr>
          <w:rFonts w:asciiTheme="majorHAnsi" w:hAnsiTheme="majorHAnsi" w:hint="cs"/>
        </w:rPr>
        <w:t>é</w:t>
      </w:r>
      <w:r w:rsidRPr="00CD0467">
        <w:rPr>
          <w:rFonts w:asciiTheme="majorHAnsi" w:hAnsiTheme="majorHAnsi"/>
        </w:rPr>
        <w:t>ditation.</w:t>
      </w:r>
    </w:p>
    <w:p w14:paraId="3E5E7D0B" w14:textId="77777777" w:rsidR="0017311A" w:rsidRPr="00CD0467" w:rsidRDefault="0017311A" w:rsidP="0017311A">
      <w:pPr>
        <w:numPr>
          <w:ilvl w:val="0"/>
          <w:numId w:val="14"/>
        </w:numPr>
        <w:spacing w:after="200"/>
        <w:rPr>
          <w:rFonts w:asciiTheme="majorHAnsi" w:hAnsiTheme="majorHAnsi"/>
        </w:rPr>
      </w:pPr>
      <w:r w:rsidRPr="00CD0467">
        <w:rPr>
          <w:rFonts w:asciiTheme="majorHAnsi" w:hAnsiTheme="majorHAnsi"/>
        </w:rPr>
        <w:t>Collecter les donn</w:t>
      </w:r>
      <w:r w:rsidRPr="00CD0467">
        <w:rPr>
          <w:rFonts w:asciiTheme="majorHAnsi" w:hAnsiTheme="majorHAnsi" w:hint="cs"/>
        </w:rPr>
        <w:t>é</w:t>
      </w:r>
      <w:r w:rsidRPr="00CD0467">
        <w:rPr>
          <w:rFonts w:asciiTheme="majorHAnsi" w:hAnsiTheme="majorHAnsi"/>
        </w:rPr>
        <w:t>es personnelles des agents strictement n</w:t>
      </w:r>
      <w:r w:rsidRPr="00CD0467">
        <w:rPr>
          <w:rFonts w:asciiTheme="majorHAnsi" w:hAnsiTheme="majorHAnsi" w:hint="cs"/>
        </w:rPr>
        <w:t>é</w:t>
      </w:r>
      <w:r w:rsidRPr="00CD0467">
        <w:rPr>
          <w:rFonts w:asciiTheme="majorHAnsi" w:hAnsiTheme="majorHAnsi"/>
        </w:rPr>
        <w:t xml:space="preserve">cessaires </w:t>
      </w:r>
      <w:r w:rsidRPr="00CD0467">
        <w:rPr>
          <w:rFonts w:asciiTheme="majorHAnsi" w:hAnsiTheme="majorHAnsi" w:hint="cs"/>
        </w:rPr>
        <w:t>à</w:t>
      </w:r>
      <w:r w:rsidRPr="00CD0467">
        <w:rPr>
          <w:rFonts w:asciiTheme="majorHAnsi" w:hAnsiTheme="majorHAnsi"/>
        </w:rPr>
        <w:t xml:space="preserve"> cette demande.</w:t>
      </w:r>
    </w:p>
    <w:p w14:paraId="49EFE863" w14:textId="77777777" w:rsidR="0017311A" w:rsidRPr="00CD0467" w:rsidRDefault="0017311A" w:rsidP="0017311A">
      <w:pPr>
        <w:numPr>
          <w:ilvl w:val="0"/>
          <w:numId w:val="14"/>
        </w:numPr>
        <w:spacing w:after="200"/>
        <w:rPr>
          <w:rFonts w:asciiTheme="majorHAnsi" w:hAnsiTheme="majorHAnsi"/>
        </w:rPr>
      </w:pPr>
      <w:r w:rsidRPr="00CD0467">
        <w:rPr>
          <w:rFonts w:asciiTheme="majorHAnsi" w:hAnsiTheme="majorHAnsi"/>
        </w:rPr>
        <w:t>Transmettre les informations via une plateforme s</w:t>
      </w:r>
      <w:r w:rsidRPr="00CD0467">
        <w:rPr>
          <w:rFonts w:asciiTheme="majorHAnsi" w:hAnsiTheme="majorHAnsi" w:hint="cs"/>
        </w:rPr>
        <w:t>é</w:t>
      </w:r>
      <w:r w:rsidRPr="00CD0467">
        <w:rPr>
          <w:rFonts w:asciiTheme="majorHAnsi" w:hAnsiTheme="majorHAnsi"/>
        </w:rPr>
        <w:t>curis</w:t>
      </w:r>
      <w:r w:rsidRPr="00CD0467">
        <w:rPr>
          <w:rFonts w:asciiTheme="majorHAnsi" w:hAnsiTheme="majorHAnsi" w:hint="cs"/>
        </w:rPr>
        <w:t>é</w:t>
      </w:r>
      <w:r w:rsidRPr="00CD0467">
        <w:rPr>
          <w:rFonts w:asciiTheme="majorHAnsi" w:hAnsiTheme="majorHAnsi"/>
        </w:rPr>
        <w:t xml:space="preserve">e mise </w:t>
      </w:r>
      <w:r w:rsidRPr="00CD0467">
        <w:rPr>
          <w:rFonts w:asciiTheme="majorHAnsi" w:hAnsiTheme="majorHAnsi" w:hint="cs"/>
        </w:rPr>
        <w:t>à</w:t>
      </w:r>
      <w:r w:rsidRPr="00CD0467">
        <w:rPr>
          <w:rFonts w:asciiTheme="majorHAnsi" w:hAnsiTheme="majorHAnsi"/>
        </w:rPr>
        <w:t xml:space="preserve"> disposition par Paris 2024, en respectant le calendrier qui sera communiqu</w:t>
      </w:r>
      <w:r w:rsidRPr="00CD0467">
        <w:rPr>
          <w:rFonts w:asciiTheme="majorHAnsi" w:hAnsiTheme="majorHAnsi" w:hint="cs"/>
        </w:rPr>
        <w:t>é</w:t>
      </w:r>
      <w:r w:rsidRPr="00CD0467">
        <w:rPr>
          <w:rFonts w:asciiTheme="majorHAnsi" w:hAnsiTheme="majorHAnsi"/>
        </w:rPr>
        <w:t xml:space="preserve"> ult</w:t>
      </w:r>
      <w:r w:rsidRPr="00CD0467">
        <w:rPr>
          <w:rFonts w:asciiTheme="majorHAnsi" w:hAnsiTheme="majorHAnsi" w:hint="cs"/>
        </w:rPr>
        <w:t>é</w:t>
      </w:r>
      <w:r w:rsidRPr="00CD0467">
        <w:rPr>
          <w:rFonts w:asciiTheme="majorHAnsi" w:hAnsiTheme="majorHAnsi"/>
        </w:rPr>
        <w:t>rieurement.</w:t>
      </w:r>
      <w:r>
        <w:rPr>
          <w:rFonts w:asciiTheme="majorHAnsi" w:hAnsiTheme="majorHAnsi"/>
        </w:rPr>
        <w:t xml:space="preserve"> La date estimée d’ouverture est de Novembre 2023 à Avril 2024.</w:t>
      </w:r>
    </w:p>
    <w:p w14:paraId="13B2EC31" w14:textId="77777777" w:rsidR="0017311A" w:rsidRDefault="0017311A" w:rsidP="0017311A">
      <w:pPr>
        <w:numPr>
          <w:ilvl w:val="0"/>
          <w:numId w:val="14"/>
        </w:numPr>
        <w:rPr>
          <w:rFonts w:asciiTheme="majorHAnsi" w:hAnsiTheme="majorHAnsi"/>
        </w:rPr>
      </w:pPr>
      <w:r w:rsidRPr="00CD0467">
        <w:rPr>
          <w:rFonts w:asciiTheme="majorHAnsi" w:hAnsiTheme="majorHAnsi"/>
        </w:rPr>
        <w:t>S</w:t>
      </w:r>
      <w:r>
        <w:rPr>
          <w:rFonts w:asciiTheme="majorHAnsi" w:hAnsiTheme="majorHAnsi"/>
        </w:rPr>
        <w:t>’</w:t>
      </w:r>
      <w:r w:rsidRPr="00CD0467">
        <w:rPr>
          <w:rFonts w:asciiTheme="majorHAnsi" w:hAnsiTheme="majorHAnsi"/>
        </w:rPr>
        <w:t>assurer que les agents ont bien fait l</w:t>
      </w:r>
      <w:r>
        <w:rPr>
          <w:rFonts w:asciiTheme="majorHAnsi" w:hAnsiTheme="majorHAnsi"/>
        </w:rPr>
        <w:t>’</w:t>
      </w:r>
      <w:r w:rsidRPr="00CD0467">
        <w:rPr>
          <w:rFonts w:asciiTheme="majorHAnsi" w:hAnsiTheme="majorHAnsi"/>
        </w:rPr>
        <w:t>objet d</w:t>
      </w:r>
      <w:r>
        <w:rPr>
          <w:rFonts w:asciiTheme="majorHAnsi" w:hAnsiTheme="majorHAnsi"/>
        </w:rPr>
        <w:t>’</w:t>
      </w:r>
      <w:r w:rsidRPr="00CD0467">
        <w:rPr>
          <w:rFonts w:asciiTheme="majorHAnsi" w:hAnsiTheme="majorHAnsi"/>
        </w:rPr>
        <w:t>une accr</w:t>
      </w:r>
      <w:r w:rsidRPr="00CD0467">
        <w:rPr>
          <w:rFonts w:asciiTheme="majorHAnsi" w:hAnsiTheme="majorHAnsi" w:hint="cs"/>
        </w:rPr>
        <w:t>é</w:t>
      </w:r>
      <w:r w:rsidRPr="00CD0467">
        <w:rPr>
          <w:rFonts w:asciiTheme="majorHAnsi" w:hAnsiTheme="majorHAnsi"/>
        </w:rPr>
        <w:t>ditation par Paris 2024 et s</w:t>
      </w:r>
      <w:r>
        <w:rPr>
          <w:rFonts w:asciiTheme="majorHAnsi" w:hAnsiTheme="majorHAnsi"/>
        </w:rPr>
        <w:t>’</w:t>
      </w:r>
      <w:r w:rsidRPr="00CD0467">
        <w:rPr>
          <w:rFonts w:asciiTheme="majorHAnsi" w:hAnsiTheme="majorHAnsi"/>
        </w:rPr>
        <w:t>assurer que le volet physique individuel d</w:t>
      </w:r>
      <w:r>
        <w:rPr>
          <w:rFonts w:asciiTheme="majorHAnsi" w:hAnsiTheme="majorHAnsi"/>
        </w:rPr>
        <w:t>’</w:t>
      </w:r>
      <w:r w:rsidRPr="00CD0467">
        <w:rPr>
          <w:rFonts w:asciiTheme="majorHAnsi" w:hAnsiTheme="majorHAnsi"/>
        </w:rPr>
        <w:t>accr</w:t>
      </w:r>
      <w:r w:rsidRPr="00CD0467">
        <w:rPr>
          <w:rFonts w:asciiTheme="majorHAnsi" w:hAnsiTheme="majorHAnsi" w:hint="cs"/>
        </w:rPr>
        <w:t>é</w:t>
      </w:r>
      <w:r w:rsidRPr="00CD0467">
        <w:rPr>
          <w:rFonts w:asciiTheme="majorHAnsi" w:hAnsiTheme="majorHAnsi"/>
        </w:rPr>
        <w:t xml:space="preserve">ditation a bien </w:t>
      </w:r>
      <w:r w:rsidRPr="00CD0467">
        <w:rPr>
          <w:rFonts w:asciiTheme="majorHAnsi" w:hAnsiTheme="majorHAnsi" w:hint="cs"/>
        </w:rPr>
        <w:t>é</w:t>
      </w:r>
      <w:r w:rsidRPr="00CD0467">
        <w:rPr>
          <w:rFonts w:asciiTheme="majorHAnsi" w:hAnsiTheme="majorHAnsi"/>
        </w:rPr>
        <w:t>t</w:t>
      </w:r>
      <w:r w:rsidRPr="00CD0467">
        <w:rPr>
          <w:rFonts w:asciiTheme="majorHAnsi" w:hAnsiTheme="majorHAnsi" w:hint="cs"/>
        </w:rPr>
        <w:t>é</w:t>
      </w:r>
      <w:r w:rsidRPr="00CD0467">
        <w:rPr>
          <w:rFonts w:asciiTheme="majorHAnsi" w:hAnsiTheme="majorHAnsi"/>
        </w:rPr>
        <w:t xml:space="preserve"> r</w:t>
      </w:r>
      <w:r w:rsidRPr="00CD0467">
        <w:rPr>
          <w:rFonts w:asciiTheme="majorHAnsi" w:hAnsiTheme="majorHAnsi" w:hint="cs"/>
        </w:rPr>
        <w:t>é</w:t>
      </w:r>
      <w:r w:rsidRPr="00CD0467">
        <w:rPr>
          <w:rFonts w:asciiTheme="majorHAnsi" w:hAnsiTheme="majorHAnsi"/>
        </w:rPr>
        <w:t>cup</w:t>
      </w:r>
      <w:r w:rsidRPr="00CD0467">
        <w:rPr>
          <w:rFonts w:asciiTheme="majorHAnsi" w:hAnsiTheme="majorHAnsi" w:hint="cs"/>
        </w:rPr>
        <w:t>é</w:t>
      </w:r>
      <w:r w:rsidRPr="00CD0467">
        <w:rPr>
          <w:rFonts w:asciiTheme="majorHAnsi" w:hAnsiTheme="majorHAnsi"/>
        </w:rPr>
        <w:t>r</w:t>
      </w:r>
      <w:r w:rsidRPr="00CD0467">
        <w:rPr>
          <w:rFonts w:asciiTheme="majorHAnsi" w:hAnsiTheme="majorHAnsi" w:hint="cs"/>
        </w:rPr>
        <w:t>é</w:t>
      </w:r>
      <w:r w:rsidRPr="00CD0467">
        <w:rPr>
          <w:rFonts w:asciiTheme="majorHAnsi" w:hAnsiTheme="majorHAnsi"/>
        </w:rPr>
        <w:t xml:space="preserve"> par chaque agent.</w:t>
      </w:r>
    </w:p>
    <w:p w14:paraId="521BDF8D" w14:textId="77777777" w:rsidR="0017311A" w:rsidRDefault="0017311A" w:rsidP="0017311A">
      <w:pPr>
        <w:pStyle w:val="Titre3"/>
      </w:pPr>
      <w:r>
        <w:t>Modalités de contrôle de l’accréditation</w:t>
      </w:r>
    </w:p>
    <w:p w14:paraId="125C1691" w14:textId="05437EB0" w:rsidR="0017311A" w:rsidRDefault="0017311A" w:rsidP="0017311A">
      <w:pPr>
        <w:rPr>
          <w:rFonts w:asciiTheme="majorHAnsi" w:hAnsiTheme="majorHAnsi"/>
        </w:rPr>
      </w:pPr>
      <w:r w:rsidRPr="00C25336">
        <w:rPr>
          <w:rFonts w:asciiTheme="majorHAnsi" w:hAnsiTheme="majorHAnsi"/>
        </w:rPr>
        <w:t>L’accréditation sera contrôlée systématiquement lorsque le personnel devra pénétrer dans un périmètre sécurisé et ce dernier doit être en capacité de répondre à une demande de contrôle d’accréditation en tout temps et en tout lieu, pendant ou hors des périodes d’exécution des prestations. Il est précisé que cette accréditation pourrait également permettre d’obtenir différentes données et statistiques de contrôle (périmètre franchi, temps de présence sur site, etc.).</w:t>
      </w:r>
    </w:p>
    <w:p w14:paraId="3ECDF60A" w14:textId="5F563541" w:rsidR="00E50835" w:rsidRDefault="00E50835" w:rsidP="00E50835">
      <w:pPr>
        <w:pStyle w:val="Titre3"/>
      </w:pPr>
      <w:r>
        <w:t>Modalités de retrait de l’accréditation</w:t>
      </w:r>
    </w:p>
    <w:p w14:paraId="095FE482" w14:textId="740E2122" w:rsidR="00E50835" w:rsidRPr="00C25336" w:rsidRDefault="0055541F" w:rsidP="0017311A">
      <w:pPr>
        <w:rPr>
          <w:rFonts w:asciiTheme="majorHAnsi" w:hAnsiTheme="majorHAnsi"/>
        </w:rPr>
      </w:pPr>
      <w:r>
        <w:rPr>
          <w:rFonts w:asciiTheme="majorHAnsi" w:hAnsiTheme="majorHAnsi"/>
        </w:rPr>
        <w:t>Un</w:t>
      </w:r>
      <w:r w:rsidR="00F05C75">
        <w:rPr>
          <w:rFonts w:asciiTheme="majorHAnsi" w:hAnsiTheme="majorHAnsi"/>
        </w:rPr>
        <w:t xml:space="preserve"> site de distribution des accréditations</w:t>
      </w:r>
      <w:r w:rsidR="00965F4C">
        <w:rPr>
          <w:rFonts w:asciiTheme="majorHAnsi" w:hAnsiTheme="majorHAnsi"/>
        </w:rPr>
        <w:t xml:space="preserve"> (UAC) </w:t>
      </w:r>
      <w:r w:rsidR="00CB372A">
        <w:rPr>
          <w:rFonts w:asciiTheme="majorHAnsi" w:hAnsiTheme="majorHAnsi"/>
        </w:rPr>
        <w:t>recevra toutes les personnes qui doivent récupérer leur accréditation. Son emplacement n’est pas encore communiqué</w:t>
      </w:r>
      <w:r w:rsidR="007E46A6">
        <w:rPr>
          <w:rFonts w:asciiTheme="majorHAnsi" w:hAnsiTheme="majorHAnsi"/>
        </w:rPr>
        <w:t xml:space="preserve"> mais il sera en Ile-de-France.</w:t>
      </w:r>
      <w:r w:rsidR="008438C2">
        <w:rPr>
          <w:rFonts w:asciiTheme="majorHAnsi" w:hAnsiTheme="majorHAnsi"/>
        </w:rPr>
        <w:t xml:space="preserve"> </w:t>
      </w:r>
      <w:r w:rsidR="004945AA">
        <w:rPr>
          <w:rFonts w:asciiTheme="majorHAnsi" w:hAnsiTheme="majorHAnsi"/>
        </w:rPr>
        <w:t>Pour les sites de province</w:t>
      </w:r>
      <w:r w:rsidR="00991A97">
        <w:rPr>
          <w:rFonts w:asciiTheme="majorHAnsi" w:hAnsiTheme="majorHAnsi"/>
        </w:rPr>
        <w:t xml:space="preserve"> qui hébergent des épreuves</w:t>
      </w:r>
      <w:r w:rsidR="00CC1B71">
        <w:rPr>
          <w:rFonts w:asciiTheme="majorHAnsi" w:hAnsiTheme="majorHAnsi"/>
        </w:rPr>
        <w:t xml:space="preserve"> et</w:t>
      </w:r>
      <w:r w:rsidR="00991A97">
        <w:rPr>
          <w:rFonts w:asciiTheme="majorHAnsi" w:hAnsiTheme="majorHAnsi"/>
        </w:rPr>
        <w:t xml:space="preserve">, plus généralement, </w:t>
      </w:r>
      <w:r w:rsidR="00CC1B71">
        <w:rPr>
          <w:rFonts w:asciiTheme="majorHAnsi" w:hAnsiTheme="majorHAnsi"/>
        </w:rPr>
        <w:t>pour chaque site de compétition</w:t>
      </w:r>
      <w:r w:rsidR="00991A97">
        <w:rPr>
          <w:rFonts w:asciiTheme="majorHAnsi" w:hAnsiTheme="majorHAnsi"/>
        </w:rPr>
        <w:t xml:space="preserve"> dans toute la France</w:t>
      </w:r>
      <w:r w:rsidR="00CC1B71">
        <w:rPr>
          <w:rFonts w:asciiTheme="majorHAnsi" w:hAnsiTheme="majorHAnsi"/>
        </w:rPr>
        <w:t>,</w:t>
      </w:r>
      <w:r w:rsidR="004945AA">
        <w:rPr>
          <w:rFonts w:asciiTheme="majorHAnsi" w:hAnsiTheme="majorHAnsi"/>
        </w:rPr>
        <w:t xml:space="preserve"> un </w:t>
      </w:r>
      <w:r w:rsidR="00C66D69">
        <w:rPr>
          <w:rFonts w:asciiTheme="majorHAnsi" w:hAnsiTheme="majorHAnsi"/>
        </w:rPr>
        <w:t>bureau d’aide et d’accréditation (VAHO)</w:t>
      </w:r>
      <w:r w:rsidR="008348D6">
        <w:rPr>
          <w:rFonts w:asciiTheme="majorHAnsi" w:hAnsiTheme="majorHAnsi"/>
        </w:rPr>
        <w:t xml:space="preserve"> </w:t>
      </w:r>
      <w:r w:rsidR="00E24435">
        <w:rPr>
          <w:rFonts w:asciiTheme="majorHAnsi" w:hAnsiTheme="majorHAnsi"/>
        </w:rPr>
        <w:t>sera présent.</w:t>
      </w:r>
    </w:p>
    <w:p w14:paraId="71DA7331" w14:textId="77777777" w:rsidR="0017311A" w:rsidRPr="00284251" w:rsidRDefault="0017311A" w:rsidP="0017311A">
      <w:pPr>
        <w:pStyle w:val="Titre2"/>
      </w:pPr>
      <w:bookmarkStart w:id="284" w:name="_Toc120691048"/>
      <w:r w:rsidRPr="00284251">
        <w:t>Restauration</w:t>
      </w:r>
      <w:bookmarkEnd w:id="284"/>
    </w:p>
    <w:p w14:paraId="648219AE" w14:textId="77777777" w:rsidR="0017311A" w:rsidRPr="00CD0467" w:rsidRDefault="0017311A" w:rsidP="0017311A">
      <w:pPr>
        <w:rPr>
          <w:rFonts w:asciiTheme="majorHAnsi" w:hAnsiTheme="majorHAnsi"/>
        </w:rPr>
      </w:pPr>
      <w:r w:rsidRPr="00CD0467">
        <w:rPr>
          <w:rFonts w:asciiTheme="majorHAnsi" w:hAnsiTheme="majorHAnsi"/>
        </w:rPr>
        <w:t>Durant la p</w:t>
      </w:r>
      <w:r w:rsidRPr="00CD0467">
        <w:rPr>
          <w:rFonts w:asciiTheme="majorHAnsi" w:hAnsiTheme="majorHAnsi" w:hint="cs"/>
        </w:rPr>
        <w:t>é</w:t>
      </w:r>
      <w:r w:rsidRPr="00CD0467">
        <w:rPr>
          <w:rFonts w:asciiTheme="majorHAnsi" w:hAnsiTheme="majorHAnsi"/>
        </w:rPr>
        <w:t>riode Jeux Olympiques et Paralympiques de Paris 2024, des services de restauration seront propos</w:t>
      </w:r>
      <w:r w:rsidRPr="00CD0467">
        <w:rPr>
          <w:rFonts w:asciiTheme="majorHAnsi" w:hAnsiTheme="majorHAnsi" w:hint="cs"/>
        </w:rPr>
        <w:t>é</w:t>
      </w:r>
      <w:r w:rsidRPr="00CD0467">
        <w:rPr>
          <w:rFonts w:asciiTheme="majorHAnsi" w:hAnsiTheme="majorHAnsi"/>
        </w:rPr>
        <w:t xml:space="preserve">s au </w:t>
      </w:r>
      <w:r>
        <w:rPr>
          <w:rFonts w:asciiTheme="majorHAnsi" w:hAnsiTheme="majorHAnsi"/>
        </w:rPr>
        <w:t xml:space="preserve">Titulaire </w:t>
      </w:r>
      <w:r w:rsidRPr="00CD0467">
        <w:rPr>
          <w:rFonts w:asciiTheme="majorHAnsi" w:hAnsiTheme="majorHAnsi"/>
        </w:rPr>
        <w:t>sur la quasi-totalit</w:t>
      </w:r>
      <w:r w:rsidRPr="00CD0467">
        <w:rPr>
          <w:rFonts w:asciiTheme="majorHAnsi" w:hAnsiTheme="majorHAnsi" w:hint="cs"/>
        </w:rPr>
        <w:t>é</w:t>
      </w:r>
      <w:r w:rsidRPr="00CD0467">
        <w:rPr>
          <w:rFonts w:asciiTheme="majorHAnsi" w:hAnsiTheme="majorHAnsi"/>
        </w:rPr>
        <w:t xml:space="preserve"> des sites, indiff</w:t>
      </w:r>
      <w:r w:rsidRPr="00CD0467">
        <w:rPr>
          <w:rFonts w:asciiTheme="majorHAnsi" w:hAnsiTheme="majorHAnsi" w:hint="cs"/>
        </w:rPr>
        <w:t>é</w:t>
      </w:r>
      <w:r w:rsidRPr="00CD0467">
        <w:rPr>
          <w:rFonts w:asciiTheme="majorHAnsi" w:hAnsiTheme="majorHAnsi"/>
        </w:rPr>
        <w:t>remment de l</w:t>
      </w:r>
      <w:r>
        <w:rPr>
          <w:rFonts w:asciiTheme="majorHAnsi" w:hAnsiTheme="majorHAnsi"/>
        </w:rPr>
        <w:t>’</w:t>
      </w:r>
      <w:r w:rsidRPr="00CD0467">
        <w:rPr>
          <w:rFonts w:asciiTheme="majorHAnsi" w:hAnsiTheme="majorHAnsi"/>
        </w:rPr>
        <w:t>heure ou de la dur</w:t>
      </w:r>
      <w:r w:rsidRPr="00CD0467">
        <w:rPr>
          <w:rFonts w:asciiTheme="majorHAnsi" w:hAnsiTheme="majorHAnsi" w:hint="cs"/>
        </w:rPr>
        <w:t>é</w:t>
      </w:r>
      <w:r w:rsidRPr="00CD0467">
        <w:rPr>
          <w:rFonts w:asciiTheme="majorHAnsi" w:hAnsiTheme="majorHAnsi"/>
        </w:rPr>
        <w:t xml:space="preserve">e des prestations. Cette offre de restauration sera fournie par un </w:t>
      </w:r>
      <w:r>
        <w:rPr>
          <w:rFonts w:asciiTheme="majorHAnsi" w:hAnsiTheme="majorHAnsi"/>
        </w:rPr>
        <w:t>Titulaire</w:t>
      </w:r>
      <w:r w:rsidRPr="00CD0467">
        <w:rPr>
          <w:rFonts w:asciiTheme="majorHAnsi" w:hAnsiTheme="majorHAnsi"/>
        </w:rPr>
        <w:t xml:space="preserve"> de Paris 2024. Elle est aux frais du </w:t>
      </w:r>
      <w:r>
        <w:rPr>
          <w:rFonts w:asciiTheme="majorHAnsi" w:hAnsiTheme="majorHAnsi"/>
        </w:rPr>
        <w:t>Titulaire</w:t>
      </w:r>
      <w:r w:rsidRPr="00CD0467">
        <w:rPr>
          <w:rFonts w:asciiTheme="majorHAnsi" w:hAnsiTheme="majorHAnsi"/>
        </w:rPr>
        <w:t>.</w:t>
      </w:r>
    </w:p>
    <w:p w14:paraId="6E202437" w14:textId="51F8A8C5" w:rsidR="0017311A" w:rsidRDefault="0017311A" w:rsidP="0017311A">
      <w:pPr>
        <w:rPr>
          <w:rFonts w:asciiTheme="majorHAnsi" w:hAnsiTheme="majorHAnsi"/>
        </w:rPr>
      </w:pPr>
      <w:r w:rsidRPr="00CD0467">
        <w:rPr>
          <w:rFonts w:asciiTheme="majorHAnsi" w:hAnsiTheme="majorHAnsi"/>
        </w:rPr>
        <w:t>Afin de b</w:t>
      </w:r>
      <w:r w:rsidRPr="00CD0467">
        <w:rPr>
          <w:rFonts w:asciiTheme="majorHAnsi" w:hAnsiTheme="majorHAnsi" w:hint="cs"/>
        </w:rPr>
        <w:t>é</w:t>
      </w:r>
      <w:r w:rsidRPr="00CD0467">
        <w:rPr>
          <w:rFonts w:asciiTheme="majorHAnsi" w:hAnsiTheme="majorHAnsi"/>
        </w:rPr>
        <w:t>n</w:t>
      </w:r>
      <w:r w:rsidRPr="00CD0467">
        <w:rPr>
          <w:rFonts w:asciiTheme="majorHAnsi" w:hAnsiTheme="majorHAnsi" w:hint="cs"/>
        </w:rPr>
        <w:t>é</w:t>
      </w:r>
      <w:r w:rsidRPr="00CD0467">
        <w:rPr>
          <w:rFonts w:asciiTheme="majorHAnsi" w:hAnsiTheme="majorHAnsi"/>
        </w:rPr>
        <w:t xml:space="preserve">ficier de ces services de restauration, le </w:t>
      </w:r>
      <w:r>
        <w:rPr>
          <w:rFonts w:asciiTheme="majorHAnsi" w:hAnsiTheme="majorHAnsi"/>
        </w:rPr>
        <w:t xml:space="preserve">Titulaire </w:t>
      </w:r>
      <w:r w:rsidRPr="00CD0467">
        <w:rPr>
          <w:rFonts w:asciiTheme="majorHAnsi" w:hAnsiTheme="majorHAnsi"/>
        </w:rPr>
        <w:t>devra s</w:t>
      </w:r>
      <w:r>
        <w:rPr>
          <w:rFonts w:asciiTheme="majorHAnsi" w:hAnsiTheme="majorHAnsi"/>
        </w:rPr>
        <w:t>’</w:t>
      </w:r>
      <w:r w:rsidRPr="00CD0467">
        <w:rPr>
          <w:rFonts w:asciiTheme="majorHAnsi" w:hAnsiTheme="majorHAnsi"/>
        </w:rPr>
        <w:t xml:space="preserve">enregistrer sur une plateforme </w:t>
      </w:r>
      <w:r>
        <w:rPr>
          <w:rFonts w:asciiTheme="majorHAnsi" w:hAnsiTheme="majorHAnsi"/>
        </w:rPr>
        <w:t>(le CMOS)</w:t>
      </w:r>
      <w:r w:rsidRPr="00CD0467">
        <w:rPr>
          <w:rFonts w:asciiTheme="majorHAnsi" w:hAnsiTheme="majorHAnsi"/>
        </w:rPr>
        <w:t xml:space="preserve"> qui sera d</w:t>
      </w:r>
      <w:r w:rsidRPr="00CD0467">
        <w:rPr>
          <w:rFonts w:asciiTheme="majorHAnsi" w:hAnsiTheme="majorHAnsi" w:hint="cs"/>
        </w:rPr>
        <w:t>é</w:t>
      </w:r>
      <w:r w:rsidRPr="00CD0467">
        <w:rPr>
          <w:rFonts w:asciiTheme="majorHAnsi" w:hAnsiTheme="majorHAnsi"/>
        </w:rPr>
        <w:t>di</w:t>
      </w:r>
      <w:r w:rsidRPr="00CD0467">
        <w:rPr>
          <w:rFonts w:asciiTheme="majorHAnsi" w:hAnsiTheme="majorHAnsi" w:hint="cs"/>
        </w:rPr>
        <w:t>é</w:t>
      </w:r>
      <w:r w:rsidRPr="00CD0467">
        <w:rPr>
          <w:rFonts w:asciiTheme="majorHAnsi" w:hAnsiTheme="majorHAnsi"/>
        </w:rPr>
        <w:t xml:space="preserve">e </w:t>
      </w:r>
      <w:r w:rsidRPr="00CD0467">
        <w:rPr>
          <w:rFonts w:asciiTheme="majorHAnsi" w:hAnsiTheme="majorHAnsi" w:hint="cs"/>
        </w:rPr>
        <w:t>à</w:t>
      </w:r>
      <w:r w:rsidRPr="00CD0467">
        <w:rPr>
          <w:rFonts w:asciiTheme="majorHAnsi" w:hAnsiTheme="majorHAnsi"/>
        </w:rPr>
        <w:t xml:space="preserve"> la prise de commande (quantit</w:t>
      </w:r>
      <w:r w:rsidRPr="00CD0467">
        <w:rPr>
          <w:rFonts w:asciiTheme="majorHAnsi" w:hAnsiTheme="majorHAnsi" w:hint="cs"/>
        </w:rPr>
        <w:t>é</w:t>
      </w:r>
      <w:r w:rsidRPr="00CD0467">
        <w:rPr>
          <w:rFonts w:asciiTheme="majorHAnsi" w:hAnsiTheme="majorHAnsi"/>
        </w:rPr>
        <w:t>, dates, paiement, etc.), ces derni</w:t>
      </w:r>
      <w:r w:rsidRPr="00CD0467">
        <w:rPr>
          <w:rFonts w:asciiTheme="majorHAnsi" w:hAnsiTheme="majorHAnsi" w:hint="cs"/>
        </w:rPr>
        <w:t>è</w:t>
      </w:r>
      <w:r w:rsidRPr="00CD0467">
        <w:rPr>
          <w:rFonts w:asciiTheme="majorHAnsi" w:hAnsiTheme="majorHAnsi"/>
        </w:rPr>
        <w:t xml:space="preserve">res pouvant </w:t>
      </w:r>
      <w:r w:rsidRPr="00CD0467">
        <w:rPr>
          <w:rFonts w:asciiTheme="majorHAnsi" w:hAnsiTheme="majorHAnsi" w:hint="cs"/>
        </w:rPr>
        <w:t>ê</w:t>
      </w:r>
      <w:r w:rsidRPr="00CD0467">
        <w:rPr>
          <w:rFonts w:asciiTheme="majorHAnsi" w:hAnsiTheme="majorHAnsi"/>
        </w:rPr>
        <w:t>tre r</w:t>
      </w:r>
      <w:r w:rsidRPr="00CD0467">
        <w:rPr>
          <w:rFonts w:asciiTheme="majorHAnsi" w:hAnsiTheme="majorHAnsi" w:hint="cs"/>
        </w:rPr>
        <w:t>é</w:t>
      </w:r>
      <w:r w:rsidRPr="00CD0467">
        <w:rPr>
          <w:rFonts w:asciiTheme="majorHAnsi" w:hAnsiTheme="majorHAnsi"/>
        </w:rPr>
        <w:t>alis</w:t>
      </w:r>
      <w:r w:rsidRPr="00CD0467">
        <w:rPr>
          <w:rFonts w:asciiTheme="majorHAnsi" w:hAnsiTheme="majorHAnsi" w:hint="cs"/>
        </w:rPr>
        <w:t>é</w:t>
      </w:r>
      <w:r w:rsidRPr="00CD0467">
        <w:rPr>
          <w:rFonts w:asciiTheme="majorHAnsi" w:hAnsiTheme="majorHAnsi"/>
        </w:rPr>
        <w:t>es jusqu</w:t>
      </w:r>
      <w:r>
        <w:rPr>
          <w:rFonts w:asciiTheme="majorHAnsi" w:hAnsiTheme="majorHAnsi"/>
        </w:rPr>
        <w:t>’</w:t>
      </w:r>
      <w:r w:rsidRPr="00CD0467">
        <w:rPr>
          <w:rFonts w:asciiTheme="majorHAnsi" w:hAnsiTheme="majorHAnsi" w:hint="cs"/>
        </w:rPr>
        <w:t>à</w:t>
      </w:r>
      <w:r w:rsidRPr="00CD0467">
        <w:rPr>
          <w:rFonts w:asciiTheme="majorHAnsi" w:hAnsiTheme="majorHAnsi"/>
        </w:rPr>
        <w:t xml:space="preserve"> deux mois avant le d</w:t>
      </w:r>
      <w:r w:rsidRPr="00CD0467">
        <w:rPr>
          <w:rFonts w:asciiTheme="majorHAnsi" w:hAnsiTheme="majorHAnsi" w:hint="cs"/>
        </w:rPr>
        <w:t>é</w:t>
      </w:r>
      <w:r w:rsidRPr="00CD0467">
        <w:rPr>
          <w:rFonts w:asciiTheme="majorHAnsi" w:hAnsiTheme="majorHAnsi"/>
        </w:rPr>
        <w:t>but des prestations.</w:t>
      </w:r>
      <w:r w:rsidR="00E45626">
        <w:rPr>
          <w:rFonts w:asciiTheme="majorHAnsi" w:hAnsiTheme="majorHAnsi"/>
        </w:rPr>
        <w:t xml:space="preserve"> La </w:t>
      </w:r>
      <w:r w:rsidR="00150DD1">
        <w:rPr>
          <w:rFonts w:asciiTheme="majorHAnsi" w:hAnsiTheme="majorHAnsi"/>
        </w:rPr>
        <w:t>date estimative d’ouverture de la plate-forme est</w:t>
      </w:r>
      <w:r w:rsidR="00D82DE7">
        <w:rPr>
          <w:rFonts w:asciiTheme="majorHAnsi" w:hAnsiTheme="majorHAnsi"/>
        </w:rPr>
        <w:t xml:space="preserve"> Janvier 2024</w:t>
      </w:r>
      <w:r w:rsidR="00150DD1">
        <w:rPr>
          <w:rFonts w:asciiTheme="majorHAnsi" w:hAnsiTheme="majorHAnsi"/>
        </w:rPr>
        <w:t>.</w:t>
      </w:r>
      <w:r w:rsidRPr="00CD0467">
        <w:rPr>
          <w:rFonts w:asciiTheme="majorHAnsi" w:hAnsiTheme="majorHAnsi"/>
        </w:rPr>
        <w:t xml:space="preserve"> Une fois les formalit</w:t>
      </w:r>
      <w:r w:rsidRPr="00CD0467">
        <w:rPr>
          <w:rFonts w:asciiTheme="majorHAnsi" w:hAnsiTheme="majorHAnsi" w:hint="cs"/>
        </w:rPr>
        <w:t>é</w:t>
      </w:r>
      <w:r w:rsidRPr="00CD0467">
        <w:rPr>
          <w:rFonts w:asciiTheme="majorHAnsi" w:hAnsiTheme="majorHAnsi"/>
        </w:rPr>
        <w:t xml:space="preserve">s administratives accomplies par le </w:t>
      </w:r>
      <w:r>
        <w:rPr>
          <w:rFonts w:asciiTheme="majorHAnsi" w:hAnsiTheme="majorHAnsi"/>
        </w:rPr>
        <w:t xml:space="preserve">Titulaire </w:t>
      </w:r>
      <w:r w:rsidRPr="00CD0467">
        <w:rPr>
          <w:rFonts w:asciiTheme="majorHAnsi" w:hAnsiTheme="majorHAnsi"/>
        </w:rPr>
        <w:t>et le paiement effectu</w:t>
      </w:r>
      <w:r w:rsidRPr="00CD0467">
        <w:rPr>
          <w:rFonts w:asciiTheme="majorHAnsi" w:hAnsiTheme="majorHAnsi" w:hint="cs"/>
        </w:rPr>
        <w:t>é</w:t>
      </w:r>
      <w:r w:rsidRPr="00CD0467">
        <w:rPr>
          <w:rFonts w:asciiTheme="majorHAnsi" w:hAnsiTheme="majorHAnsi"/>
        </w:rPr>
        <w:t xml:space="preserve">, </w:t>
      </w:r>
      <w:r>
        <w:rPr>
          <w:rFonts w:asciiTheme="majorHAnsi" w:hAnsiTheme="majorHAnsi"/>
        </w:rPr>
        <w:t xml:space="preserve">Paris 2024 ou son représentant lui fera parvenir </w:t>
      </w:r>
      <w:r w:rsidRPr="00CD0467">
        <w:rPr>
          <w:rFonts w:asciiTheme="majorHAnsi" w:hAnsiTheme="majorHAnsi"/>
        </w:rPr>
        <w:t xml:space="preserve">des </w:t>
      </w:r>
      <w:r>
        <w:rPr>
          <w:rFonts w:asciiTheme="majorHAnsi" w:hAnsiTheme="majorHAnsi"/>
          <w:i/>
        </w:rPr>
        <w:t>Tickets repas (meals vouchers)</w:t>
      </w:r>
      <w:r>
        <w:rPr>
          <w:rFonts w:asciiTheme="majorHAnsi" w:hAnsiTheme="majorHAnsi"/>
        </w:rPr>
        <w:t xml:space="preserve">. Il sera de la responsabilité du Titulaire </w:t>
      </w:r>
      <w:r w:rsidRPr="00CD0467">
        <w:rPr>
          <w:rFonts w:asciiTheme="majorHAnsi" w:hAnsiTheme="majorHAnsi"/>
        </w:rPr>
        <w:t xml:space="preserve">de les transmettre en temps utiles </w:t>
      </w:r>
      <w:r w:rsidRPr="00CD0467">
        <w:rPr>
          <w:rFonts w:asciiTheme="majorHAnsi" w:hAnsiTheme="majorHAnsi" w:hint="cs"/>
        </w:rPr>
        <w:t>à</w:t>
      </w:r>
      <w:r w:rsidRPr="00CD0467">
        <w:rPr>
          <w:rFonts w:asciiTheme="majorHAnsi" w:hAnsiTheme="majorHAnsi"/>
        </w:rPr>
        <w:t xml:space="preserve"> son personnel.</w:t>
      </w:r>
      <w:r>
        <w:rPr>
          <w:rFonts w:asciiTheme="majorHAnsi" w:hAnsiTheme="majorHAnsi"/>
        </w:rPr>
        <w:t xml:space="preserve"> </w:t>
      </w:r>
      <w:r w:rsidRPr="00AF4EDF">
        <w:rPr>
          <w:rFonts w:asciiTheme="majorHAnsi" w:hAnsiTheme="majorHAnsi"/>
        </w:rPr>
        <w:t>Cette prestation fournie par Paris 2024 sera commandée auprès du Titulaire, et sera refacturée à prix coûtant, l’objectif n’étant pas de réaliser un chiffre d’affaires mais bien de faciliter les opérations sur Site.</w:t>
      </w:r>
    </w:p>
    <w:tbl>
      <w:tblPr>
        <w:tblStyle w:val="Grilledutableau"/>
        <w:tblW w:w="10060" w:type="dxa"/>
        <w:tblLook w:val="04A0" w:firstRow="1" w:lastRow="0" w:firstColumn="1" w:lastColumn="0" w:noHBand="0" w:noVBand="1"/>
      </w:tblPr>
      <w:tblGrid>
        <w:gridCol w:w="2122"/>
        <w:gridCol w:w="4536"/>
        <w:gridCol w:w="3402"/>
      </w:tblGrid>
      <w:tr w:rsidR="0017311A" w:rsidRPr="008E59EF" w14:paraId="1475AA5C" w14:textId="77777777" w:rsidTr="00646444">
        <w:tc>
          <w:tcPr>
            <w:tcW w:w="2122" w:type="dxa"/>
          </w:tcPr>
          <w:p w14:paraId="621A436C"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b/>
                <w:bCs/>
                <w:sz w:val="21"/>
                <w:szCs w:val="21"/>
                <w:lang w:eastAsia="en-US"/>
              </w:rPr>
              <w:t>Type de prestation</w:t>
            </w:r>
          </w:p>
        </w:tc>
        <w:tc>
          <w:tcPr>
            <w:tcW w:w="4536" w:type="dxa"/>
          </w:tcPr>
          <w:p w14:paraId="24996060"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b/>
                <w:bCs/>
                <w:sz w:val="21"/>
                <w:szCs w:val="21"/>
                <w:lang w:eastAsia="en-US"/>
              </w:rPr>
              <w:t>Contenu</w:t>
            </w:r>
          </w:p>
        </w:tc>
        <w:tc>
          <w:tcPr>
            <w:tcW w:w="3402" w:type="dxa"/>
          </w:tcPr>
          <w:p w14:paraId="2B130A0F"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b/>
                <w:bCs/>
                <w:sz w:val="21"/>
                <w:szCs w:val="21"/>
                <w:lang w:eastAsia="en-US"/>
              </w:rPr>
              <w:t>Prix HT</w:t>
            </w:r>
          </w:p>
        </w:tc>
      </w:tr>
      <w:tr w:rsidR="0017311A" w:rsidRPr="008E59EF" w14:paraId="71A2DBCD" w14:textId="77777777" w:rsidTr="00646444">
        <w:tc>
          <w:tcPr>
            <w:tcW w:w="2122" w:type="dxa"/>
          </w:tcPr>
          <w:p w14:paraId="011534C9"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b/>
                <w:bCs/>
                <w:sz w:val="21"/>
                <w:szCs w:val="21"/>
                <w:lang w:eastAsia="en-US"/>
              </w:rPr>
              <w:t>Petit-déjeuner</w:t>
            </w:r>
          </w:p>
        </w:tc>
        <w:tc>
          <w:tcPr>
            <w:tcW w:w="4536" w:type="dxa"/>
          </w:tcPr>
          <w:p w14:paraId="2596C0B0" w14:textId="77777777" w:rsidR="0017311A" w:rsidRPr="00B901A2" w:rsidRDefault="0017311A" w:rsidP="00646444">
            <w:pPr>
              <w:pStyle w:val="paragraph"/>
              <w:jc w:val="both"/>
              <w:rPr>
                <w:rStyle w:val="normaltextrun"/>
                <w:rFonts w:ascii="Paris2024" w:hAnsi="Paris2024"/>
                <w:color w:val="0E0E0E"/>
                <w:sz w:val="21"/>
                <w:szCs w:val="21"/>
              </w:rPr>
            </w:pPr>
            <w:r w:rsidRPr="00B901A2">
              <w:rPr>
                <w:rStyle w:val="normaltextrun"/>
                <w:rFonts w:ascii="Paris2024" w:hAnsi="Paris2024"/>
                <w:color w:val="0E0E0E"/>
                <w:sz w:val="21"/>
                <w:szCs w:val="21"/>
              </w:rPr>
              <w:t>Buffet, style petit-déjeuner standard d’hôtel</w:t>
            </w:r>
          </w:p>
          <w:p w14:paraId="236AE639" w14:textId="77777777" w:rsidR="0017311A" w:rsidRPr="00B901A2" w:rsidRDefault="0017311A" w:rsidP="00646444">
            <w:pPr>
              <w:pStyle w:val="paragraph"/>
              <w:jc w:val="both"/>
              <w:rPr>
                <w:rStyle w:val="normaltextrun"/>
                <w:rFonts w:ascii="Paris2024" w:hAnsi="Paris2024"/>
                <w:color w:val="0E0E0E"/>
                <w:sz w:val="21"/>
                <w:szCs w:val="21"/>
              </w:rPr>
            </w:pPr>
            <w:r w:rsidRPr="00B901A2">
              <w:rPr>
                <w:rStyle w:val="normaltextrun"/>
                <w:rFonts w:ascii="Paris2024" w:hAnsi="Paris2024"/>
                <w:color w:val="0E0E0E"/>
                <w:sz w:val="21"/>
                <w:szCs w:val="21"/>
              </w:rPr>
              <w:t>1 boisson chaude</w:t>
            </w:r>
          </w:p>
        </w:tc>
        <w:tc>
          <w:tcPr>
            <w:tcW w:w="3402" w:type="dxa"/>
          </w:tcPr>
          <w:p w14:paraId="570EE638"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sz w:val="21"/>
                <w:szCs w:val="21"/>
                <w:lang w:eastAsia="en-US"/>
              </w:rPr>
              <w:t>Entre 8€ et 10€</w:t>
            </w:r>
          </w:p>
        </w:tc>
      </w:tr>
      <w:tr w:rsidR="0017311A" w:rsidRPr="008E59EF" w14:paraId="64797892" w14:textId="77777777" w:rsidTr="00646444">
        <w:tc>
          <w:tcPr>
            <w:tcW w:w="2122" w:type="dxa"/>
          </w:tcPr>
          <w:p w14:paraId="0FD74DBF"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b/>
                <w:bCs/>
                <w:sz w:val="21"/>
                <w:szCs w:val="21"/>
                <w:lang w:eastAsia="en-US"/>
              </w:rPr>
              <w:t>Déjeuner</w:t>
            </w:r>
          </w:p>
        </w:tc>
        <w:tc>
          <w:tcPr>
            <w:tcW w:w="4536" w:type="dxa"/>
          </w:tcPr>
          <w:p w14:paraId="51CE5F0B" w14:textId="77777777" w:rsidR="0017311A" w:rsidRPr="00B901A2" w:rsidRDefault="0017311A" w:rsidP="00646444">
            <w:pPr>
              <w:rPr>
                <w:rFonts w:ascii="Paris2024" w:hAnsi="Paris2024"/>
                <w:szCs w:val="21"/>
              </w:rPr>
            </w:pPr>
            <w:r w:rsidRPr="00B901A2">
              <w:rPr>
                <w:rFonts w:ascii="Paris2024" w:hAnsi="Paris2024"/>
                <w:szCs w:val="21"/>
              </w:rPr>
              <w:t>Buffet d’entrées</w:t>
            </w:r>
          </w:p>
          <w:p w14:paraId="75210DD9" w14:textId="77777777" w:rsidR="0017311A" w:rsidRPr="00B901A2" w:rsidRDefault="0017311A" w:rsidP="00646444">
            <w:pPr>
              <w:rPr>
                <w:rFonts w:ascii="Paris2024" w:hAnsi="Paris2024"/>
                <w:szCs w:val="21"/>
              </w:rPr>
            </w:pPr>
            <w:r w:rsidRPr="00B901A2">
              <w:rPr>
                <w:rFonts w:ascii="Paris2024" w:hAnsi="Paris2024"/>
                <w:szCs w:val="21"/>
              </w:rPr>
              <w:t xml:space="preserve">1 Plat chaud au choix </w:t>
            </w:r>
          </w:p>
          <w:p w14:paraId="101D2A68" w14:textId="77777777" w:rsidR="0017311A" w:rsidRPr="00B901A2" w:rsidRDefault="0017311A" w:rsidP="00646444">
            <w:pPr>
              <w:rPr>
                <w:rFonts w:ascii="Paris2024" w:hAnsi="Paris2024"/>
                <w:szCs w:val="21"/>
              </w:rPr>
            </w:pPr>
            <w:r w:rsidRPr="00B901A2">
              <w:rPr>
                <w:rFonts w:ascii="Paris2024" w:hAnsi="Paris2024"/>
                <w:szCs w:val="21"/>
              </w:rPr>
              <w:t>1 dessert</w:t>
            </w:r>
          </w:p>
          <w:p w14:paraId="49F092E6" w14:textId="77777777" w:rsidR="0017311A" w:rsidRPr="00B901A2" w:rsidRDefault="0017311A" w:rsidP="00646444">
            <w:pPr>
              <w:rPr>
                <w:rFonts w:ascii="Paris2024" w:hAnsi="Paris2024"/>
                <w:szCs w:val="21"/>
              </w:rPr>
            </w:pPr>
            <w:r w:rsidRPr="00B901A2">
              <w:rPr>
                <w:rFonts w:ascii="Paris2024" w:hAnsi="Paris2024"/>
                <w:szCs w:val="21"/>
              </w:rPr>
              <w:t>1 eau plate ou gazeuse</w:t>
            </w:r>
          </w:p>
          <w:p w14:paraId="2D406775"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sz w:val="21"/>
                <w:szCs w:val="21"/>
                <w:lang w:eastAsia="en-US"/>
              </w:rPr>
              <w:t>1 boisson chaude</w:t>
            </w:r>
          </w:p>
        </w:tc>
        <w:tc>
          <w:tcPr>
            <w:tcW w:w="3402" w:type="dxa"/>
          </w:tcPr>
          <w:p w14:paraId="1ACDCE8B"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sz w:val="21"/>
                <w:szCs w:val="21"/>
                <w:lang w:eastAsia="en-US"/>
              </w:rPr>
              <w:t>Entre 13€ et 1</w:t>
            </w:r>
            <w:r w:rsidRPr="00B901A2">
              <w:rPr>
                <w:rFonts w:ascii="Paris2024" w:hAnsi="Paris2024"/>
                <w:color w:val="000000" w:themeColor="text1"/>
                <w:sz w:val="21"/>
                <w:szCs w:val="21"/>
                <w:lang w:eastAsia="en-US"/>
              </w:rPr>
              <w:t>5€</w:t>
            </w:r>
          </w:p>
        </w:tc>
      </w:tr>
      <w:tr w:rsidR="0017311A" w:rsidRPr="008E59EF" w14:paraId="210CABC0" w14:textId="77777777" w:rsidTr="00646444">
        <w:tc>
          <w:tcPr>
            <w:tcW w:w="2122" w:type="dxa"/>
          </w:tcPr>
          <w:p w14:paraId="23135D38"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b/>
                <w:bCs/>
                <w:sz w:val="21"/>
                <w:szCs w:val="21"/>
                <w:lang w:eastAsia="en-US"/>
              </w:rPr>
              <w:t>Dîner</w:t>
            </w:r>
          </w:p>
        </w:tc>
        <w:tc>
          <w:tcPr>
            <w:tcW w:w="4536" w:type="dxa"/>
          </w:tcPr>
          <w:p w14:paraId="38EC0190" w14:textId="77777777" w:rsidR="0017311A" w:rsidRPr="00B901A2" w:rsidRDefault="0017311A" w:rsidP="00646444">
            <w:pPr>
              <w:rPr>
                <w:rFonts w:ascii="Paris2024" w:hAnsi="Paris2024"/>
                <w:szCs w:val="21"/>
              </w:rPr>
            </w:pPr>
            <w:r w:rsidRPr="00B901A2">
              <w:rPr>
                <w:rFonts w:ascii="Paris2024" w:hAnsi="Paris2024"/>
                <w:szCs w:val="21"/>
              </w:rPr>
              <w:t>Buffet d’entrées</w:t>
            </w:r>
          </w:p>
          <w:p w14:paraId="5104D172" w14:textId="77777777" w:rsidR="0017311A" w:rsidRPr="00B901A2" w:rsidRDefault="0017311A" w:rsidP="00646444">
            <w:pPr>
              <w:rPr>
                <w:rFonts w:ascii="Paris2024" w:hAnsi="Paris2024"/>
                <w:szCs w:val="21"/>
              </w:rPr>
            </w:pPr>
            <w:r w:rsidRPr="00B901A2">
              <w:rPr>
                <w:rFonts w:ascii="Paris2024" w:hAnsi="Paris2024"/>
                <w:szCs w:val="21"/>
              </w:rPr>
              <w:t xml:space="preserve">1 Plat chaud au choix </w:t>
            </w:r>
          </w:p>
          <w:p w14:paraId="40E3DDFA" w14:textId="77777777" w:rsidR="0017311A" w:rsidRPr="00B901A2" w:rsidRDefault="0017311A" w:rsidP="00646444">
            <w:pPr>
              <w:rPr>
                <w:rFonts w:ascii="Paris2024" w:hAnsi="Paris2024"/>
                <w:szCs w:val="21"/>
              </w:rPr>
            </w:pPr>
            <w:r w:rsidRPr="00B901A2">
              <w:rPr>
                <w:rFonts w:ascii="Paris2024" w:hAnsi="Paris2024"/>
                <w:szCs w:val="21"/>
              </w:rPr>
              <w:t>1 dessert</w:t>
            </w:r>
          </w:p>
          <w:p w14:paraId="00C79851" w14:textId="77777777" w:rsidR="0017311A" w:rsidRPr="00B901A2" w:rsidRDefault="0017311A" w:rsidP="00646444">
            <w:pPr>
              <w:rPr>
                <w:rFonts w:ascii="Paris2024" w:hAnsi="Paris2024"/>
                <w:szCs w:val="21"/>
              </w:rPr>
            </w:pPr>
            <w:r w:rsidRPr="00B901A2">
              <w:rPr>
                <w:rFonts w:ascii="Paris2024" w:hAnsi="Paris2024"/>
                <w:szCs w:val="21"/>
              </w:rPr>
              <w:t>1 eau plate ou gazeuse</w:t>
            </w:r>
          </w:p>
          <w:p w14:paraId="042AFC66"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sz w:val="21"/>
                <w:szCs w:val="21"/>
                <w:lang w:eastAsia="en-US"/>
              </w:rPr>
              <w:t>1 boisson chaude</w:t>
            </w:r>
          </w:p>
        </w:tc>
        <w:tc>
          <w:tcPr>
            <w:tcW w:w="3402" w:type="dxa"/>
          </w:tcPr>
          <w:p w14:paraId="0021858A"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sz w:val="21"/>
                <w:szCs w:val="21"/>
                <w:lang w:eastAsia="en-US"/>
              </w:rPr>
              <w:t xml:space="preserve">Entre </w:t>
            </w:r>
            <w:r w:rsidRPr="00B901A2">
              <w:rPr>
                <w:rFonts w:ascii="Paris2024" w:hAnsi="Paris2024"/>
                <w:color w:val="000000" w:themeColor="text1"/>
                <w:sz w:val="21"/>
                <w:szCs w:val="21"/>
                <w:lang w:eastAsia="en-US"/>
              </w:rPr>
              <w:t>13€ et 15€</w:t>
            </w:r>
          </w:p>
        </w:tc>
      </w:tr>
      <w:tr w:rsidR="0017311A" w:rsidRPr="008E59EF" w14:paraId="1C271885" w14:textId="77777777" w:rsidTr="00646444">
        <w:tc>
          <w:tcPr>
            <w:tcW w:w="2122" w:type="dxa"/>
          </w:tcPr>
          <w:p w14:paraId="7E25AA2F"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b/>
                <w:bCs/>
                <w:sz w:val="21"/>
                <w:szCs w:val="21"/>
                <w:lang w:eastAsia="en-US"/>
              </w:rPr>
              <w:t>Lunch box</w:t>
            </w:r>
          </w:p>
        </w:tc>
        <w:tc>
          <w:tcPr>
            <w:tcW w:w="4536" w:type="dxa"/>
          </w:tcPr>
          <w:p w14:paraId="05FEC424" w14:textId="77777777" w:rsidR="0017311A" w:rsidRPr="00B901A2" w:rsidRDefault="0017311A" w:rsidP="00646444">
            <w:pPr>
              <w:rPr>
                <w:rFonts w:ascii="Paris2024" w:hAnsi="Paris2024"/>
                <w:szCs w:val="21"/>
              </w:rPr>
            </w:pPr>
            <w:r w:rsidRPr="00B901A2">
              <w:rPr>
                <w:rFonts w:ascii="Paris2024" w:hAnsi="Paris2024"/>
                <w:szCs w:val="21"/>
              </w:rPr>
              <w:t>1 sandwich ou 1 salade</w:t>
            </w:r>
          </w:p>
          <w:p w14:paraId="19B73E52" w14:textId="77777777" w:rsidR="0017311A" w:rsidRPr="00B901A2" w:rsidRDefault="0017311A" w:rsidP="00646444">
            <w:pPr>
              <w:rPr>
                <w:rFonts w:ascii="Paris2024" w:hAnsi="Paris2024"/>
                <w:szCs w:val="21"/>
              </w:rPr>
            </w:pPr>
            <w:r w:rsidRPr="00B901A2">
              <w:rPr>
                <w:rFonts w:ascii="Paris2024" w:hAnsi="Paris2024"/>
                <w:szCs w:val="21"/>
              </w:rPr>
              <w:t>1 fruit</w:t>
            </w:r>
          </w:p>
          <w:p w14:paraId="25DE8DD5" w14:textId="77777777" w:rsidR="0017311A" w:rsidRPr="00B901A2" w:rsidRDefault="0017311A" w:rsidP="00646444">
            <w:pPr>
              <w:rPr>
                <w:rFonts w:ascii="Paris2024" w:hAnsi="Paris2024"/>
                <w:szCs w:val="21"/>
              </w:rPr>
            </w:pPr>
            <w:r w:rsidRPr="00B901A2">
              <w:rPr>
                <w:rFonts w:ascii="Paris2024" w:hAnsi="Paris2024"/>
                <w:szCs w:val="21"/>
              </w:rPr>
              <w:t>1 dessert</w:t>
            </w:r>
          </w:p>
          <w:p w14:paraId="65F3E723" w14:textId="77777777" w:rsidR="0017311A" w:rsidRPr="00B901A2" w:rsidRDefault="0017311A" w:rsidP="00646444">
            <w:pPr>
              <w:rPr>
                <w:rFonts w:ascii="Paris2024" w:hAnsi="Paris2024"/>
                <w:szCs w:val="21"/>
              </w:rPr>
            </w:pPr>
            <w:r w:rsidRPr="00B901A2">
              <w:rPr>
                <w:rFonts w:ascii="Paris2024" w:hAnsi="Paris2024"/>
                <w:szCs w:val="21"/>
              </w:rPr>
              <w:t>1 eau plate ou gazeuse</w:t>
            </w:r>
          </w:p>
        </w:tc>
        <w:tc>
          <w:tcPr>
            <w:tcW w:w="3402" w:type="dxa"/>
          </w:tcPr>
          <w:p w14:paraId="58F723D9"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sz w:val="21"/>
                <w:szCs w:val="21"/>
                <w:lang w:eastAsia="en-US"/>
              </w:rPr>
              <w:t>Entre 7€ et 9€</w:t>
            </w:r>
          </w:p>
        </w:tc>
      </w:tr>
      <w:tr w:rsidR="0017311A" w:rsidRPr="008E59EF" w14:paraId="44B06BE9" w14:textId="77777777" w:rsidTr="00646444">
        <w:tc>
          <w:tcPr>
            <w:tcW w:w="2122" w:type="dxa"/>
          </w:tcPr>
          <w:p w14:paraId="22E4743E"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b/>
                <w:bCs/>
                <w:sz w:val="21"/>
                <w:szCs w:val="21"/>
                <w:lang w:eastAsia="en-US"/>
              </w:rPr>
              <w:t>Snacking</w:t>
            </w:r>
          </w:p>
        </w:tc>
        <w:tc>
          <w:tcPr>
            <w:tcW w:w="4536" w:type="dxa"/>
          </w:tcPr>
          <w:p w14:paraId="314C44C4" w14:textId="77777777" w:rsidR="0017311A" w:rsidRPr="00B901A2" w:rsidRDefault="0017311A" w:rsidP="00646444">
            <w:pPr>
              <w:rPr>
                <w:rFonts w:ascii="Paris2024" w:hAnsi="Paris2024"/>
                <w:szCs w:val="21"/>
              </w:rPr>
            </w:pPr>
            <w:r w:rsidRPr="00B901A2">
              <w:rPr>
                <w:rFonts w:ascii="Paris2024" w:hAnsi="Paris2024"/>
                <w:szCs w:val="21"/>
              </w:rPr>
              <w:t>1 boisson chaude</w:t>
            </w:r>
          </w:p>
          <w:p w14:paraId="55F6EFAA" w14:textId="77777777" w:rsidR="0017311A" w:rsidRPr="00B901A2" w:rsidRDefault="0017311A" w:rsidP="00646444">
            <w:pPr>
              <w:rPr>
                <w:rFonts w:ascii="Paris2024" w:hAnsi="Paris2024"/>
                <w:szCs w:val="21"/>
              </w:rPr>
            </w:pPr>
            <w:r w:rsidRPr="00B901A2">
              <w:rPr>
                <w:rFonts w:ascii="Paris2024" w:hAnsi="Paris2024"/>
                <w:szCs w:val="21"/>
              </w:rPr>
              <w:t>1 fruit frais</w:t>
            </w:r>
          </w:p>
          <w:p w14:paraId="7D552C23" w14:textId="77777777" w:rsidR="0017311A" w:rsidRPr="00B901A2" w:rsidRDefault="0017311A" w:rsidP="00646444">
            <w:pPr>
              <w:rPr>
                <w:rFonts w:ascii="Paris2024" w:hAnsi="Paris2024"/>
                <w:szCs w:val="21"/>
              </w:rPr>
            </w:pPr>
            <w:r w:rsidRPr="00B901A2">
              <w:rPr>
                <w:rFonts w:ascii="Paris2024" w:hAnsi="Paris2024"/>
                <w:szCs w:val="21"/>
              </w:rPr>
              <w:t>1 barre chocolatée</w:t>
            </w:r>
          </w:p>
        </w:tc>
        <w:tc>
          <w:tcPr>
            <w:tcW w:w="3402" w:type="dxa"/>
          </w:tcPr>
          <w:p w14:paraId="478B43AF" w14:textId="77777777" w:rsidR="0017311A" w:rsidRPr="00B901A2" w:rsidRDefault="0017311A" w:rsidP="00646444">
            <w:pPr>
              <w:pStyle w:val="paragraph"/>
              <w:jc w:val="both"/>
              <w:rPr>
                <w:rStyle w:val="normaltextrun"/>
                <w:rFonts w:ascii="Paris2024" w:hAnsi="Paris2024"/>
                <w:color w:val="0E0E0E"/>
                <w:sz w:val="21"/>
                <w:szCs w:val="21"/>
              </w:rPr>
            </w:pPr>
            <w:r w:rsidRPr="00B901A2">
              <w:rPr>
                <w:rFonts w:ascii="Paris2024" w:hAnsi="Paris2024"/>
                <w:sz w:val="21"/>
                <w:szCs w:val="21"/>
                <w:lang w:eastAsia="en-US"/>
              </w:rPr>
              <w:t>Entre 3€ et 4€</w:t>
            </w:r>
          </w:p>
        </w:tc>
      </w:tr>
    </w:tbl>
    <w:p w14:paraId="3F28B398" w14:textId="77777777" w:rsidR="0017311A" w:rsidRPr="00AF4EDF" w:rsidRDefault="0017311A" w:rsidP="0017311A"/>
    <w:p w14:paraId="701663B9" w14:textId="77777777" w:rsidR="0017311A" w:rsidRPr="00CD0467" w:rsidRDefault="007F1F3F" w:rsidP="0017311A">
      <w:pPr>
        <w:rPr>
          <w:rFonts w:asciiTheme="majorHAnsi" w:hAnsiTheme="majorHAnsi"/>
        </w:rPr>
      </w:pPr>
      <w:sdt>
        <w:sdtPr>
          <w:rPr>
            <w:rFonts w:asciiTheme="majorHAnsi" w:hAnsiTheme="majorHAnsi"/>
          </w:rPr>
          <w:tag w:val="goog_rdk_11"/>
          <w:id w:val="298806997"/>
        </w:sdtPr>
        <w:sdtEndPr/>
        <w:sdtContent/>
      </w:sdt>
      <w:r w:rsidR="0017311A" w:rsidRPr="00B4436F">
        <w:rPr>
          <w:rFonts w:asciiTheme="majorHAnsi" w:hAnsiTheme="majorHAnsi"/>
        </w:rPr>
        <w:t xml:space="preserve">Dans le cas de figure où le </w:t>
      </w:r>
      <w:r w:rsidR="0017311A">
        <w:rPr>
          <w:rFonts w:asciiTheme="majorHAnsi" w:hAnsiTheme="majorHAnsi"/>
        </w:rPr>
        <w:t>Titulaire</w:t>
      </w:r>
      <w:r w:rsidR="0017311A" w:rsidRPr="00B4436F">
        <w:rPr>
          <w:rFonts w:asciiTheme="majorHAnsi" w:hAnsiTheme="majorHAnsi"/>
        </w:rPr>
        <w:t xml:space="preserve"> du marché ne souhaite pas recourir aux services de restauration proposés par Paris 2024, le personnel du </w:t>
      </w:r>
      <w:r w:rsidR="0017311A">
        <w:rPr>
          <w:rFonts w:asciiTheme="majorHAnsi" w:hAnsiTheme="majorHAnsi"/>
        </w:rPr>
        <w:t>Titulaire</w:t>
      </w:r>
      <w:r w:rsidR="0017311A" w:rsidRPr="00B4436F">
        <w:rPr>
          <w:rFonts w:asciiTheme="majorHAnsi" w:hAnsiTheme="majorHAnsi"/>
        </w:rPr>
        <w:t xml:space="preserve"> du marché est autorisé à emporter des denrées alimentaires dans les espaces prévus à cet effet pour satisfaire ses propres besoins en restauration. Les récipients (bouteille</w:t>
      </w:r>
      <w:r w:rsidR="0017311A">
        <w:rPr>
          <w:rFonts w:asciiTheme="majorHAnsi" w:hAnsiTheme="majorHAnsi"/>
        </w:rPr>
        <w:t xml:space="preserve"> en plastique</w:t>
      </w:r>
      <w:r w:rsidR="0017311A" w:rsidRPr="00B4436F">
        <w:rPr>
          <w:rFonts w:asciiTheme="majorHAnsi" w:hAnsiTheme="majorHAnsi"/>
        </w:rPr>
        <w:t xml:space="preserve">, gourde…) de plus de </w:t>
      </w:r>
      <w:r w:rsidR="0017311A">
        <w:rPr>
          <w:rFonts w:asciiTheme="majorHAnsi" w:hAnsiTheme="majorHAnsi"/>
        </w:rPr>
        <w:t>75c</w:t>
      </w:r>
      <w:r w:rsidR="0017311A" w:rsidRPr="00B4436F">
        <w:rPr>
          <w:rFonts w:asciiTheme="majorHAnsi" w:hAnsiTheme="majorHAnsi"/>
        </w:rPr>
        <w:t>l ne seront pas autorisées sur site</w:t>
      </w:r>
      <w:r w:rsidR="0017311A">
        <w:rPr>
          <w:rFonts w:asciiTheme="majorHAnsi" w:hAnsiTheme="majorHAnsi"/>
        </w:rPr>
        <w:t xml:space="preserve"> et le verre et les cannettes sont interdites.</w:t>
      </w:r>
    </w:p>
    <w:p w14:paraId="25FCA89E" w14:textId="77777777" w:rsidR="0017311A" w:rsidRDefault="0017311A" w:rsidP="0017311A">
      <w:pPr>
        <w:pStyle w:val="Titre2"/>
      </w:pPr>
      <w:bookmarkStart w:id="285" w:name="_Toc120691049"/>
      <w:r w:rsidRPr="00CD0467">
        <w:t>Moyens de transport</w:t>
      </w:r>
      <w:bookmarkEnd w:id="285"/>
    </w:p>
    <w:p w14:paraId="68DD8B57" w14:textId="77777777" w:rsidR="0017311A" w:rsidRPr="009D36ED" w:rsidRDefault="0017311A" w:rsidP="0017311A">
      <w:pPr>
        <w:pStyle w:val="Titre3"/>
      </w:pPr>
      <w:r w:rsidRPr="009D36ED">
        <w:t xml:space="preserve">Moyens de déplacement pour </w:t>
      </w:r>
      <w:r>
        <w:t>l’accès au site</w:t>
      </w:r>
    </w:p>
    <w:p w14:paraId="16376F8F" w14:textId="77777777" w:rsidR="0017311A" w:rsidRDefault="0017311A" w:rsidP="0017311A">
      <w:pPr>
        <w:rPr>
          <w:rFonts w:asciiTheme="majorHAnsi" w:hAnsiTheme="majorHAnsi"/>
        </w:rPr>
      </w:pPr>
      <w:r w:rsidRPr="00CD0467">
        <w:rPr>
          <w:rFonts w:asciiTheme="majorHAnsi" w:hAnsiTheme="majorHAnsi"/>
        </w:rPr>
        <w:t xml:space="preserve">Paris 2024 recommande fortement le recours </w:t>
      </w:r>
      <w:r w:rsidRPr="00CD0467">
        <w:rPr>
          <w:rFonts w:asciiTheme="majorHAnsi" w:hAnsiTheme="majorHAnsi" w:hint="cs"/>
        </w:rPr>
        <w:t>à</w:t>
      </w:r>
      <w:r w:rsidRPr="00CD0467">
        <w:rPr>
          <w:rFonts w:asciiTheme="majorHAnsi" w:hAnsiTheme="majorHAnsi"/>
        </w:rPr>
        <w:t xml:space="preserve"> la mobilit</w:t>
      </w:r>
      <w:r w:rsidRPr="00CD0467">
        <w:rPr>
          <w:rFonts w:asciiTheme="majorHAnsi" w:hAnsiTheme="majorHAnsi" w:hint="cs"/>
        </w:rPr>
        <w:t>é</w:t>
      </w:r>
      <w:r w:rsidRPr="00CD0467">
        <w:rPr>
          <w:rFonts w:asciiTheme="majorHAnsi" w:hAnsiTheme="majorHAnsi"/>
        </w:rPr>
        <w:t xml:space="preserve"> partag</w:t>
      </w:r>
      <w:r w:rsidRPr="00CD0467">
        <w:rPr>
          <w:rFonts w:asciiTheme="majorHAnsi" w:hAnsiTheme="majorHAnsi" w:hint="cs"/>
        </w:rPr>
        <w:t>é</w:t>
      </w:r>
      <w:r w:rsidRPr="00CD0467">
        <w:rPr>
          <w:rFonts w:asciiTheme="majorHAnsi" w:hAnsiTheme="majorHAnsi"/>
        </w:rPr>
        <w:t>e, notamment gr</w:t>
      </w:r>
      <w:r w:rsidRPr="00CD0467">
        <w:rPr>
          <w:rFonts w:asciiTheme="majorHAnsi" w:hAnsiTheme="majorHAnsi" w:hint="cs"/>
        </w:rPr>
        <w:t>â</w:t>
      </w:r>
      <w:r w:rsidRPr="00CD0467">
        <w:rPr>
          <w:rFonts w:asciiTheme="majorHAnsi" w:hAnsiTheme="majorHAnsi"/>
        </w:rPr>
        <w:t>ce aux transports en commun</w:t>
      </w:r>
      <w:r>
        <w:rPr>
          <w:rFonts w:asciiTheme="majorHAnsi" w:hAnsiTheme="majorHAnsi"/>
        </w:rPr>
        <w:t xml:space="preserve">. </w:t>
      </w:r>
      <w:r w:rsidRPr="00CD0467">
        <w:rPr>
          <w:rFonts w:asciiTheme="majorHAnsi" w:hAnsiTheme="majorHAnsi"/>
        </w:rPr>
        <w:t>Durant la p</w:t>
      </w:r>
      <w:r w:rsidRPr="00CD0467">
        <w:rPr>
          <w:rFonts w:asciiTheme="majorHAnsi" w:hAnsiTheme="majorHAnsi" w:hint="cs"/>
        </w:rPr>
        <w:t>é</w:t>
      </w:r>
      <w:r w:rsidRPr="00CD0467">
        <w:rPr>
          <w:rFonts w:asciiTheme="majorHAnsi" w:hAnsiTheme="majorHAnsi"/>
        </w:rPr>
        <w:t>riode des Jeux Olympiques et Paralympiques, Paris 2024 ne fournira pas de moyens de transport sp</w:t>
      </w:r>
      <w:r w:rsidRPr="00CD0467">
        <w:rPr>
          <w:rFonts w:asciiTheme="majorHAnsi" w:hAnsiTheme="majorHAnsi" w:hint="cs"/>
        </w:rPr>
        <w:t>é</w:t>
      </w:r>
      <w:r w:rsidRPr="00CD0467">
        <w:rPr>
          <w:rFonts w:asciiTheme="majorHAnsi" w:hAnsiTheme="majorHAnsi"/>
        </w:rPr>
        <w:t xml:space="preserve">cifiques </w:t>
      </w:r>
      <w:r>
        <w:rPr>
          <w:rFonts w:asciiTheme="majorHAnsi" w:hAnsiTheme="majorHAnsi"/>
        </w:rPr>
        <w:t xml:space="preserve">ou dédiés </w:t>
      </w:r>
      <w:r w:rsidRPr="00CD0467">
        <w:rPr>
          <w:rFonts w:asciiTheme="majorHAnsi" w:hAnsiTheme="majorHAnsi"/>
        </w:rPr>
        <w:t xml:space="preserve">au </w:t>
      </w:r>
      <w:r>
        <w:rPr>
          <w:rFonts w:asciiTheme="majorHAnsi" w:hAnsiTheme="majorHAnsi"/>
        </w:rPr>
        <w:t>personnel du Titulaire.</w:t>
      </w:r>
      <w:r w:rsidRPr="00CD0467">
        <w:rPr>
          <w:rFonts w:asciiTheme="majorHAnsi" w:hAnsiTheme="majorHAnsi"/>
        </w:rPr>
        <w:t xml:space="preserve"> </w:t>
      </w:r>
      <w:r>
        <w:rPr>
          <w:rFonts w:asciiTheme="majorHAnsi" w:hAnsiTheme="majorHAnsi"/>
        </w:rPr>
        <w:t xml:space="preserve">Aussi, </w:t>
      </w:r>
      <w:r w:rsidRPr="00E80903">
        <w:rPr>
          <w:rFonts w:asciiTheme="majorHAnsi" w:hAnsiTheme="majorHAnsi"/>
        </w:rPr>
        <w:t xml:space="preserve">le </w:t>
      </w:r>
      <w:r>
        <w:rPr>
          <w:rFonts w:asciiTheme="majorHAnsi" w:hAnsiTheme="majorHAnsi"/>
        </w:rPr>
        <w:t xml:space="preserve">Titulaire sera convié à proposer </w:t>
      </w:r>
      <w:r w:rsidRPr="00E80903">
        <w:rPr>
          <w:rFonts w:asciiTheme="majorHAnsi" w:hAnsiTheme="majorHAnsi"/>
        </w:rPr>
        <w:t>une solution</w:t>
      </w:r>
      <w:r w:rsidRPr="00CD0467" w:rsidDel="00B70B01">
        <w:rPr>
          <w:rFonts w:asciiTheme="majorHAnsi" w:hAnsiTheme="majorHAnsi"/>
        </w:rPr>
        <w:t xml:space="preserve"> de </w:t>
      </w:r>
      <w:r w:rsidRPr="00E80903">
        <w:rPr>
          <w:rFonts w:asciiTheme="majorHAnsi" w:hAnsiTheme="majorHAnsi"/>
        </w:rPr>
        <w:t>transport collectif pour s’assurer de la bonne prise de poste de ses agent</w:t>
      </w:r>
      <w:r>
        <w:rPr>
          <w:rFonts w:asciiTheme="majorHAnsi" w:hAnsiTheme="majorHAnsi"/>
        </w:rPr>
        <w:t>s :</w:t>
      </w:r>
    </w:p>
    <w:p w14:paraId="67BF8A74" w14:textId="77777777" w:rsidR="0017311A" w:rsidRDefault="0017311A" w:rsidP="0017311A">
      <w:pPr>
        <w:pStyle w:val="Paragraphedeliste"/>
        <w:numPr>
          <w:ilvl w:val="0"/>
          <w:numId w:val="15"/>
        </w:numPr>
        <w:rPr>
          <w:rFonts w:asciiTheme="majorHAnsi" w:hAnsiTheme="majorHAnsi"/>
        </w:rPr>
      </w:pPr>
      <w:r w:rsidRPr="00D243FA">
        <w:rPr>
          <w:rFonts w:asciiTheme="majorHAnsi" w:hAnsiTheme="majorHAnsi"/>
        </w:rPr>
        <w:t xml:space="preserve">Dans le cas des sites excentrés, distant des transports publics, </w:t>
      </w:r>
    </w:p>
    <w:p w14:paraId="3A2F6540" w14:textId="77777777" w:rsidR="0017311A" w:rsidRPr="00CD0467" w:rsidRDefault="0017311A" w:rsidP="0017311A">
      <w:pPr>
        <w:pStyle w:val="Paragraphedeliste"/>
        <w:numPr>
          <w:ilvl w:val="0"/>
          <w:numId w:val="15"/>
        </w:numPr>
        <w:rPr>
          <w:rFonts w:asciiTheme="majorHAnsi" w:hAnsiTheme="majorHAnsi"/>
        </w:rPr>
      </w:pPr>
      <w:r w:rsidRPr="00D243FA">
        <w:rPr>
          <w:rFonts w:asciiTheme="majorHAnsi" w:hAnsiTheme="majorHAnsi"/>
        </w:rPr>
        <w:t xml:space="preserve">Ou dans </w:t>
      </w:r>
      <w:r>
        <w:rPr>
          <w:rFonts w:asciiTheme="majorHAnsi" w:hAnsiTheme="majorHAnsi"/>
        </w:rPr>
        <w:t>le cas ou</w:t>
      </w:r>
      <w:r w:rsidRPr="00CD0467">
        <w:rPr>
          <w:rFonts w:asciiTheme="majorHAnsi" w:hAnsiTheme="majorHAnsi"/>
        </w:rPr>
        <w:t xml:space="preserve"> son personnel </w:t>
      </w:r>
      <w:r>
        <w:rPr>
          <w:rFonts w:asciiTheme="majorHAnsi" w:hAnsiTheme="majorHAnsi"/>
        </w:rPr>
        <w:t>serait hébergé de manière groupée.</w:t>
      </w:r>
    </w:p>
    <w:p w14:paraId="474C0B50" w14:textId="77777777" w:rsidR="0017311A" w:rsidRPr="00CD0467" w:rsidRDefault="0017311A" w:rsidP="0017311A">
      <w:pPr>
        <w:rPr>
          <w:rFonts w:asciiTheme="majorHAnsi" w:hAnsiTheme="majorHAnsi"/>
        </w:rPr>
      </w:pPr>
      <w:r w:rsidRPr="00CD0467">
        <w:rPr>
          <w:rFonts w:asciiTheme="majorHAnsi" w:hAnsiTheme="majorHAnsi"/>
        </w:rPr>
        <w:t>Pour le personnel utilisant des moyens de transport individuels (voiture, moto, etc.), Paris 2024 ne pr</w:t>
      </w:r>
      <w:r w:rsidRPr="00CD0467">
        <w:rPr>
          <w:rFonts w:asciiTheme="majorHAnsi" w:hAnsiTheme="majorHAnsi" w:hint="cs"/>
        </w:rPr>
        <w:t>é</w:t>
      </w:r>
      <w:r w:rsidRPr="00CD0467">
        <w:rPr>
          <w:rFonts w:asciiTheme="majorHAnsi" w:hAnsiTheme="majorHAnsi"/>
        </w:rPr>
        <w:t>voit pas d</w:t>
      </w:r>
      <w:r>
        <w:rPr>
          <w:rFonts w:asciiTheme="majorHAnsi" w:hAnsiTheme="majorHAnsi"/>
        </w:rPr>
        <w:t>’</w:t>
      </w:r>
      <w:r w:rsidRPr="00CD0467">
        <w:rPr>
          <w:rFonts w:asciiTheme="majorHAnsi" w:hAnsiTheme="majorHAnsi"/>
        </w:rPr>
        <w:t>emplacement pour se stationner ou d</w:t>
      </w:r>
      <w:r>
        <w:rPr>
          <w:rFonts w:asciiTheme="majorHAnsi" w:hAnsiTheme="majorHAnsi"/>
        </w:rPr>
        <w:t>’</w:t>
      </w:r>
      <w:r w:rsidRPr="00CD0467">
        <w:rPr>
          <w:rFonts w:asciiTheme="majorHAnsi" w:hAnsiTheme="majorHAnsi"/>
        </w:rPr>
        <w:t>acc</w:t>
      </w:r>
      <w:r w:rsidRPr="00CD0467">
        <w:rPr>
          <w:rFonts w:asciiTheme="majorHAnsi" w:hAnsiTheme="majorHAnsi" w:hint="cs"/>
        </w:rPr>
        <w:t>è</w:t>
      </w:r>
      <w:r w:rsidRPr="00CD0467">
        <w:rPr>
          <w:rFonts w:asciiTheme="majorHAnsi" w:hAnsiTheme="majorHAnsi"/>
        </w:rPr>
        <w:t>s privil</w:t>
      </w:r>
      <w:r w:rsidRPr="00CD0467">
        <w:rPr>
          <w:rFonts w:asciiTheme="majorHAnsi" w:hAnsiTheme="majorHAnsi" w:hint="cs"/>
        </w:rPr>
        <w:t>é</w:t>
      </w:r>
      <w:r w:rsidRPr="00CD0467">
        <w:rPr>
          <w:rFonts w:asciiTheme="majorHAnsi" w:hAnsiTheme="majorHAnsi"/>
        </w:rPr>
        <w:t>gi</w:t>
      </w:r>
      <w:r w:rsidRPr="00CD0467">
        <w:rPr>
          <w:rFonts w:asciiTheme="majorHAnsi" w:hAnsiTheme="majorHAnsi" w:hint="cs"/>
        </w:rPr>
        <w:t>é</w:t>
      </w:r>
      <w:r w:rsidRPr="00CD0467">
        <w:rPr>
          <w:rFonts w:asciiTheme="majorHAnsi" w:hAnsiTheme="majorHAnsi"/>
        </w:rPr>
        <w:t>. N</w:t>
      </w:r>
      <w:r w:rsidRPr="00CD0467">
        <w:rPr>
          <w:rFonts w:asciiTheme="majorHAnsi" w:hAnsiTheme="majorHAnsi" w:hint="cs"/>
        </w:rPr>
        <w:t>é</w:t>
      </w:r>
      <w:r w:rsidRPr="00CD0467">
        <w:rPr>
          <w:rFonts w:asciiTheme="majorHAnsi" w:hAnsiTheme="majorHAnsi"/>
        </w:rPr>
        <w:t>anmoins certains sites b</w:t>
      </w:r>
      <w:r w:rsidRPr="00CD0467">
        <w:rPr>
          <w:rFonts w:asciiTheme="majorHAnsi" w:hAnsiTheme="majorHAnsi" w:hint="cs"/>
        </w:rPr>
        <w:t>é</w:t>
      </w:r>
      <w:r w:rsidRPr="00CD0467">
        <w:rPr>
          <w:rFonts w:asciiTheme="majorHAnsi" w:hAnsiTheme="majorHAnsi"/>
        </w:rPr>
        <w:t>n</w:t>
      </w:r>
      <w:r w:rsidRPr="00CD0467">
        <w:rPr>
          <w:rFonts w:asciiTheme="majorHAnsi" w:hAnsiTheme="majorHAnsi" w:hint="cs"/>
        </w:rPr>
        <w:t>é</w:t>
      </w:r>
      <w:r w:rsidRPr="00CD0467">
        <w:rPr>
          <w:rFonts w:asciiTheme="majorHAnsi" w:hAnsiTheme="majorHAnsi"/>
        </w:rPr>
        <w:t>ficieront de zones de d</w:t>
      </w:r>
      <w:r w:rsidRPr="00CD0467">
        <w:rPr>
          <w:rFonts w:asciiTheme="majorHAnsi" w:hAnsiTheme="majorHAnsi" w:hint="cs"/>
        </w:rPr>
        <w:t>é</w:t>
      </w:r>
      <w:r w:rsidRPr="00CD0467">
        <w:rPr>
          <w:rFonts w:asciiTheme="majorHAnsi" w:hAnsiTheme="majorHAnsi"/>
        </w:rPr>
        <w:t>p</w:t>
      </w:r>
      <w:r w:rsidRPr="00CD0467">
        <w:rPr>
          <w:rFonts w:asciiTheme="majorHAnsi" w:hAnsiTheme="majorHAnsi" w:hint="cs"/>
        </w:rPr>
        <w:t>ô</w:t>
      </w:r>
      <w:r w:rsidRPr="00CD0467">
        <w:rPr>
          <w:rFonts w:asciiTheme="majorHAnsi" w:hAnsiTheme="majorHAnsi"/>
        </w:rPr>
        <w:t>t et de reprise qui seront am</w:t>
      </w:r>
      <w:r w:rsidRPr="00CD0467">
        <w:rPr>
          <w:rFonts w:asciiTheme="majorHAnsi" w:hAnsiTheme="majorHAnsi" w:hint="cs"/>
        </w:rPr>
        <w:t>é</w:t>
      </w:r>
      <w:r w:rsidRPr="00CD0467">
        <w:rPr>
          <w:rFonts w:asciiTheme="majorHAnsi" w:hAnsiTheme="majorHAnsi"/>
        </w:rPr>
        <w:t>nag</w:t>
      </w:r>
      <w:r w:rsidRPr="00CD0467">
        <w:rPr>
          <w:rFonts w:asciiTheme="majorHAnsi" w:hAnsiTheme="majorHAnsi" w:hint="cs"/>
        </w:rPr>
        <w:t>é</w:t>
      </w:r>
      <w:r w:rsidRPr="00CD0467">
        <w:rPr>
          <w:rFonts w:asciiTheme="majorHAnsi" w:hAnsiTheme="majorHAnsi"/>
        </w:rPr>
        <w:t>es et accessibles uniquement au personnel travaillant sur les sites concern</w:t>
      </w:r>
      <w:r w:rsidRPr="00CD0467">
        <w:rPr>
          <w:rFonts w:asciiTheme="majorHAnsi" w:hAnsiTheme="majorHAnsi" w:hint="cs"/>
        </w:rPr>
        <w:t>é</w:t>
      </w:r>
      <w:r w:rsidRPr="00CD0467">
        <w:rPr>
          <w:rFonts w:asciiTheme="majorHAnsi" w:hAnsiTheme="majorHAnsi"/>
        </w:rPr>
        <w:t>s (liste des sites concern</w:t>
      </w:r>
      <w:r w:rsidRPr="00CD0467">
        <w:rPr>
          <w:rFonts w:asciiTheme="majorHAnsi" w:hAnsiTheme="majorHAnsi" w:hint="cs"/>
        </w:rPr>
        <w:t>é</w:t>
      </w:r>
      <w:r w:rsidRPr="00CD0467">
        <w:rPr>
          <w:rFonts w:asciiTheme="majorHAnsi" w:hAnsiTheme="majorHAnsi"/>
        </w:rPr>
        <w:t>s communiqu</w:t>
      </w:r>
      <w:r w:rsidRPr="00CD0467">
        <w:rPr>
          <w:rFonts w:asciiTheme="majorHAnsi" w:hAnsiTheme="majorHAnsi" w:hint="cs"/>
        </w:rPr>
        <w:t>é</w:t>
      </w:r>
      <w:r w:rsidRPr="00CD0467">
        <w:rPr>
          <w:rFonts w:asciiTheme="majorHAnsi" w:hAnsiTheme="majorHAnsi"/>
        </w:rPr>
        <w:t xml:space="preserve">es par ailleurs). </w:t>
      </w:r>
    </w:p>
    <w:p w14:paraId="4B5AC558" w14:textId="011FA9E0" w:rsidR="0017311A" w:rsidRPr="00CD0467" w:rsidRDefault="0017311A" w:rsidP="0017311A">
      <w:pPr>
        <w:rPr>
          <w:rFonts w:asciiTheme="majorHAnsi" w:hAnsiTheme="majorHAnsi"/>
          <w:b/>
          <w:bCs/>
          <w:caps/>
          <w:spacing w:val="20"/>
          <w:sz w:val="28"/>
          <w:szCs w:val="52"/>
        </w:rPr>
      </w:pPr>
      <w:r w:rsidRPr="00CD0467">
        <w:rPr>
          <w:rFonts w:asciiTheme="majorHAnsi" w:eastAsia="Source Sans Pro Light" w:hAnsiTheme="majorHAnsi"/>
        </w:rPr>
        <w:t>Il est demand</w:t>
      </w:r>
      <w:r w:rsidRPr="00CD0467">
        <w:rPr>
          <w:rFonts w:asciiTheme="majorHAnsi" w:eastAsia="Source Sans Pro Light" w:hAnsiTheme="majorHAnsi" w:hint="cs"/>
        </w:rPr>
        <w:t>é</w:t>
      </w:r>
      <w:r w:rsidRPr="00CD0467">
        <w:rPr>
          <w:rFonts w:asciiTheme="majorHAnsi" w:eastAsia="Source Sans Pro Light" w:hAnsiTheme="majorHAnsi"/>
        </w:rPr>
        <w:t xml:space="preserve"> au </w:t>
      </w:r>
      <w:r>
        <w:rPr>
          <w:rFonts w:asciiTheme="majorHAnsi" w:eastAsia="Source Sans Pro Light" w:hAnsiTheme="majorHAnsi"/>
        </w:rPr>
        <w:t>candidat</w:t>
      </w:r>
      <w:r w:rsidR="002F0B2F">
        <w:rPr>
          <w:rFonts w:asciiTheme="majorHAnsi" w:eastAsia="Source Sans Pro Light" w:hAnsiTheme="majorHAnsi"/>
        </w:rPr>
        <w:t xml:space="preserve"> </w:t>
      </w:r>
      <w:r w:rsidRPr="00CD0467">
        <w:rPr>
          <w:rFonts w:asciiTheme="majorHAnsi" w:eastAsia="Source Sans Pro Light" w:hAnsiTheme="majorHAnsi"/>
        </w:rPr>
        <w:t>de pr</w:t>
      </w:r>
      <w:r w:rsidRPr="00CD0467">
        <w:rPr>
          <w:rFonts w:asciiTheme="majorHAnsi" w:eastAsia="Source Sans Pro Light" w:hAnsiTheme="majorHAnsi" w:hint="cs"/>
        </w:rPr>
        <w:t>é</w:t>
      </w:r>
      <w:r w:rsidRPr="00CD0467">
        <w:rPr>
          <w:rFonts w:asciiTheme="majorHAnsi" w:eastAsia="Source Sans Pro Light" w:hAnsiTheme="majorHAnsi"/>
        </w:rPr>
        <w:t>ciser ses besoins en mati</w:t>
      </w:r>
      <w:r w:rsidRPr="00CD0467">
        <w:rPr>
          <w:rFonts w:asciiTheme="majorHAnsi" w:eastAsia="Source Sans Pro Light" w:hAnsiTheme="majorHAnsi" w:hint="cs"/>
        </w:rPr>
        <w:t>è</w:t>
      </w:r>
      <w:r w:rsidRPr="00CD0467">
        <w:rPr>
          <w:rFonts w:asciiTheme="majorHAnsi" w:eastAsia="Source Sans Pro Light" w:hAnsiTheme="majorHAnsi"/>
        </w:rPr>
        <w:t>re de transport afin d</w:t>
      </w:r>
      <w:r>
        <w:rPr>
          <w:rFonts w:asciiTheme="majorHAnsi" w:eastAsia="Source Sans Pro Light" w:hAnsiTheme="majorHAnsi"/>
        </w:rPr>
        <w:t>’</w:t>
      </w:r>
      <w:r w:rsidRPr="00CD0467">
        <w:rPr>
          <w:rFonts w:asciiTheme="majorHAnsi" w:eastAsia="Source Sans Pro Light" w:hAnsiTheme="majorHAnsi"/>
        </w:rPr>
        <w:t xml:space="preserve">aider Paris 2024 </w:t>
      </w:r>
      <w:r w:rsidRPr="00CD0467">
        <w:rPr>
          <w:rFonts w:asciiTheme="majorHAnsi" w:eastAsia="Source Sans Pro Light" w:hAnsiTheme="majorHAnsi" w:hint="cs"/>
        </w:rPr>
        <w:t>à</w:t>
      </w:r>
      <w:r w:rsidRPr="00CD0467">
        <w:rPr>
          <w:rFonts w:asciiTheme="majorHAnsi" w:eastAsia="Source Sans Pro Light" w:hAnsiTheme="majorHAnsi"/>
        </w:rPr>
        <w:t xml:space="preserve"> organiser au mieux la logistique associ</w:t>
      </w:r>
      <w:r w:rsidRPr="00CD0467">
        <w:rPr>
          <w:rFonts w:asciiTheme="majorHAnsi" w:eastAsia="Source Sans Pro Light" w:hAnsiTheme="majorHAnsi" w:hint="cs"/>
        </w:rPr>
        <w:t>é</w:t>
      </w:r>
      <w:r w:rsidRPr="00CD0467">
        <w:rPr>
          <w:rFonts w:asciiTheme="majorHAnsi" w:eastAsia="Source Sans Pro Light" w:hAnsiTheme="majorHAnsi"/>
        </w:rPr>
        <w:t>e.</w:t>
      </w:r>
    </w:p>
    <w:p w14:paraId="74518D2B" w14:textId="77777777" w:rsidR="0017311A" w:rsidRPr="00F07A85" w:rsidRDefault="0017311A" w:rsidP="0017311A">
      <w:pPr>
        <w:pStyle w:val="Titre3"/>
      </w:pPr>
      <w:r w:rsidRPr="00F07A85">
        <w:t>Moyens de déplacement pour circuler sur le site</w:t>
      </w:r>
    </w:p>
    <w:p w14:paraId="77A1A068" w14:textId="77777777" w:rsidR="0017311A" w:rsidRPr="00CD0467" w:rsidRDefault="0017311A" w:rsidP="0017311A">
      <w:pPr>
        <w:rPr>
          <w:rFonts w:asciiTheme="majorHAnsi" w:hAnsiTheme="majorHAnsi"/>
        </w:rPr>
      </w:pPr>
      <w:r w:rsidRPr="00CD0467">
        <w:rPr>
          <w:rFonts w:asciiTheme="majorHAnsi" w:hAnsiTheme="majorHAnsi"/>
        </w:rPr>
        <w:t>Durant la p</w:t>
      </w:r>
      <w:r w:rsidRPr="00CD0467">
        <w:rPr>
          <w:rFonts w:asciiTheme="majorHAnsi" w:hAnsiTheme="majorHAnsi" w:hint="cs"/>
        </w:rPr>
        <w:t>é</w:t>
      </w:r>
      <w:r w:rsidRPr="00CD0467">
        <w:rPr>
          <w:rFonts w:asciiTheme="majorHAnsi" w:hAnsiTheme="majorHAnsi"/>
        </w:rPr>
        <w:t xml:space="preserve">riode des Jeux Olympiques et Paralympiques, Paris 2024 </w:t>
      </w:r>
      <w:r>
        <w:rPr>
          <w:rFonts w:asciiTheme="majorHAnsi" w:hAnsiTheme="majorHAnsi"/>
        </w:rPr>
        <w:t>pourra</w:t>
      </w:r>
      <w:r w:rsidRPr="00CD0467">
        <w:rPr>
          <w:rFonts w:asciiTheme="majorHAnsi" w:hAnsiTheme="majorHAnsi"/>
        </w:rPr>
        <w:t xml:space="preserve"> fournir des moyens de transport au personnel autoris</w:t>
      </w:r>
      <w:r w:rsidRPr="00CD0467">
        <w:rPr>
          <w:rFonts w:asciiTheme="majorHAnsi" w:hAnsiTheme="majorHAnsi" w:hint="cs"/>
        </w:rPr>
        <w:t>é</w:t>
      </w:r>
      <w:r w:rsidRPr="00CD0467">
        <w:rPr>
          <w:rFonts w:asciiTheme="majorHAnsi" w:hAnsiTheme="majorHAnsi"/>
        </w:rPr>
        <w:t xml:space="preserve"> pour se d</w:t>
      </w:r>
      <w:r w:rsidRPr="00CD0467">
        <w:rPr>
          <w:rFonts w:asciiTheme="majorHAnsi" w:hAnsiTheme="majorHAnsi" w:hint="cs"/>
        </w:rPr>
        <w:t>é</w:t>
      </w:r>
      <w:r w:rsidRPr="00CD0467">
        <w:rPr>
          <w:rFonts w:asciiTheme="majorHAnsi" w:hAnsiTheme="majorHAnsi"/>
        </w:rPr>
        <w:t>placer et circuler au sein d</w:t>
      </w:r>
      <w:r>
        <w:rPr>
          <w:rFonts w:asciiTheme="majorHAnsi" w:hAnsiTheme="majorHAnsi"/>
        </w:rPr>
        <w:t>’</w:t>
      </w:r>
      <w:r w:rsidRPr="00CD0467">
        <w:rPr>
          <w:rFonts w:asciiTheme="majorHAnsi" w:hAnsiTheme="majorHAnsi"/>
        </w:rPr>
        <w:t>un site (v</w:t>
      </w:r>
      <w:r w:rsidRPr="00CD0467">
        <w:rPr>
          <w:rFonts w:asciiTheme="majorHAnsi" w:hAnsiTheme="majorHAnsi" w:hint="cs"/>
        </w:rPr>
        <w:t>é</w:t>
      </w:r>
      <w:r w:rsidRPr="00CD0467">
        <w:rPr>
          <w:rFonts w:asciiTheme="majorHAnsi" w:hAnsiTheme="majorHAnsi"/>
        </w:rPr>
        <w:t xml:space="preserve">los, trottinettes </w:t>
      </w:r>
      <w:r w:rsidRPr="00CD0467">
        <w:rPr>
          <w:rFonts w:asciiTheme="majorHAnsi" w:hAnsiTheme="majorHAnsi" w:hint="cs"/>
        </w:rPr>
        <w:t>é</w:t>
      </w:r>
      <w:r w:rsidRPr="00CD0467">
        <w:rPr>
          <w:rFonts w:asciiTheme="majorHAnsi" w:hAnsiTheme="majorHAnsi"/>
        </w:rPr>
        <w:t xml:space="preserve">lectriques, voiturettes, etc.). Le </w:t>
      </w:r>
      <w:r>
        <w:rPr>
          <w:rFonts w:asciiTheme="majorHAnsi" w:hAnsiTheme="majorHAnsi"/>
        </w:rPr>
        <w:t xml:space="preserve">Titulaire </w:t>
      </w:r>
      <w:r w:rsidRPr="00CD0467">
        <w:rPr>
          <w:rFonts w:asciiTheme="majorHAnsi" w:hAnsiTheme="majorHAnsi"/>
        </w:rPr>
        <w:t xml:space="preserve">devra se conformer </w:t>
      </w:r>
      <w:r w:rsidRPr="00CD0467">
        <w:rPr>
          <w:rFonts w:asciiTheme="majorHAnsi" w:hAnsiTheme="majorHAnsi" w:hint="cs"/>
        </w:rPr>
        <w:t>à</w:t>
      </w:r>
      <w:r w:rsidRPr="00CD0467">
        <w:rPr>
          <w:rFonts w:asciiTheme="majorHAnsi" w:hAnsiTheme="majorHAnsi"/>
        </w:rPr>
        <w:t xml:space="preserve"> une proc</w:t>
      </w:r>
      <w:r w:rsidRPr="00CD0467">
        <w:rPr>
          <w:rFonts w:asciiTheme="majorHAnsi" w:hAnsiTheme="majorHAnsi" w:hint="cs"/>
        </w:rPr>
        <w:t>é</w:t>
      </w:r>
      <w:r w:rsidRPr="00CD0467">
        <w:rPr>
          <w:rFonts w:asciiTheme="majorHAnsi" w:hAnsiTheme="majorHAnsi"/>
        </w:rPr>
        <w:t>dure que Paris 2024 communiquera en temps utile pour pouvoir b</w:t>
      </w:r>
      <w:r w:rsidRPr="00CD0467">
        <w:rPr>
          <w:rFonts w:asciiTheme="majorHAnsi" w:hAnsiTheme="majorHAnsi" w:hint="cs"/>
        </w:rPr>
        <w:t>é</w:t>
      </w:r>
      <w:r w:rsidRPr="00CD0467">
        <w:rPr>
          <w:rFonts w:asciiTheme="majorHAnsi" w:hAnsiTheme="majorHAnsi"/>
        </w:rPr>
        <w:t>n</w:t>
      </w:r>
      <w:r w:rsidRPr="00CD0467">
        <w:rPr>
          <w:rFonts w:asciiTheme="majorHAnsi" w:hAnsiTheme="majorHAnsi" w:hint="cs"/>
        </w:rPr>
        <w:t>é</w:t>
      </w:r>
      <w:r w:rsidRPr="00CD0467">
        <w:rPr>
          <w:rFonts w:asciiTheme="majorHAnsi" w:hAnsiTheme="majorHAnsi"/>
        </w:rPr>
        <w:t>ficier de ces moyens de d</w:t>
      </w:r>
      <w:r w:rsidRPr="00CD0467">
        <w:rPr>
          <w:rFonts w:asciiTheme="majorHAnsi" w:hAnsiTheme="majorHAnsi" w:hint="cs"/>
        </w:rPr>
        <w:t>é</w:t>
      </w:r>
      <w:r w:rsidRPr="00CD0467">
        <w:rPr>
          <w:rFonts w:asciiTheme="majorHAnsi" w:hAnsiTheme="majorHAnsi"/>
        </w:rPr>
        <w:t>placement.</w:t>
      </w:r>
    </w:p>
    <w:p w14:paraId="0E93A44E" w14:textId="77777777" w:rsidR="0017311A" w:rsidRPr="00CD0467" w:rsidRDefault="0017311A" w:rsidP="0017311A">
      <w:pPr>
        <w:rPr>
          <w:rFonts w:asciiTheme="majorHAnsi" w:hAnsiTheme="majorHAnsi"/>
        </w:rPr>
      </w:pPr>
      <w:r w:rsidRPr="00CD0467">
        <w:rPr>
          <w:rFonts w:asciiTheme="majorHAnsi" w:hAnsiTheme="majorHAnsi"/>
        </w:rPr>
        <w:t xml:space="preserve">Ces moyens de transport ne pourront pas </w:t>
      </w:r>
      <w:r w:rsidRPr="00CD0467">
        <w:rPr>
          <w:rFonts w:asciiTheme="majorHAnsi" w:hAnsiTheme="majorHAnsi" w:hint="cs"/>
        </w:rPr>
        <w:t>ê</w:t>
      </w:r>
      <w:r w:rsidRPr="00CD0467">
        <w:rPr>
          <w:rFonts w:asciiTheme="majorHAnsi" w:hAnsiTheme="majorHAnsi"/>
        </w:rPr>
        <w:t>tre utilis</w:t>
      </w:r>
      <w:r w:rsidRPr="00CD0467">
        <w:rPr>
          <w:rFonts w:asciiTheme="majorHAnsi" w:hAnsiTheme="majorHAnsi" w:hint="cs"/>
        </w:rPr>
        <w:t>é</w:t>
      </w:r>
      <w:r w:rsidRPr="00CD0467">
        <w:rPr>
          <w:rFonts w:asciiTheme="majorHAnsi" w:hAnsiTheme="majorHAnsi"/>
        </w:rPr>
        <w:t>s pour le d</w:t>
      </w:r>
      <w:r w:rsidRPr="00CD0467">
        <w:rPr>
          <w:rFonts w:asciiTheme="majorHAnsi" w:hAnsiTheme="majorHAnsi" w:hint="cs"/>
        </w:rPr>
        <w:t>é</w:t>
      </w:r>
      <w:r w:rsidRPr="00CD0467">
        <w:rPr>
          <w:rFonts w:asciiTheme="majorHAnsi" w:hAnsiTheme="majorHAnsi"/>
        </w:rPr>
        <w:t>placement entre sites distants c</w:t>
      </w:r>
      <w:r>
        <w:rPr>
          <w:rFonts w:asciiTheme="majorHAnsi" w:hAnsiTheme="majorHAnsi"/>
        </w:rPr>
        <w:t>’</w:t>
      </w:r>
      <w:r w:rsidRPr="00CD0467">
        <w:rPr>
          <w:rFonts w:asciiTheme="majorHAnsi" w:hAnsiTheme="majorHAnsi"/>
        </w:rPr>
        <w:t xml:space="preserve">est pourquoi le personnel du </w:t>
      </w:r>
      <w:r>
        <w:rPr>
          <w:rFonts w:asciiTheme="majorHAnsi" w:hAnsiTheme="majorHAnsi"/>
        </w:rPr>
        <w:t xml:space="preserve">Titulaire </w:t>
      </w:r>
      <w:r w:rsidRPr="00CD0467">
        <w:rPr>
          <w:rFonts w:asciiTheme="majorHAnsi" w:hAnsiTheme="majorHAnsi"/>
        </w:rPr>
        <w:t xml:space="preserve">devra recourir </w:t>
      </w:r>
      <w:r w:rsidRPr="00CD0467">
        <w:rPr>
          <w:rFonts w:asciiTheme="majorHAnsi" w:hAnsiTheme="majorHAnsi" w:hint="cs"/>
        </w:rPr>
        <w:t>à</w:t>
      </w:r>
      <w:r w:rsidRPr="00CD0467">
        <w:rPr>
          <w:rFonts w:asciiTheme="majorHAnsi" w:hAnsiTheme="majorHAnsi"/>
        </w:rPr>
        <w:t xml:space="preserve"> ses propres solutions de mobilit</w:t>
      </w:r>
      <w:r w:rsidRPr="00CD0467">
        <w:rPr>
          <w:rFonts w:asciiTheme="majorHAnsi" w:hAnsiTheme="majorHAnsi" w:hint="cs"/>
        </w:rPr>
        <w:t>é</w:t>
      </w:r>
      <w:r w:rsidRPr="00CD0467">
        <w:rPr>
          <w:rFonts w:asciiTheme="majorHAnsi" w:hAnsiTheme="majorHAnsi"/>
        </w:rPr>
        <w:t>.</w:t>
      </w:r>
    </w:p>
    <w:p w14:paraId="5112F4D0" w14:textId="77777777" w:rsidR="0017311A" w:rsidRPr="00284251" w:rsidRDefault="0017311A" w:rsidP="0017311A">
      <w:pPr>
        <w:pStyle w:val="Titre2"/>
      </w:pPr>
      <w:bookmarkStart w:id="286" w:name="_Toc120691050"/>
      <w:r>
        <w:t>H</w:t>
      </w:r>
      <w:r w:rsidRPr="00284251">
        <w:t>ébergement</w:t>
      </w:r>
      <w:bookmarkEnd w:id="286"/>
    </w:p>
    <w:p w14:paraId="5F46BD68" w14:textId="687A571F" w:rsidR="0017311A" w:rsidRPr="00C45418" w:rsidRDefault="0017311A" w:rsidP="2617B061">
      <w:pPr>
        <w:rPr>
          <w:rFonts w:asciiTheme="majorHAnsi" w:hAnsiTheme="majorHAnsi"/>
        </w:rPr>
      </w:pPr>
      <w:r w:rsidRPr="2617B061">
        <w:rPr>
          <w:rFonts w:asciiTheme="majorHAnsi" w:hAnsiTheme="majorHAnsi"/>
        </w:rPr>
        <w:t>Paris 2024 ne prévoit pas de mettre à disposition un hébergement du personnel de ses prestataires. Toutefois, les candidats pourront préciser s’ils considèrent qu’une solution d’hébergement, à leur charge, est nécessaire pour leur permettre de livrer la prestation.</w:t>
      </w:r>
    </w:p>
    <w:p w14:paraId="37DD2390" w14:textId="77777777" w:rsidR="0017311A" w:rsidRPr="00C45418" w:rsidRDefault="0017311A" w:rsidP="0017311A">
      <w:pPr>
        <w:rPr>
          <w:rFonts w:asciiTheme="majorHAnsi" w:hAnsiTheme="majorHAnsi"/>
        </w:rPr>
      </w:pPr>
      <w:r w:rsidRPr="00C45418">
        <w:rPr>
          <w:rFonts w:asciiTheme="majorHAnsi" w:hAnsiTheme="majorHAnsi"/>
        </w:rPr>
        <w:t xml:space="preserve">Les candidats devront détailler dans leur réponse </w:t>
      </w:r>
      <w:r>
        <w:rPr>
          <w:rFonts w:asciiTheme="majorHAnsi" w:hAnsiTheme="majorHAnsi"/>
        </w:rPr>
        <w:t>le niveau</w:t>
      </w:r>
      <w:r w:rsidRPr="00C45418">
        <w:rPr>
          <w:rFonts w:asciiTheme="majorHAnsi" w:hAnsiTheme="majorHAnsi"/>
        </w:rPr>
        <w:t xml:space="preserve"> de </w:t>
      </w:r>
      <w:r>
        <w:rPr>
          <w:rFonts w:asciiTheme="majorHAnsi" w:hAnsiTheme="majorHAnsi"/>
        </w:rPr>
        <w:t>service attendu (étoiles,</w:t>
      </w:r>
      <w:r w:rsidRPr="00C45418">
        <w:rPr>
          <w:rFonts w:asciiTheme="majorHAnsi" w:hAnsiTheme="majorHAnsi"/>
        </w:rPr>
        <w:t xml:space="preserve"> nombre de </w:t>
      </w:r>
      <w:r>
        <w:rPr>
          <w:rFonts w:asciiTheme="majorHAnsi" w:hAnsiTheme="majorHAnsi"/>
        </w:rPr>
        <w:t>personnes par chambre, durée et volume de personnes concernées)</w:t>
      </w:r>
      <w:r w:rsidRPr="00C45418">
        <w:rPr>
          <w:rFonts w:asciiTheme="majorHAnsi" w:hAnsiTheme="majorHAnsi"/>
        </w:rPr>
        <w:t>. Paris 2024 fera ses meilleurs efforts pour inclure les besoins du candidat dans les hébergements réservés à la workforce des Jeux.</w:t>
      </w:r>
    </w:p>
    <w:p w14:paraId="39AA0A8D" w14:textId="29AF17EF" w:rsidR="0017311A" w:rsidRDefault="0017311A" w:rsidP="0017311A">
      <w:pPr>
        <w:rPr>
          <w:rFonts w:asciiTheme="majorHAnsi" w:hAnsiTheme="majorHAnsi"/>
        </w:rPr>
      </w:pPr>
      <w:r w:rsidRPr="00C45418">
        <w:rPr>
          <w:rFonts w:asciiTheme="majorHAnsi" w:hAnsiTheme="majorHAnsi"/>
        </w:rPr>
        <w:t xml:space="preserve">Un plan d’attribution sera finalisé fin 2022 et s’il s’avérait impossible pour Paris 2024 de donner accès au Titulaire à sa plateforme de réservation, le Titulaire sera alerté </w:t>
      </w:r>
      <w:r w:rsidR="005E3E67">
        <w:rPr>
          <w:rFonts w:asciiTheme="majorHAnsi" w:hAnsiTheme="majorHAnsi"/>
        </w:rPr>
        <w:t>fin</w:t>
      </w:r>
      <w:r w:rsidRPr="00C45418">
        <w:rPr>
          <w:rFonts w:asciiTheme="majorHAnsi" w:hAnsiTheme="majorHAnsi"/>
        </w:rPr>
        <w:t xml:space="preserve"> 2023 et la liste des hébergements qui ne seraient pas utilisés par Paris 2024 leur serait fournie à titre informatif.</w:t>
      </w:r>
    </w:p>
    <w:p w14:paraId="5556570F" w14:textId="77777777" w:rsidR="00AA2BAA" w:rsidRPr="00F44D94" w:rsidRDefault="00AA2BAA" w:rsidP="00AA2BAA">
      <w:pPr>
        <w:pStyle w:val="Titre2"/>
      </w:pPr>
      <w:bookmarkStart w:id="287" w:name="_Toc120691051"/>
      <w:r w:rsidRPr="00284251">
        <w:t>Commodités individuelles et collectives</w:t>
      </w:r>
      <w:bookmarkEnd w:id="287"/>
    </w:p>
    <w:p w14:paraId="6C56CEE3" w14:textId="77777777" w:rsidR="00AA2BAA" w:rsidRPr="00CD0467" w:rsidRDefault="00AA2BAA" w:rsidP="00AA2BAA">
      <w:pPr>
        <w:rPr>
          <w:rFonts w:asciiTheme="majorHAnsi" w:hAnsiTheme="majorHAnsi"/>
        </w:rPr>
      </w:pPr>
      <w:r w:rsidRPr="00CD0467">
        <w:rPr>
          <w:rFonts w:asciiTheme="majorHAnsi" w:hAnsiTheme="majorHAnsi"/>
        </w:rPr>
        <w:t xml:space="preserve">Paris 2024 fournira au personnel du </w:t>
      </w:r>
      <w:r>
        <w:rPr>
          <w:rFonts w:asciiTheme="majorHAnsi" w:hAnsiTheme="majorHAnsi"/>
        </w:rPr>
        <w:t xml:space="preserve">Titulaire </w:t>
      </w:r>
      <w:r w:rsidRPr="00CD0467">
        <w:rPr>
          <w:rFonts w:asciiTheme="majorHAnsi" w:hAnsiTheme="majorHAnsi"/>
        </w:rPr>
        <w:t>les diff</w:t>
      </w:r>
      <w:r w:rsidRPr="00CD0467">
        <w:rPr>
          <w:rFonts w:asciiTheme="majorHAnsi" w:hAnsiTheme="majorHAnsi" w:hint="cs"/>
        </w:rPr>
        <w:t>é</w:t>
      </w:r>
      <w:r w:rsidRPr="00CD0467">
        <w:rPr>
          <w:rFonts w:asciiTheme="majorHAnsi" w:hAnsiTheme="majorHAnsi"/>
        </w:rPr>
        <w:t>rentes commodit</w:t>
      </w:r>
      <w:r w:rsidRPr="00CD0467">
        <w:rPr>
          <w:rFonts w:asciiTheme="majorHAnsi" w:hAnsiTheme="majorHAnsi" w:hint="cs"/>
        </w:rPr>
        <w:t>é</w:t>
      </w:r>
      <w:r w:rsidRPr="00CD0467">
        <w:rPr>
          <w:rFonts w:asciiTheme="majorHAnsi" w:hAnsiTheme="majorHAnsi"/>
        </w:rPr>
        <w:t>s n</w:t>
      </w:r>
      <w:r w:rsidRPr="00CD0467">
        <w:rPr>
          <w:rFonts w:asciiTheme="majorHAnsi" w:hAnsiTheme="majorHAnsi" w:hint="cs"/>
        </w:rPr>
        <w:t>é</w:t>
      </w:r>
      <w:r w:rsidRPr="00CD0467">
        <w:rPr>
          <w:rFonts w:asciiTheme="majorHAnsi" w:hAnsiTheme="majorHAnsi"/>
        </w:rPr>
        <w:t xml:space="preserve">cessaires </w:t>
      </w:r>
      <w:r w:rsidRPr="00CD0467">
        <w:rPr>
          <w:rFonts w:asciiTheme="majorHAnsi" w:hAnsiTheme="majorHAnsi" w:hint="cs"/>
        </w:rPr>
        <w:t>à</w:t>
      </w:r>
      <w:r w:rsidRPr="00CD0467">
        <w:rPr>
          <w:rFonts w:asciiTheme="majorHAnsi" w:hAnsiTheme="majorHAnsi"/>
        </w:rPr>
        <w:t xml:space="preserve"> l</w:t>
      </w:r>
      <w:r>
        <w:rPr>
          <w:rFonts w:asciiTheme="majorHAnsi" w:hAnsiTheme="majorHAnsi"/>
        </w:rPr>
        <w:t>’</w:t>
      </w:r>
      <w:r w:rsidRPr="00CD0467">
        <w:rPr>
          <w:rFonts w:asciiTheme="majorHAnsi" w:hAnsiTheme="majorHAnsi"/>
        </w:rPr>
        <w:t>exercice des missions (</w:t>
      </w:r>
      <w:r>
        <w:rPr>
          <w:rFonts w:asciiTheme="majorHAnsi" w:hAnsiTheme="majorHAnsi"/>
        </w:rPr>
        <w:t xml:space="preserve">local, </w:t>
      </w:r>
      <w:r w:rsidRPr="00CD0467">
        <w:rPr>
          <w:rFonts w:asciiTheme="majorHAnsi" w:hAnsiTheme="majorHAnsi"/>
        </w:rPr>
        <w:t>sanitaire, chaise, table, armoire, etc.) sur la majorit</w:t>
      </w:r>
      <w:r w:rsidRPr="00CD0467">
        <w:rPr>
          <w:rFonts w:asciiTheme="majorHAnsi" w:hAnsiTheme="majorHAnsi" w:hint="cs"/>
        </w:rPr>
        <w:t>é</w:t>
      </w:r>
      <w:r w:rsidRPr="00CD0467">
        <w:rPr>
          <w:rFonts w:asciiTheme="majorHAnsi" w:hAnsiTheme="majorHAnsi"/>
        </w:rPr>
        <w:t xml:space="preserve"> des sites</w:t>
      </w:r>
      <w:r>
        <w:rPr>
          <w:rFonts w:asciiTheme="majorHAnsi" w:hAnsiTheme="majorHAnsi"/>
        </w:rPr>
        <w:t>, qu’elles soient partagées ou dédiées</w:t>
      </w:r>
      <w:r w:rsidRPr="00CD0467">
        <w:rPr>
          <w:rFonts w:asciiTheme="majorHAnsi" w:hAnsiTheme="majorHAnsi"/>
        </w:rPr>
        <w:t xml:space="preserve">. Le </w:t>
      </w:r>
      <w:r>
        <w:rPr>
          <w:rFonts w:asciiTheme="majorHAnsi" w:hAnsiTheme="majorHAnsi"/>
        </w:rPr>
        <w:t xml:space="preserve">Titulaire </w:t>
      </w:r>
      <w:r w:rsidRPr="00CD0467">
        <w:rPr>
          <w:rFonts w:asciiTheme="majorHAnsi" w:hAnsiTheme="majorHAnsi"/>
        </w:rPr>
        <w:t xml:space="preserve">sera mis </w:t>
      </w:r>
      <w:r w:rsidRPr="00CD0467">
        <w:rPr>
          <w:rFonts w:asciiTheme="majorHAnsi" w:hAnsiTheme="majorHAnsi" w:hint="cs"/>
        </w:rPr>
        <w:t>à</w:t>
      </w:r>
      <w:r w:rsidRPr="00CD0467">
        <w:rPr>
          <w:rFonts w:asciiTheme="majorHAnsi" w:hAnsiTheme="majorHAnsi"/>
        </w:rPr>
        <w:t xml:space="preserve"> contribution pour la d</w:t>
      </w:r>
      <w:r w:rsidRPr="00CD0467">
        <w:rPr>
          <w:rFonts w:asciiTheme="majorHAnsi" w:hAnsiTheme="majorHAnsi" w:hint="cs"/>
        </w:rPr>
        <w:t>é</w:t>
      </w:r>
      <w:r w:rsidRPr="00CD0467">
        <w:rPr>
          <w:rFonts w:asciiTheme="majorHAnsi" w:hAnsiTheme="majorHAnsi"/>
        </w:rPr>
        <w:t>finition de ses besoins sur site.</w:t>
      </w:r>
    </w:p>
    <w:p w14:paraId="594BBEA5" w14:textId="77777777" w:rsidR="00AA2BAA" w:rsidRDefault="00AA2BAA" w:rsidP="00AA2BAA">
      <w:pPr>
        <w:rPr>
          <w:rFonts w:asciiTheme="majorHAnsi" w:hAnsiTheme="majorHAnsi"/>
        </w:rPr>
      </w:pPr>
      <w:r w:rsidRPr="00CD0467">
        <w:rPr>
          <w:rFonts w:asciiTheme="majorHAnsi" w:hAnsiTheme="majorHAnsi"/>
        </w:rPr>
        <w:t>Afin de s</w:t>
      </w:r>
      <w:r>
        <w:rPr>
          <w:rFonts w:asciiTheme="majorHAnsi" w:hAnsiTheme="majorHAnsi"/>
        </w:rPr>
        <w:t>’</w:t>
      </w:r>
      <w:r w:rsidRPr="00CD0467">
        <w:rPr>
          <w:rFonts w:asciiTheme="majorHAnsi" w:hAnsiTheme="majorHAnsi"/>
        </w:rPr>
        <w:t>assurer de la pr</w:t>
      </w:r>
      <w:r w:rsidRPr="00CD0467">
        <w:rPr>
          <w:rFonts w:asciiTheme="majorHAnsi" w:hAnsiTheme="majorHAnsi" w:hint="cs"/>
        </w:rPr>
        <w:t>é</w:t>
      </w:r>
      <w:r w:rsidRPr="00CD0467">
        <w:rPr>
          <w:rFonts w:asciiTheme="majorHAnsi" w:hAnsiTheme="majorHAnsi"/>
        </w:rPr>
        <w:t>sence et du bon fonctionnement de ces commodit</w:t>
      </w:r>
      <w:r w:rsidRPr="00CD0467">
        <w:rPr>
          <w:rFonts w:asciiTheme="majorHAnsi" w:hAnsiTheme="majorHAnsi" w:hint="cs"/>
        </w:rPr>
        <w:t>é</w:t>
      </w:r>
      <w:r w:rsidRPr="00CD0467">
        <w:rPr>
          <w:rFonts w:asciiTheme="majorHAnsi" w:hAnsiTheme="majorHAnsi"/>
        </w:rPr>
        <w:t xml:space="preserve">s, un </w:t>
      </w:r>
      <w:r w:rsidRPr="00CD0467">
        <w:rPr>
          <w:rFonts w:asciiTheme="majorHAnsi" w:hAnsiTheme="majorHAnsi" w:hint="cs"/>
        </w:rPr>
        <w:t>é</w:t>
      </w:r>
      <w:r w:rsidRPr="00CD0467">
        <w:rPr>
          <w:rFonts w:asciiTheme="majorHAnsi" w:hAnsiTheme="majorHAnsi"/>
        </w:rPr>
        <w:t xml:space="preserve">tat des lieux des </w:t>
      </w:r>
      <w:r w:rsidRPr="00CD0467">
        <w:rPr>
          <w:rFonts w:asciiTheme="majorHAnsi" w:hAnsiTheme="majorHAnsi" w:hint="cs"/>
        </w:rPr>
        <w:t>é</w:t>
      </w:r>
      <w:r w:rsidRPr="00CD0467">
        <w:rPr>
          <w:rFonts w:asciiTheme="majorHAnsi" w:hAnsiTheme="majorHAnsi"/>
        </w:rPr>
        <w:t>quipements et un inventaire des mat</w:t>
      </w:r>
      <w:r w:rsidRPr="00CD0467">
        <w:rPr>
          <w:rFonts w:asciiTheme="majorHAnsi" w:hAnsiTheme="majorHAnsi" w:hint="cs"/>
        </w:rPr>
        <w:t>é</w:t>
      </w:r>
      <w:r w:rsidRPr="00CD0467">
        <w:rPr>
          <w:rFonts w:asciiTheme="majorHAnsi" w:hAnsiTheme="majorHAnsi"/>
        </w:rPr>
        <w:t xml:space="preserve">riels seront </w:t>
      </w:r>
      <w:r w:rsidRPr="00CD0467">
        <w:rPr>
          <w:rFonts w:asciiTheme="majorHAnsi" w:hAnsiTheme="majorHAnsi" w:hint="cs"/>
        </w:rPr>
        <w:t>é</w:t>
      </w:r>
      <w:r w:rsidRPr="00CD0467">
        <w:rPr>
          <w:rFonts w:asciiTheme="majorHAnsi" w:hAnsiTheme="majorHAnsi"/>
        </w:rPr>
        <w:t>tablis au d</w:t>
      </w:r>
      <w:r w:rsidRPr="00CD0467">
        <w:rPr>
          <w:rFonts w:asciiTheme="majorHAnsi" w:hAnsiTheme="majorHAnsi" w:hint="cs"/>
        </w:rPr>
        <w:t>é</w:t>
      </w:r>
      <w:r w:rsidRPr="00CD0467">
        <w:rPr>
          <w:rFonts w:asciiTheme="majorHAnsi" w:hAnsiTheme="majorHAnsi"/>
        </w:rPr>
        <w:t xml:space="preserve">but de la prestation. Le </w:t>
      </w:r>
      <w:r>
        <w:rPr>
          <w:rFonts w:asciiTheme="majorHAnsi" w:hAnsiTheme="majorHAnsi"/>
        </w:rPr>
        <w:t xml:space="preserve">Titulaire </w:t>
      </w:r>
      <w:r w:rsidRPr="00CD0467">
        <w:rPr>
          <w:rFonts w:asciiTheme="majorHAnsi" w:hAnsiTheme="majorHAnsi"/>
        </w:rPr>
        <w:t>devra s</w:t>
      </w:r>
      <w:r>
        <w:rPr>
          <w:rFonts w:asciiTheme="majorHAnsi" w:hAnsiTheme="majorHAnsi"/>
        </w:rPr>
        <w:t>’</w:t>
      </w:r>
      <w:r w:rsidRPr="00CD0467">
        <w:rPr>
          <w:rFonts w:asciiTheme="majorHAnsi" w:hAnsiTheme="majorHAnsi"/>
        </w:rPr>
        <w:t>assurer de leur bonne utilisation, aucun remplacement ou changement ne pouvant avoir lieu si Paris 2024 estime que ces commodit</w:t>
      </w:r>
      <w:r w:rsidRPr="00CD0467">
        <w:rPr>
          <w:rFonts w:asciiTheme="majorHAnsi" w:hAnsiTheme="majorHAnsi" w:hint="cs"/>
        </w:rPr>
        <w:t>é</w:t>
      </w:r>
      <w:r w:rsidRPr="00CD0467">
        <w:rPr>
          <w:rFonts w:asciiTheme="majorHAnsi" w:hAnsiTheme="majorHAnsi"/>
        </w:rPr>
        <w:t>s n</w:t>
      </w:r>
      <w:r>
        <w:rPr>
          <w:rFonts w:asciiTheme="majorHAnsi" w:hAnsiTheme="majorHAnsi"/>
        </w:rPr>
        <w:t>’</w:t>
      </w:r>
      <w:r w:rsidRPr="00CD0467">
        <w:rPr>
          <w:rFonts w:asciiTheme="majorHAnsi" w:hAnsiTheme="majorHAnsi"/>
        </w:rPr>
        <w:t xml:space="preserve">ont pas </w:t>
      </w:r>
      <w:r w:rsidRPr="00CD0467">
        <w:rPr>
          <w:rFonts w:asciiTheme="majorHAnsi" w:hAnsiTheme="majorHAnsi" w:hint="cs"/>
        </w:rPr>
        <w:t>é</w:t>
      </w:r>
      <w:r w:rsidRPr="00CD0467">
        <w:rPr>
          <w:rFonts w:asciiTheme="majorHAnsi" w:hAnsiTheme="majorHAnsi"/>
        </w:rPr>
        <w:t>t</w:t>
      </w:r>
      <w:r w:rsidRPr="00CD0467">
        <w:rPr>
          <w:rFonts w:asciiTheme="majorHAnsi" w:hAnsiTheme="majorHAnsi" w:hint="cs"/>
        </w:rPr>
        <w:t>é</w:t>
      </w:r>
      <w:r w:rsidRPr="00CD0467">
        <w:rPr>
          <w:rFonts w:asciiTheme="majorHAnsi" w:hAnsiTheme="majorHAnsi"/>
        </w:rPr>
        <w:t xml:space="preserve"> employ</w:t>
      </w:r>
      <w:r w:rsidRPr="00CD0467">
        <w:rPr>
          <w:rFonts w:asciiTheme="majorHAnsi" w:hAnsiTheme="majorHAnsi" w:hint="cs"/>
        </w:rPr>
        <w:t>é</w:t>
      </w:r>
      <w:r w:rsidRPr="00CD0467">
        <w:rPr>
          <w:rFonts w:asciiTheme="majorHAnsi" w:hAnsiTheme="majorHAnsi"/>
        </w:rPr>
        <w:t>es de fa</w:t>
      </w:r>
      <w:r w:rsidRPr="00CD0467">
        <w:rPr>
          <w:rFonts w:asciiTheme="majorHAnsi" w:hAnsiTheme="majorHAnsi" w:hint="cs"/>
        </w:rPr>
        <w:t>ç</w:t>
      </w:r>
      <w:r w:rsidRPr="00CD0467">
        <w:rPr>
          <w:rFonts w:asciiTheme="majorHAnsi" w:hAnsiTheme="majorHAnsi"/>
        </w:rPr>
        <w:t>on ad</w:t>
      </w:r>
      <w:r w:rsidRPr="00CD0467">
        <w:rPr>
          <w:rFonts w:asciiTheme="majorHAnsi" w:hAnsiTheme="majorHAnsi" w:hint="cs"/>
        </w:rPr>
        <w:t>é</w:t>
      </w:r>
      <w:r w:rsidRPr="00CD0467">
        <w:rPr>
          <w:rFonts w:asciiTheme="majorHAnsi" w:hAnsiTheme="majorHAnsi"/>
        </w:rPr>
        <w:t>quate (d</w:t>
      </w:r>
      <w:r w:rsidRPr="00CD0467">
        <w:rPr>
          <w:rFonts w:asciiTheme="majorHAnsi" w:hAnsiTheme="majorHAnsi" w:hint="cs"/>
        </w:rPr>
        <w:t>é</w:t>
      </w:r>
      <w:r w:rsidRPr="00CD0467">
        <w:rPr>
          <w:rFonts w:asciiTheme="majorHAnsi" w:hAnsiTheme="majorHAnsi"/>
        </w:rPr>
        <w:t>t</w:t>
      </w:r>
      <w:r w:rsidRPr="00CD0467">
        <w:rPr>
          <w:rFonts w:asciiTheme="majorHAnsi" w:hAnsiTheme="majorHAnsi" w:hint="cs"/>
        </w:rPr>
        <w:t>é</w:t>
      </w:r>
      <w:r w:rsidRPr="00CD0467">
        <w:rPr>
          <w:rFonts w:asciiTheme="majorHAnsi" w:hAnsiTheme="majorHAnsi"/>
        </w:rPr>
        <w:t>rioration excessive, casse, vol, etc.).</w:t>
      </w:r>
    </w:p>
    <w:p w14:paraId="49DD943C" w14:textId="77777777" w:rsidR="00AA2BAA" w:rsidRPr="00CD0467" w:rsidRDefault="00AA2BAA" w:rsidP="00AA2BAA">
      <w:pPr>
        <w:rPr>
          <w:rFonts w:asciiTheme="majorHAnsi" w:hAnsiTheme="majorHAnsi"/>
        </w:rPr>
      </w:pPr>
      <w:r>
        <w:rPr>
          <w:rFonts w:asciiTheme="majorHAnsi" w:hAnsiTheme="majorHAnsi"/>
        </w:rPr>
        <w:t xml:space="preserve">Il est attendu que le candidat exprime ses besoins afin d’assurer ses missions </w:t>
      </w:r>
    </w:p>
    <w:p w14:paraId="050A8682" w14:textId="77777777" w:rsidR="00AA2BAA" w:rsidRPr="00284251" w:rsidRDefault="00AA2BAA" w:rsidP="00AA2BAA">
      <w:pPr>
        <w:pStyle w:val="Titre2"/>
      </w:pPr>
      <w:bookmarkStart w:id="288" w:name="_Toc120691052"/>
      <w:r>
        <w:t>Service minimum des prestations</w:t>
      </w:r>
      <w:bookmarkEnd w:id="288"/>
    </w:p>
    <w:p w14:paraId="7FD6CE2A" w14:textId="13EB1F3C" w:rsidR="00AA2BAA" w:rsidRDefault="00AA2BAA" w:rsidP="00AA2BAA">
      <w:pPr>
        <w:rPr>
          <w:rFonts w:asciiTheme="majorHAnsi" w:hAnsiTheme="majorHAnsi"/>
        </w:rPr>
      </w:pPr>
      <w:r w:rsidRPr="005C68BC">
        <w:rPr>
          <w:rFonts w:asciiTheme="majorHAnsi" w:hAnsiTheme="majorHAnsi"/>
        </w:rPr>
        <w:t xml:space="preserve">Dans le cadre de l’exécution des prestations, les </w:t>
      </w:r>
      <w:r w:rsidRPr="4ECE624F">
        <w:rPr>
          <w:rFonts w:asciiTheme="majorHAnsi" w:hAnsiTheme="majorHAnsi"/>
        </w:rPr>
        <w:t>postes identifiés par</w:t>
      </w:r>
      <w:r w:rsidRPr="005C68BC">
        <w:rPr>
          <w:rFonts w:asciiTheme="majorHAnsi" w:hAnsiTheme="majorHAnsi"/>
        </w:rPr>
        <w:t xml:space="preserve"> Paris 2024 doivent être entendus comme étant les moyens minimums que le </w:t>
      </w:r>
      <w:r>
        <w:rPr>
          <w:rFonts w:asciiTheme="majorHAnsi" w:hAnsiTheme="majorHAnsi"/>
        </w:rPr>
        <w:t>Titulaire</w:t>
      </w:r>
      <w:r w:rsidRPr="005C68BC">
        <w:rPr>
          <w:rFonts w:asciiTheme="majorHAnsi" w:hAnsiTheme="majorHAnsi"/>
        </w:rPr>
        <w:t xml:space="preserve"> du marché doit mettre en œuvre afin d’assurer les différentes missions. Ainsi, le service minimum doit correspondre, en tout temps et en tout lieu, aux exigences de Paris 2024 auxquelles le </w:t>
      </w:r>
      <w:r>
        <w:rPr>
          <w:rFonts w:asciiTheme="majorHAnsi" w:hAnsiTheme="majorHAnsi"/>
        </w:rPr>
        <w:t>Titulaire</w:t>
      </w:r>
      <w:r w:rsidRPr="005C68BC">
        <w:rPr>
          <w:rFonts w:asciiTheme="majorHAnsi" w:hAnsiTheme="majorHAnsi"/>
        </w:rPr>
        <w:t xml:space="preserve"> du marché ne peut déroger. Tout écart entre la prestation souhaitée et la prestation réellement réalisée pourrait compromettre de façon sérieuse et significative les attentes en termes de sécurité et pourrait être considérée par Paris 2024 comme une faute donnant lieu à l'octroi de pénalités, en plus des </w:t>
      </w:r>
      <w:r w:rsidR="005648DA" w:rsidRPr="4ECE624F">
        <w:rPr>
          <w:rFonts w:asciiTheme="majorHAnsi" w:hAnsiTheme="majorHAnsi"/>
        </w:rPr>
        <w:t>sanctions</w:t>
      </w:r>
      <w:r w:rsidRPr="005C68BC">
        <w:rPr>
          <w:rFonts w:asciiTheme="majorHAnsi" w:hAnsiTheme="majorHAnsi"/>
        </w:rPr>
        <w:t xml:space="preserve"> relatives à l’exécution partielle et / ou à la non-exécution des prestations.</w:t>
      </w:r>
    </w:p>
    <w:p w14:paraId="2761BA96" w14:textId="45615608" w:rsidR="00B54E5B" w:rsidRPr="00284251" w:rsidRDefault="00B54E5B" w:rsidP="00B54E5B">
      <w:pPr>
        <w:pStyle w:val="Titre2"/>
      </w:pPr>
      <w:bookmarkStart w:id="289" w:name="_Toc120691053"/>
      <w:r>
        <w:t>Astreinte</w:t>
      </w:r>
      <w:bookmarkEnd w:id="289"/>
    </w:p>
    <w:p w14:paraId="04167508" w14:textId="114F1C44" w:rsidR="00B54E5B" w:rsidRDefault="00E94BDD" w:rsidP="003B41FB">
      <w:pPr>
        <w:rPr>
          <w:rFonts w:asciiTheme="majorHAnsi" w:hAnsiTheme="majorHAnsi"/>
        </w:rPr>
      </w:pPr>
      <w:r w:rsidRPr="00E94BDD">
        <w:rPr>
          <w:rFonts w:asciiTheme="majorHAnsi" w:hAnsiTheme="majorHAnsi"/>
        </w:rPr>
        <w:t xml:space="preserve">Le </w:t>
      </w:r>
      <w:r w:rsidR="0028032B">
        <w:rPr>
          <w:rFonts w:asciiTheme="majorHAnsi" w:hAnsiTheme="majorHAnsi"/>
        </w:rPr>
        <w:t>Titulaire</w:t>
      </w:r>
      <w:r w:rsidRPr="00E94BDD">
        <w:rPr>
          <w:rFonts w:asciiTheme="majorHAnsi" w:hAnsiTheme="majorHAnsi"/>
        </w:rPr>
        <w:t xml:space="preserve"> du marché proposera</w:t>
      </w:r>
      <w:r>
        <w:rPr>
          <w:rFonts w:asciiTheme="majorHAnsi" w:hAnsiTheme="majorHAnsi"/>
        </w:rPr>
        <w:t xml:space="preserve"> son organisation d’astreinte</w:t>
      </w:r>
      <w:r w:rsidR="00C40696">
        <w:rPr>
          <w:rFonts w:asciiTheme="majorHAnsi" w:hAnsiTheme="majorHAnsi"/>
        </w:rPr>
        <w:t xml:space="preserve"> de façon à être joignable</w:t>
      </w:r>
      <w:r>
        <w:rPr>
          <w:rFonts w:asciiTheme="majorHAnsi" w:hAnsiTheme="majorHAnsi"/>
        </w:rPr>
        <w:t xml:space="preserve"> 24h/24</w:t>
      </w:r>
      <w:r w:rsidR="00C40696">
        <w:rPr>
          <w:rFonts w:asciiTheme="majorHAnsi" w:hAnsiTheme="majorHAnsi"/>
        </w:rPr>
        <w:t xml:space="preserve"> et 7j/7</w:t>
      </w:r>
      <w:r w:rsidR="00EB5858">
        <w:rPr>
          <w:rFonts w:asciiTheme="majorHAnsi" w:hAnsiTheme="majorHAnsi"/>
        </w:rPr>
        <w:t xml:space="preserve">. Toutes les demandes seront </w:t>
      </w:r>
      <w:r w:rsidR="005E73CF">
        <w:rPr>
          <w:rFonts w:asciiTheme="majorHAnsi" w:hAnsiTheme="majorHAnsi"/>
        </w:rPr>
        <w:t>consignées et traçables</w:t>
      </w:r>
      <w:r w:rsidR="00981D3D">
        <w:rPr>
          <w:rFonts w:asciiTheme="majorHAnsi" w:hAnsiTheme="majorHAnsi"/>
        </w:rPr>
        <w:t xml:space="preserve"> chez le </w:t>
      </w:r>
      <w:r w:rsidR="0028032B">
        <w:rPr>
          <w:rFonts w:asciiTheme="majorHAnsi" w:hAnsiTheme="majorHAnsi"/>
        </w:rPr>
        <w:t>Titulaire</w:t>
      </w:r>
      <w:r w:rsidR="00A13596">
        <w:rPr>
          <w:rFonts w:asciiTheme="majorHAnsi" w:hAnsiTheme="majorHAnsi"/>
        </w:rPr>
        <w:t>.</w:t>
      </w:r>
    </w:p>
    <w:p w14:paraId="2E7DE327" w14:textId="77777777" w:rsidR="00F75123" w:rsidRPr="00284251" w:rsidRDefault="00F75123" w:rsidP="00F75123">
      <w:pPr>
        <w:pStyle w:val="Titre2"/>
      </w:pPr>
      <w:bookmarkStart w:id="290" w:name="_Toc120691054"/>
      <w:r w:rsidRPr="00284251">
        <w:t>Recours à la sous-traitance</w:t>
      </w:r>
      <w:bookmarkEnd w:id="290"/>
    </w:p>
    <w:p w14:paraId="2E802CAE" w14:textId="6DF1B79F" w:rsidR="00F75123" w:rsidRPr="00607805" w:rsidRDefault="00F75123" w:rsidP="00F75123">
      <w:pPr>
        <w:rPr>
          <w:rFonts w:asciiTheme="majorHAnsi" w:hAnsiTheme="majorHAnsi"/>
        </w:rPr>
      </w:pPr>
      <w:r w:rsidRPr="00607805">
        <w:rPr>
          <w:rFonts w:asciiTheme="majorHAnsi" w:hAnsiTheme="majorHAnsi"/>
        </w:rPr>
        <w:t xml:space="preserve">Le recours </w:t>
      </w:r>
      <w:r w:rsidRPr="00607805">
        <w:rPr>
          <w:rFonts w:asciiTheme="majorHAnsi" w:hAnsiTheme="majorHAnsi" w:hint="cs"/>
        </w:rPr>
        <w:t>à</w:t>
      </w:r>
      <w:r w:rsidRPr="00607805">
        <w:rPr>
          <w:rFonts w:asciiTheme="majorHAnsi" w:hAnsiTheme="majorHAnsi"/>
        </w:rPr>
        <w:t xml:space="preserve"> la sous-traitance est accept</w:t>
      </w:r>
      <w:r w:rsidRPr="00607805">
        <w:rPr>
          <w:rFonts w:asciiTheme="majorHAnsi" w:hAnsiTheme="majorHAnsi" w:hint="cs"/>
        </w:rPr>
        <w:t>é</w:t>
      </w:r>
      <w:r w:rsidRPr="00607805">
        <w:rPr>
          <w:rFonts w:asciiTheme="majorHAnsi" w:hAnsiTheme="majorHAnsi"/>
        </w:rPr>
        <w:t xml:space="preserve"> par Paris 2024 dans la mesure o</w:t>
      </w:r>
      <w:r w:rsidRPr="00607805">
        <w:rPr>
          <w:rFonts w:asciiTheme="majorHAnsi" w:hAnsiTheme="majorHAnsi" w:hint="cs"/>
        </w:rPr>
        <w:t>ù</w:t>
      </w:r>
      <w:r w:rsidRPr="00607805">
        <w:rPr>
          <w:rFonts w:asciiTheme="majorHAnsi" w:hAnsiTheme="majorHAnsi"/>
        </w:rPr>
        <w:t xml:space="preserve"> celle-ci ne s</w:t>
      </w:r>
      <w:r>
        <w:rPr>
          <w:rFonts w:asciiTheme="majorHAnsi" w:hAnsiTheme="majorHAnsi"/>
        </w:rPr>
        <w:t>’</w:t>
      </w:r>
      <w:r w:rsidRPr="00607805">
        <w:rPr>
          <w:rFonts w:asciiTheme="majorHAnsi" w:hAnsiTheme="majorHAnsi"/>
        </w:rPr>
        <w:t>effectue pas au-del</w:t>
      </w:r>
      <w:r w:rsidRPr="00607805">
        <w:rPr>
          <w:rFonts w:asciiTheme="majorHAnsi" w:hAnsiTheme="majorHAnsi" w:hint="cs"/>
        </w:rPr>
        <w:t>à</w:t>
      </w:r>
      <w:r w:rsidRPr="00607805">
        <w:rPr>
          <w:rFonts w:asciiTheme="majorHAnsi" w:hAnsiTheme="majorHAnsi"/>
        </w:rPr>
        <w:t xml:space="preserve"> du premier rang. </w:t>
      </w:r>
      <w:sdt>
        <w:sdtPr>
          <w:rPr>
            <w:rFonts w:asciiTheme="majorHAnsi" w:hAnsiTheme="majorHAnsi"/>
          </w:rPr>
          <w:tag w:val="goog_rdk_14"/>
          <w:id w:val="-834992427"/>
        </w:sdtPr>
        <w:sdtEndPr/>
        <w:sdtContent/>
      </w:sdt>
      <w:r w:rsidRPr="00607805">
        <w:rPr>
          <w:rFonts w:asciiTheme="majorHAnsi" w:hAnsiTheme="majorHAnsi"/>
        </w:rPr>
        <w:t xml:space="preserve">Le </w:t>
      </w:r>
      <w:r w:rsidR="0028032B">
        <w:rPr>
          <w:rFonts w:asciiTheme="majorHAnsi" w:hAnsiTheme="majorHAnsi"/>
        </w:rPr>
        <w:t>Titulaire</w:t>
      </w:r>
      <w:r w:rsidRPr="00607805">
        <w:rPr>
          <w:rFonts w:asciiTheme="majorHAnsi" w:hAnsiTheme="majorHAnsi"/>
        </w:rPr>
        <w:t xml:space="preserve"> doit soumettre la liste des soci</w:t>
      </w:r>
      <w:r w:rsidRPr="00607805">
        <w:rPr>
          <w:rFonts w:asciiTheme="majorHAnsi" w:hAnsiTheme="majorHAnsi" w:hint="cs"/>
        </w:rPr>
        <w:t>é</w:t>
      </w:r>
      <w:r w:rsidRPr="00607805">
        <w:rPr>
          <w:rFonts w:asciiTheme="majorHAnsi" w:hAnsiTheme="majorHAnsi"/>
        </w:rPr>
        <w:t>t</w:t>
      </w:r>
      <w:r w:rsidRPr="00607805">
        <w:rPr>
          <w:rFonts w:asciiTheme="majorHAnsi" w:hAnsiTheme="majorHAnsi" w:hint="cs"/>
        </w:rPr>
        <w:t>é</w:t>
      </w:r>
      <w:r w:rsidRPr="00607805">
        <w:rPr>
          <w:rFonts w:asciiTheme="majorHAnsi" w:hAnsiTheme="majorHAnsi"/>
        </w:rPr>
        <w:t>s sous-traitantes avec lesquelles il entend travailler pr</w:t>
      </w:r>
      <w:r w:rsidRPr="00607805">
        <w:rPr>
          <w:rFonts w:asciiTheme="majorHAnsi" w:hAnsiTheme="majorHAnsi" w:hint="cs"/>
        </w:rPr>
        <w:t>é</w:t>
      </w:r>
      <w:r w:rsidRPr="00607805">
        <w:rPr>
          <w:rFonts w:asciiTheme="majorHAnsi" w:hAnsiTheme="majorHAnsi"/>
        </w:rPr>
        <w:t xml:space="preserve">alablement </w:t>
      </w:r>
      <w:r w:rsidRPr="00607805">
        <w:rPr>
          <w:rFonts w:asciiTheme="majorHAnsi" w:hAnsiTheme="majorHAnsi" w:hint="cs"/>
        </w:rPr>
        <w:t>à</w:t>
      </w:r>
      <w:r w:rsidRPr="00607805">
        <w:rPr>
          <w:rFonts w:asciiTheme="majorHAnsi" w:hAnsiTheme="majorHAnsi"/>
        </w:rPr>
        <w:t xml:space="preserve"> la mise en </w:t>
      </w:r>
      <w:r w:rsidRPr="00607805">
        <w:rPr>
          <w:rFonts w:asciiTheme="majorHAnsi" w:hAnsiTheme="majorHAnsi" w:hint="cs"/>
        </w:rPr>
        <w:t>œ</w:t>
      </w:r>
      <w:r w:rsidRPr="00607805">
        <w:rPr>
          <w:rFonts w:asciiTheme="majorHAnsi" w:hAnsiTheme="majorHAnsi"/>
        </w:rPr>
        <w:t xml:space="preserve">uvre des prestations. Cette liste doit </w:t>
      </w:r>
      <w:r w:rsidRPr="00607805">
        <w:rPr>
          <w:rFonts w:asciiTheme="majorHAnsi" w:hAnsiTheme="majorHAnsi" w:hint="cs"/>
        </w:rPr>
        <w:t>ê</w:t>
      </w:r>
      <w:r w:rsidRPr="00607805">
        <w:rPr>
          <w:rFonts w:asciiTheme="majorHAnsi" w:hAnsiTheme="majorHAnsi"/>
        </w:rPr>
        <w:t>tre accept</w:t>
      </w:r>
      <w:r w:rsidRPr="00607805">
        <w:rPr>
          <w:rFonts w:asciiTheme="majorHAnsi" w:hAnsiTheme="majorHAnsi" w:hint="cs"/>
        </w:rPr>
        <w:t>é</w:t>
      </w:r>
      <w:r w:rsidRPr="00607805">
        <w:rPr>
          <w:rFonts w:asciiTheme="majorHAnsi" w:hAnsiTheme="majorHAnsi"/>
        </w:rPr>
        <w:t>e par Paris 2024 qui se r</w:t>
      </w:r>
      <w:r w:rsidRPr="00607805">
        <w:rPr>
          <w:rFonts w:asciiTheme="majorHAnsi" w:hAnsiTheme="majorHAnsi" w:hint="cs"/>
        </w:rPr>
        <w:t>é</w:t>
      </w:r>
      <w:r w:rsidRPr="00607805">
        <w:rPr>
          <w:rFonts w:asciiTheme="majorHAnsi" w:hAnsiTheme="majorHAnsi"/>
        </w:rPr>
        <w:t xml:space="preserve">serve le droit de refus sans obligation de justification et sans que le </w:t>
      </w:r>
      <w:r w:rsidR="0028032B">
        <w:rPr>
          <w:rFonts w:asciiTheme="majorHAnsi" w:hAnsiTheme="majorHAnsi"/>
        </w:rPr>
        <w:t>Titulaire</w:t>
      </w:r>
      <w:r w:rsidR="009B08AE">
        <w:rPr>
          <w:rFonts w:asciiTheme="majorHAnsi" w:hAnsiTheme="majorHAnsi"/>
        </w:rPr>
        <w:t xml:space="preserve"> </w:t>
      </w:r>
      <w:r w:rsidRPr="00607805">
        <w:rPr>
          <w:rFonts w:asciiTheme="majorHAnsi" w:hAnsiTheme="majorHAnsi"/>
        </w:rPr>
        <w:t>ne puisse remettre en cause cette d</w:t>
      </w:r>
      <w:r w:rsidRPr="00607805">
        <w:rPr>
          <w:rFonts w:asciiTheme="majorHAnsi" w:hAnsiTheme="majorHAnsi" w:hint="cs"/>
        </w:rPr>
        <w:t>é</w:t>
      </w:r>
      <w:r w:rsidRPr="00607805">
        <w:rPr>
          <w:rFonts w:asciiTheme="majorHAnsi" w:hAnsiTheme="majorHAnsi"/>
        </w:rPr>
        <w:t>cision.</w:t>
      </w:r>
    </w:p>
    <w:p w14:paraId="063EDD11" w14:textId="31261AAD" w:rsidR="00F75123" w:rsidRPr="00607805" w:rsidRDefault="00F75123" w:rsidP="00F75123">
      <w:pPr>
        <w:rPr>
          <w:rFonts w:asciiTheme="majorHAnsi" w:hAnsiTheme="majorHAnsi"/>
        </w:rPr>
      </w:pPr>
      <w:r w:rsidRPr="00607805">
        <w:rPr>
          <w:rFonts w:asciiTheme="majorHAnsi" w:hAnsiTheme="majorHAnsi"/>
        </w:rPr>
        <w:t xml:space="preserve">La demande de recours </w:t>
      </w:r>
      <w:r w:rsidRPr="00607805">
        <w:rPr>
          <w:rFonts w:asciiTheme="majorHAnsi" w:hAnsiTheme="majorHAnsi" w:hint="cs"/>
        </w:rPr>
        <w:t>à</w:t>
      </w:r>
      <w:r w:rsidRPr="00607805">
        <w:rPr>
          <w:rFonts w:asciiTheme="majorHAnsi" w:hAnsiTheme="majorHAnsi"/>
        </w:rPr>
        <w:t xml:space="preserve"> la sous-traitance doit </w:t>
      </w:r>
      <w:r w:rsidRPr="00607805">
        <w:rPr>
          <w:rFonts w:asciiTheme="majorHAnsi" w:hAnsiTheme="majorHAnsi" w:hint="cs"/>
        </w:rPr>
        <w:t>ê</w:t>
      </w:r>
      <w:r w:rsidRPr="00607805">
        <w:rPr>
          <w:rFonts w:asciiTheme="majorHAnsi" w:hAnsiTheme="majorHAnsi"/>
        </w:rPr>
        <w:t>tre formul</w:t>
      </w:r>
      <w:r w:rsidRPr="00607805">
        <w:rPr>
          <w:rFonts w:asciiTheme="majorHAnsi" w:hAnsiTheme="majorHAnsi" w:hint="cs"/>
        </w:rPr>
        <w:t>é</w:t>
      </w:r>
      <w:r w:rsidRPr="00607805">
        <w:rPr>
          <w:rFonts w:asciiTheme="majorHAnsi" w:hAnsiTheme="majorHAnsi"/>
        </w:rPr>
        <w:t>e aupr</w:t>
      </w:r>
      <w:r w:rsidRPr="00607805">
        <w:rPr>
          <w:rFonts w:asciiTheme="majorHAnsi" w:hAnsiTheme="majorHAnsi" w:hint="cs"/>
        </w:rPr>
        <w:t>è</w:t>
      </w:r>
      <w:r w:rsidRPr="00607805">
        <w:rPr>
          <w:rFonts w:asciiTheme="majorHAnsi" w:hAnsiTheme="majorHAnsi"/>
        </w:rPr>
        <w:t xml:space="preserve">s de Paris 2024 avec, </w:t>
      </w:r>
      <w:r w:rsidRPr="00607805">
        <w:rPr>
          <w:rFonts w:asciiTheme="majorHAnsi" w:hAnsiTheme="majorHAnsi"/>
          <w:i/>
        </w:rPr>
        <w:t>a minima</w:t>
      </w:r>
      <w:r w:rsidRPr="00607805">
        <w:rPr>
          <w:rFonts w:asciiTheme="majorHAnsi" w:hAnsiTheme="majorHAnsi"/>
        </w:rPr>
        <w:t xml:space="preserve">, les </w:t>
      </w:r>
      <w:r w:rsidRPr="00607805">
        <w:rPr>
          <w:rFonts w:asciiTheme="majorHAnsi" w:hAnsiTheme="majorHAnsi" w:hint="cs"/>
        </w:rPr>
        <w:t>é</w:t>
      </w:r>
      <w:r w:rsidRPr="00607805">
        <w:rPr>
          <w:rFonts w:asciiTheme="majorHAnsi" w:hAnsiTheme="majorHAnsi"/>
        </w:rPr>
        <w:t>l</w:t>
      </w:r>
      <w:r w:rsidRPr="00607805">
        <w:rPr>
          <w:rFonts w:asciiTheme="majorHAnsi" w:hAnsiTheme="majorHAnsi" w:hint="cs"/>
        </w:rPr>
        <w:t>é</w:t>
      </w:r>
      <w:r w:rsidRPr="00607805">
        <w:rPr>
          <w:rFonts w:asciiTheme="majorHAnsi" w:hAnsiTheme="majorHAnsi"/>
        </w:rPr>
        <w:t>ments suivants : le nom ou la raison sociale du sous-traitant, les documents l</w:t>
      </w:r>
      <w:r w:rsidRPr="00607805">
        <w:rPr>
          <w:rFonts w:asciiTheme="majorHAnsi" w:hAnsiTheme="majorHAnsi" w:hint="cs"/>
        </w:rPr>
        <w:t>é</w:t>
      </w:r>
      <w:r w:rsidRPr="00607805">
        <w:rPr>
          <w:rFonts w:asciiTheme="majorHAnsi" w:hAnsiTheme="majorHAnsi"/>
        </w:rPr>
        <w:t>gaux et r</w:t>
      </w:r>
      <w:r w:rsidRPr="00607805">
        <w:rPr>
          <w:rFonts w:asciiTheme="majorHAnsi" w:hAnsiTheme="majorHAnsi" w:hint="cs"/>
        </w:rPr>
        <w:t>é</w:t>
      </w:r>
      <w:r w:rsidRPr="00607805">
        <w:rPr>
          <w:rFonts w:asciiTheme="majorHAnsi" w:hAnsiTheme="majorHAnsi"/>
        </w:rPr>
        <w:t>glementaires accompagnant la demande de sous-traitance ainsi que justifications et conditions d</w:t>
      </w:r>
      <w:r>
        <w:rPr>
          <w:rFonts w:asciiTheme="majorHAnsi" w:hAnsiTheme="majorHAnsi"/>
        </w:rPr>
        <w:t>’</w:t>
      </w:r>
      <w:r w:rsidRPr="00607805">
        <w:rPr>
          <w:rFonts w:asciiTheme="majorHAnsi" w:hAnsiTheme="majorHAnsi"/>
        </w:rPr>
        <w:t>intervention du sous-traitant.</w:t>
      </w:r>
    </w:p>
    <w:p w14:paraId="34B37E16" w14:textId="3C78061E" w:rsidR="00F75123" w:rsidRPr="00607805" w:rsidRDefault="00F75123" w:rsidP="00F75123">
      <w:pPr>
        <w:rPr>
          <w:rFonts w:asciiTheme="majorHAnsi" w:hAnsiTheme="majorHAnsi"/>
        </w:rPr>
      </w:pPr>
      <w:r w:rsidRPr="00607805">
        <w:rPr>
          <w:rFonts w:asciiTheme="majorHAnsi" w:hAnsiTheme="majorHAnsi"/>
        </w:rPr>
        <w:t>En cas d</w:t>
      </w:r>
      <w:r>
        <w:rPr>
          <w:rFonts w:asciiTheme="majorHAnsi" w:hAnsiTheme="majorHAnsi"/>
        </w:rPr>
        <w:t>’</w:t>
      </w:r>
      <w:r w:rsidRPr="00607805">
        <w:rPr>
          <w:rFonts w:asciiTheme="majorHAnsi" w:hAnsiTheme="majorHAnsi"/>
        </w:rPr>
        <w:t xml:space="preserve">acceptation du recours </w:t>
      </w:r>
      <w:r w:rsidRPr="00607805">
        <w:rPr>
          <w:rFonts w:asciiTheme="majorHAnsi" w:hAnsiTheme="majorHAnsi" w:hint="cs"/>
        </w:rPr>
        <w:t>à</w:t>
      </w:r>
      <w:r w:rsidRPr="00607805">
        <w:rPr>
          <w:rFonts w:asciiTheme="majorHAnsi" w:hAnsiTheme="majorHAnsi"/>
        </w:rPr>
        <w:t xml:space="preserve"> la sous-traitance par Paris 2024, le </w:t>
      </w:r>
      <w:r w:rsidR="0028032B">
        <w:rPr>
          <w:rFonts w:asciiTheme="majorHAnsi" w:hAnsiTheme="majorHAnsi"/>
        </w:rPr>
        <w:t>Titulaire</w:t>
      </w:r>
      <w:r w:rsidR="009B08AE">
        <w:rPr>
          <w:rFonts w:asciiTheme="majorHAnsi" w:hAnsiTheme="majorHAnsi"/>
        </w:rPr>
        <w:t xml:space="preserve"> </w:t>
      </w:r>
      <w:r w:rsidRPr="00607805">
        <w:rPr>
          <w:rFonts w:asciiTheme="majorHAnsi" w:hAnsiTheme="majorHAnsi"/>
        </w:rPr>
        <w:t>demeure le seul interlocuteur et assume l</w:t>
      </w:r>
      <w:r>
        <w:rPr>
          <w:rFonts w:asciiTheme="majorHAnsi" w:hAnsiTheme="majorHAnsi"/>
        </w:rPr>
        <w:t>’</w:t>
      </w:r>
      <w:r w:rsidRPr="00607805">
        <w:rPr>
          <w:rFonts w:asciiTheme="majorHAnsi" w:hAnsiTheme="majorHAnsi"/>
        </w:rPr>
        <w:t>enti</w:t>
      </w:r>
      <w:r w:rsidRPr="00607805">
        <w:rPr>
          <w:rFonts w:asciiTheme="majorHAnsi" w:hAnsiTheme="majorHAnsi" w:hint="eastAsia"/>
        </w:rPr>
        <w:t>è</w:t>
      </w:r>
      <w:r w:rsidRPr="00607805">
        <w:rPr>
          <w:rFonts w:asciiTheme="majorHAnsi" w:hAnsiTheme="majorHAnsi"/>
        </w:rPr>
        <w:t>re responsabilit</w:t>
      </w:r>
      <w:r w:rsidRPr="00607805">
        <w:rPr>
          <w:rFonts w:asciiTheme="majorHAnsi" w:hAnsiTheme="majorHAnsi" w:hint="cs"/>
        </w:rPr>
        <w:t>é</w:t>
      </w:r>
      <w:r w:rsidRPr="00607805">
        <w:rPr>
          <w:rFonts w:asciiTheme="majorHAnsi" w:hAnsiTheme="majorHAnsi"/>
        </w:rPr>
        <w:t xml:space="preserve"> des actions et des comportements du sous-traitant pendant la dur</w:t>
      </w:r>
      <w:r w:rsidRPr="00607805">
        <w:rPr>
          <w:rFonts w:asciiTheme="majorHAnsi" w:hAnsiTheme="majorHAnsi" w:hint="cs"/>
        </w:rPr>
        <w:t>é</w:t>
      </w:r>
      <w:r w:rsidRPr="00607805">
        <w:rPr>
          <w:rFonts w:asciiTheme="majorHAnsi" w:hAnsiTheme="majorHAnsi"/>
        </w:rPr>
        <w:t>e du march</w:t>
      </w:r>
      <w:r w:rsidRPr="00607805">
        <w:rPr>
          <w:rFonts w:asciiTheme="majorHAnsi" w:hAnsiTheme="majorHAnsi" w:hint="cs"/>
        </w:rPr>
        <w:t>é</w:t>
      </w:r>
      <w:r w:rsidRPr="00607805">
        <w:rPr>
          <w:rFonts w:asciiTheme="majorHAnsi" w:hAnsiTheme="majorHAnsi"/>
        </w:rPr>
        <w:t xml:space="preserve">, devant Paris 2024 comme devant tout autre tiers. </w:t>
      </w:r>
    </w:p>
    <w:p w14:paraId="23E37CCB" w14:textId="15EB7E6B" w:rsidR="001B32FD" w:rsidRDefault="00F75123" w:rsidP="0086502D">
      <w:pPr>
        <w:rPr>
          <w:rFonts w:asciiTheme="majorHAnsi" w:hAnsiTheme="majorHAnsi"/>
        </w:rPr>
      </w:pPr>
      <w:r w:rsidRPr="00607805">
        <w:rPr>
          <w:rFonts w:asciiTheme="majorHAnsi" w:hAnsiTheme="majorHAnsi"/>
        </w:rPr>
        <w:t>En outre, tout recour</w:t>
      </w:r>
      <w:r w:rsidR="00912F15">
        <w:rPr>
          <w:rFonts w:asciiTheme="majorHAnsi" w:hAnsiTheme="majorHAnsi"/>
        </w:rPr>
        <w:t>s</w:t>
      </w:r>
      <w:r w:rsidRPr="00607805">
        <w:rPr>
          <w:rFonts w:asciiTheme="majorHAnsi" w:hAnsiTheme="majorHAnsi"/>
        </w:rPr>
        <w:t xml:space="preserve"> </w:t>
      </w:r>
      <w:r w:rsidRPr="00607805">
        <w:rPr>
          <w:rFonts w:asciiTheme="majorHAnsi" w:hAnsiTheme="majorHAnsi" w:hint="cs"/>
        </w:rPr>
        <w:t>à</w:t>
      </w:r>
      <w:r w:rsidRPr="00607805">
        <w:rPr>
          <w:rFonts w:asciiTheme="majorHAnsi" w:hAnsiTheme="majorHAnsi"/>
        </w:rPr>
        <w:t xml:space="preserve"> la sous-traitance </w:t>
      </w:r>
      <w:r w:rsidRPr="00607805">
        <w:rPr>
          <w:rFonts w:asciiTheme="majorHAnsi" w:hAnsiTheme="majorHAnsi" w:hint="cs"/>
        </w:rPr>
        <w:t>à</w:t>
      </w:r>
      <w:r w:rsidRPr="00607805">
        <w:rPr>
          <w:rFonts w:asciiTheme="majorHAnsi" w:hAnsiTheme="majorHAnsi"/>
        </w:rPr>
        <w:t xml:space="preserve"> l</w:t>
      </w:r>
      <w:r>
        <w:rPr>
          <w:rFonts w:asciiTheme="majorHAnsi" w:hAnsiTheme="majorHAnsi"/>
        </w:rPr>
        <w:t>’</w:t>
      </w:r>
      <w:r w:rsidRPr="00607805">
        <w:rPr>
          <w:rFonts w:asciiTheme="majorHAnsi" w:hAnsiTheme="majorHAnsi"/>
        </w:rPr>
        <w:t xml:space="preserve">insu de Paris 2024 expose le </w:t>
      </w:r>
      <w:r w:rsidR="0028032B">
        <w:rPr>
          <w:rFonts w:asciiTheme="majorHAnsi" w:hAnsiTheme="majorHAnsi"/>
        </w:rPr>
        <w:t>Titulaire</w:t>
      </w:r>
      <w:r w:rsidRPr="00607805">
        <w:rPr>
          <w:rFonts w:asciiTheme="majorHAnsi" w:hAnsiTheme="majorHAnsi"/>
        </w:rPr>
        <w:t xml:space="preserve"> </w:t>
      </w:r>
      <w:r w:rsidRPr="00607805">
        <w:rPr>
          <w:rFonts w:asciiTheme="majorHAnsi" w:hAnsiTheme="majorHAnsi" w:hint="cs"/>
        </w:rPr>
        <w:t>à</w:t>
      </w:r>
      <w:r w:rsidRPr="00607805">
        <w:rPr>
          <w:rFonts w:asciiTheme="majorHAnsi" w:hAnsiTheme="majorHAnsi"/>
        </w:rPr>
        <w:t xml:space="preserve"> des p</w:t>
      </w:r>
      <w:r w:rsidRPr="00607805">
        <w:rPr>
          <w:rFonts w:asciiTheme="majorHAnsi" w:hAnsiTheme="majorHAnsi" w:hint="cs"/>
        </w:rPr>
        <w:t>é</w:t>
      </w:r>
      <w:r w:rsidRPr="00607805">
        <w:rPr>
          <w:rFonts w:asciiTheme="majorHAnsi" w:hAnsiTheme="majorHAnsi"/>
        </w:rPr>
        <w:t>nalit</w:t>
      </w:r>
      <w:r w:rsidRPr="00607805">
        <w:rPr>
          <w:rFonts w:asciiTheme="majorHAnsi" w:hAnsiTheme="majorHAnsi" w:hint="cs"/>
        </w:rPr>
        <w:t>é</w:t>
      </w:r>
      <w:r w:rsidRPr="00607805">
        <w:rPr>
          <w:rFonts w:asciiTheme="majorHAnsi" w:hAnsiTheme="majorHAnsi"/>
        </w:rPr>
        <w:t xml:space="preserve">s ou </w:t>
      </w:r>
      <w:r w:rsidRPr="00607805">
        <w:rPr>
          <w:rFonts w:asciiTheme="majorHAnsi" w:hAnsiTheme="majorHAnsi" w:hint="cs"/>
        </w:rPr>
        <w:t>à</w:t>
      </w:r>
      <w:r w:rsidRPr="00607805">
        <w:rPr>
          <w:rFonts w:asciiTheme="majorHAnsi" w:hAnsiTheme="majorHAnsi"/>
        </w:rPr>
        <w:t xml:space="preserve"> la r</w:t>
      </w:r>
      <w:r w:rsidRPr="00607805">
        <w:rPr>
          <w:rFonts w:asciiTheme="majorHAnsi" w:hAnsiTheme="majorHAnsi" w:hint="cs"/>
        </w:rPr>
        <w:t>é</w:t>
      </w:r>
      <w:r w:rsidRPr="00607805">
        <w:rPr>
          <w:rFonts w:asciiTheme="majorHAnsi" w:hAnsiTheme="majorHAnsi"/>
        </w:rPr>
        <w:t>siliation du march</w:t>
      </w:r>
      <w:r w:rsidRPr="00607805">
        <w:rPr>
          <w:rFonts w:asciiTheme="majorHAnsi" w:hAnsiTheme="majorHAnsi" w:hint="cs"/>
        </w:rPr>
        <w:t>é</w:t>
      </w:r>
      <w:r w:rsidRPr="00607805">
        <w:rPr>
          <w:rFonts w:asciiTheme="majorHAnsi" w:hAnsiTheme="majorHAnsi"/>
        </w:rPr>
        <w:t xml:space="preserve"> </w:t>
      </w:r>
      <w:r w:rsidRPr="00607805">
        <w:rPr>
          <w:rFonts w:asciiTheme="majorHAnsi" w:hAnsiTheme="majorHAnsi" w:hint="cs"/>
        </w:rPr>
        <w:t>à</w:t>
      </w:r>
      <w:r w:rsidRPr="00607805">
        <w:rPr>
          <w:rFonts w:asciiTheme="majorHAnsi" w:hAnsiTheme="majorHAnsi"/>
        </w:rPr>
        <w:t xml:space="preserve"> ses torts exclusifs, conform</w:t>
      </w:r>
      <w:r w:rsidRPr="00607805">
        <w:rPr>
          <w:rFonts w:asciiTheme="majorHAnsi" w:hAnsiTheme="majorHAnsi" w:hint="cs"/>
        </w:rPr>
        <w:t>é</w:t>
      </w:r>
      <w:r w:rsidRPr="00607805">
        <w:rPr>
          <w:rFonts w:asciiTheme="majorHAnsi" w:hAnsiTheme="majorHAnsi"/>
        </w:rPr>
        <w:t xml:space="preserve">ment aux dispositions du </w:t>
      </w:r>
      <w:r>
        <w:rPr>
          <w:rFonts w:asciiTheme="majorHAnsi" w:hAnsiTheme="majorHAnsi"/>
        </w:rPr>
        <w:t>Contrat</w:t>
      </w:r>
      <w:r w:rsidRPr="00607805">
        <w:rPr>
          <w:rFonts w:asciiTheme="majorHAnsi" w:hAnsiTheme="majorHAnsi"/>
        </w:rPr>
        <w:t>.</w:t>
      </w:r>
    </w:p>
    <w:p w14:paraId="40EDD8DE" w14:textId="164B5844" w:rsidR="00592882" w:rsidRDefault="00592882" w:rsidP="00592882">
      <w:pPr>
        <w:pStyle w:val="Titre2"/>
      </w:pPr>
      <w:bookmarkStart w:id="291" w:name="_Toc120691055"/>
      <w:r w:rsidRPr="00284251">
        <w:t xml:space="preserve">Recours </w:t>
      </w:r>
      <w:r w:rsidR="00615062">
        <w:t>au groupement</w:t>
      </w:r>
      <w:bookmarkEnd w:id="291"/>
    </w:p>
    <w:p w14:paraId="051DB98B" w14:textId="35F53D65" w:rsidR="00BE348D" w:rsidRPr="00BE348D" w:rsidRDefault="00875204" w:rsidP="00B97047">
      <w:pPr>
        <w:pStyle w:val="Titre3"/>
      </w:pPr>
      <w:r>
        <w:t>Rôle</w:t>
      </w:r>
    </w:p>
    <w:p w14:paraId="3E17DB69" w14:textId="3626A12E" w:rsidR="00615062" w:rsidRPr="00615062" w:rsidRDefault="00615062" w:rsidP="00615062">
      <w:pPr>
        <w:rPr>
          <w:rFonts w:asciiTheme="majorHAnsi" w:hAnsiTheme="majorHAnsi"/>
        </w:rPr>
      </w:pPr>
      <w:r w:rsidRPr="00615062">
        <w:rPr>
          <w:rFonts w:asciiTheme="majorHAnsi" w:hAnsiTheme="majorHAnsi"/>
        </w:rPr>
        <w:t xml:space="preserve">Dans le cas d’un groupement, l’un des opérateurs économiques membres du groupement, désigné comme mandataire, représente l’ensemble des membres vis-à-vis </w:t>
      </w:r>
      <w:r w:rsidR="00680FAC">
        <w:rPr>
          <w:rFonts w:asciiTheme="majorHAnsi" w:hAnsiTheme="majorHAnsi"/>
        </w:rPr>
        <w:t>de Paris 2024</w:t>
      </w:r>
      <w:r w:rsidRPr="00615062">
        <w:rPr>
          <w:rFonts w:asciiTheme="majorHAnsi" w:hAnsiTheme="majorHAnsi"/>
        </w:rPr>
        <w:t xml:space="preserve"> et coordonne les prestations des membres du groupement. </w:t>
      </w:r>
    </w:p>
    <w:p w14:paraId="34493206" w14:textId="4EEDC484" w:rsidR="00615062" w:rsidRPr="00615062" w:rsidRDefault="00615062" w:rsidP="00615062">
      <w:pPr>
        <w:rPr>
          <w:rFonts w:asciiTheme="majorHAnsi" w:hAnsiTheme="majorHAnsi"/>
        </w:rPr>
      </w:pPr>
      <w:r w:rsidRPr="00615062">
        <w:rPr>
          <w:rFonts w:asciiTheme="majorHAnsi" w:hAnsiTheme="majorHAnsi"/>
        </w:rPr>
        <w:t xml:space="preserve">Ainsi, le mandataire est l’interlocuteur privilégié </w:t>
      </w:r>
      <w:r w:rsidR="00680FAC">
        <w:rPr>
          <w:rFonts w:asciiTheme="majorHAnsi" w:hAnsiTheme="majorHAnsi"/>
        </w:rPr>
        <w:t>de Paris 2024</w:t>
      </w:r>
      <w:r w:rsidRPr="00615062">
        <w:rPr>
          <w:rFonts w:asciiTheme="majorHAnsi" w:hAnsiTheme="majorHAnsi"/>
        </w:rPr>
        <w:t xml:space="preserve"> pendant toute la durée du marché. A ce titre, le mandataire est destinataire de l’ensemble des correspondances du marché</w:t>
      </w:r>
      <w:r w:rsidR="00CA6762">
        <w:rPr>
          <w:rFonts w:asciiTheme="majorHAnsi" w:hAnsiTheme="majorHAnsi"/>
        </w:rPr>
        <w:t>,</w:t>
      </w:r>
      <w:r w:rsidRPr="00615062">
        <w:rPr>
          <w:rFonts w:asciiTheme="majorHAnsi" w:hAnsiTheme="majorHAnsi"/>
        </w:rPr>
        <w:t xml:space="preserve"> émises par </w:t>
      </w:r>
      <w:r w:rsidR="00680FAC">
        <w:rPr>
          <w:rFonts w:asciiTheme="majorHAnsi" w:hAnsiTheme="majorHAnsi"/>
        </w:rPr>
        <w:t>Paris 2024</w:t>
      </w:r>
      <w:r w:rsidRPr="00615062">
        <w:rPr>
          <w:rFonts w:asciiTheme="majorHAnsi" w:hAnsiTheme="majorHAnsi"/>
        </w:rPr>
        <w:t xml:space="preserve"> vers le </w:t>
      </w:r>
      <w:r w:rsidR="0028032B">
        <w:rPr>
          <w:rFonts w:asciiTheme="majorHAnsi" w:hAnsiTheme="majorHAnsi"/>
        </w:rPr>
        <w:t>Titulaire</w:t>
      </w:r>
      <w:r w:rsidRPr="00615062">
        <w:rPr>
          <w:rFonts w:asciiTheme="majorHAnsi" w:hAnsiTheme="majorHAnsi"/>
        </w:rPr>
        <w:t xml:space="preserve">. En conséquence, le mandataire du groupement assume la responsabilité de la transmission de l’information et des exigences émanant </w:t>
      </w:r>
      <w:r w:rsidR="00CA6762">
        <w:rPr>
          <w:rFonts w:asciiTheme="majorHAnsi" w:hAnsiTheme="majorHAnsi"/>
        </w:rPr>
        <w:t>de Paris 2024</w:t>
      </w:r>
      <w:r w:rsidRPr="00615062">
        <w:rPr>
          <w:rFonts w:asciiTheme="majorHAnsi" w:hAnsiTheme="majorHAnsi"/>
        </w:rPr>
        <w:t xml:space="preserve"> aux autres membres du groupement. </w:t>
      </w:r>
    </w:p>
    <w:p w14:paraId="7710D2B7" w14:textId="58DE1C39" w:rsidR="00615062" w:rsidRPr="00615062" w:rsidRDefault="00615062" w:rsidP="00615062">
      <w:pPr>
        <w:rPr>
          <w:rFonts w:asciiTheme="majorHAnsi" w:hAnsiTheme="majorHAnsi"/>
        </w:rPr>
      </w:pPr>
      <w:r w:rsidRPr="00615062">
        <w:rPr>
          <w:rFonts w:asciiTheme="majorHAnsi" w:hAnsiTheme="majorHAnsi"/>
        </w:rPr>
        <w:t xml:space="preserve">En outre, en sa qualité d’interlocuteur privilégié </w:t>
      </w:r>
      <w:r w:rsidR="00CA6762">
        <w:rPr>
          <w:rFonts w:asciiTheme="majorHAnsi" w:hAnsiTheme="majorHAnsi"/>
        </w:rPr>
        <w:t>Paris 2024</w:t>
      </w:r>
      <w:r w:rsidRPr="00615062">
        <w:rPr>
          <w:rFonts w:asciiTheme="majorHAnsi" w:hAnsiTheme="majorHAnsi"/>
        </w:rPr>
        <w:t xml:space="preserve">, le mandataire s’oblige à prévenir sans délai </w:t>
      </w:r>
      <w:r w:rsidR="00CA6762">
        <w:rPr>
          <w:rFonts w:asciiTheme="majorHAnsi" w:hAnsiTheme="majorHAnsi"/>
        </w:rPr>
        <w:t>Paris 2024</w:t>
      </w:r>
      <w:r w:rsidRPr="00615062">
        <w:rPr>
          <w:rFonts w:asciiTheme="majorHAnsi" w:hAnsiTheme="majorHAnsi"/>
        </w:rPr>
        <w:t xml:space="preserve"> de toute modification tenant au groupement et/ou à un ou plusieurs membres du groupement pendant toute la durée du marché. </w:t>
      </w:r>
    </w:p>
    <w:p w14:paraId="43A8E1DE" w14:textId="6BB18394" w:rsidR="00592882" w:rsidRDefault="00615062" w:rsidP="00615062">
      <w:pPr>
        <w:rPr>
          <w:rFonts w:asciiTheme="majorHAnsi" w:hAnsiTheme="majorHAnsi"/>
        </w:rPr>
      </w:pPr>
      <w:r w:rsidRPr="00615062">
        <w:rPr>
          <w:rFonts w:asciiTheme="majorHAnsi" w:hAnsiTheme="majorHAnsi"/>
        </w:rPr>
        <w:t xml:space="preserve">Dans le cas d’un groupement conjoint, il est rappelé que le mandataire est solidaire de chacun des autres opérateurs du groupement dans les obligations contractuelles de celui-ci à l’égard </w:t>
      </w:r>
      <w:r w:rsidR="00BE348D">
        <w:rPr>
          <w:rFonts w:asciiTheme="majorHAnsi" w:hAnsiTheme="majorHAnsi"/>
        </w:rPr>
        <w:t>de Paris 2024</w:t>
      </w:r>
      <w:r w:rsidRPr="00615062">
        <w:rPr>
          <w:rFonts w:asciiTheme="majorHAnsi" w:hAnsiTheme="majorHAnsi"/>
        </w:rPr>
        <w:t>, et ce jusqu’à la date d’échéance des obligations découlant de l’exécution du présent marché.</w:t>
      </w:r>
    </w:p>
    <w:p w14:paraId="7A66AFBC" w14:textId="1954EA2E" w:rsidR="00BE348D" w:rsidRDefault="00BE348D" w:rsidP="00B97047">
      <w:pPr>
        <w:pStyle w:val="Titre3"/>
      </w:pPr>
      <w:r>
        <w:t>Défaillance</w:t>
      </w:r>
    </w:p>
    <w:p w14:paraId="33E636D7" w14:textId="25B769EA" w:rsidR="0033023B" w:rsidRPr="0033023B" w:rsidRDefault="0033023B" w:rsidP="0033023B">
      <w:pPr>
        <w:rPr>
          <w:rFonts w:asciiTheme="majorHAnsi" w:hAnsiTheme="majorHAnsi"/>
        </w:rPr>
      </w:pPr>
      <w:r w:rsidRPr="0033023B">
        <w:rPr>
          <w:rFonts w:asciiTheme="majorHAnsi" w:hAnsiTheme="majorHAnsi"/>
        </w:rPr>
        <w:t xml:space="preserve">Lorsque la défaillance concerne le mandataire d’un groupement, les membres du groupement sont tenus de lui désigner un remplaçant. A défaut, et à l’issue d’un délai de huit jours courant à compter de la notification de la mise en demeure par </w:t>
      </w:r>
      <w:r>
        <w:rPr>
          <w:rFonts w:asciiTheme="majorHAnsi" w:hAnsiTheme="majorHAnsi"/>
        </w:rPr>
        <w:t>Paris 2024</w:t>
      </w:r>
      <w:r w:rsidRPr="0033023B">
        <w:rPr>
          <w:rFonts w:asciiTheme="majorHAnsi" w:hAnsiTheme="majorHAnsi"/>
        </w:rPr>
        <w:t xml:space="preserve"> d’y procéder, le cocontractant énuméré en deuxième position dans l’acte d’engagement devient le nouveau mandataire du groupement. </w:t>
      </w:r>
    </w:p>
    <w:p w14:paraId="21D2A216" w14:textId="183161EE" w:rsidR="0033023B" w:rsidRPr="0033023B" w:rsidRDefault="0033023B" w:rsidP="0033023B">
      <w:pPr>
        <w:rPr>
          <w:rFonts w:asciiTheme="majorHAnsi" w:hAnsiTheme="majorHAnsi"/>
        </w:rPr>
      </w:pPr>
      <w:r w:rsidRPr="0033023B">
        <w:rPr>
          <w:rFonts w:asciiTheme="majorHAnsi" w:hAnsiTheme="majorHAnsi"/>
        </w:rPr>
        <w:t xml:space="preserve">Lorsque la défaillance concerne un cotraitant autre que le mandataire, ce dernier devra se substituer au cotraitant défaillant. Toutefois, </w:t>
      </w:r>
      <w:r w:rsidR="005028A2">
        <w:rPr>
          <w:rFonts w:asciiTheme="majorHAnsi" w:hAnsiTheme="majorHAnsi"/>
        </w:rPr>
        <w:t>Paris 2024</w:t>
      </w:r>
      <w:r w:rsidRPr="0033023B">
        <w:rPr>
          <w:rFonts w:asciiTheme="majorHAnsi" w:hAnsiTheme="majorHAnsi"/>
        </w:rPr>
        <w:t xml:space="preserve"> se réserve la faculté, selon le cas d’espèce : </w:t>
      </w:r>
    </w:p>
    <w:p w14:paraId="28A0E083" w14:textId="5D768A34" w:rsidR="0033023B" w:rsidRPr="005028A2" w:rsidRDefault="005028A2" w:rsidP="005028A2">
      <w:pPr>
        <w:pStyle w:val="Paragraphedeliste"/>
        <w:numPr>
          <w:ilvl w:val="0"/>
          <w:numId w:val="19"/>
        </w:numPr>
        <w:rPr>
          <w:rFonts w:asciiTheme="majorHAnsi" w:hAnsiTheme="majorHAnsi"/>
        </w:rPr>
      </w:pPr>
      <w:r w:rsidRPr="005028A2">
        <w:rPr>
          <w:rFonts w:asciiTheme="majorHAnsi" w:hAnsiTheme="majorHAnsi"/>
        </w:rPr>
        <w:t>D’accepter</w:t>
      </w:r>
      <w:r w:rsidR="0033023B" w:rsidRPr="005028A2">
        <w:rPr>
          <w:rFonts w:asciiTheme="majorHAnsi" w:hAnsiTheme="majorHAnsi"/>
        </w:rPr>
        <w:t xml:space="preserve"> un nouveau plan de sous-traitance lié à la substitution d’un membre du groupement par un sous-traitant, sous réserve de démonstration faite par le mandataire de l’équivalence du niveau de capacité ayant prévalu à l’attribution du contrat et à la reprise intégrale des engagements contenus dans l’offre par le mandataire, </w:t>
      </w:r>
    </w:p>
    <w:p w14:paraId="3ED1D61C" w14:textId="5012C9C0" w:rsidR="0033023B" w:rsidRPr="005028A2" w:rsidRDefault="005028A2" w:rsidP="005028A2">
      <w:pPr>
        <w:pStyle w:val="Paragraphedeliste"/>
        <w:numPr>
          <w:ilvl w:val="0"/>
          <w:numId w:val="19"/>
        </w:numPr>
        <w:rPr>
          <w:rFonts w:asciiTheme="majorHAnsi" w:hAnsiTheme="majorHAnsi"/>
        </w:rPr>
      </w:pPr>
      <w:r w:rsidRPr="005028A2">
        <w:rPr>
          <w:rFonts w:asciiTheme="majorHAnsi" w:hAnsiTheme="majorHAnsi"/>
        </w:rPr>
        <w:t>D’accepter</w:t>
      </w:r>
      <w:r w:rsidR="0033023B" w:rsidRPr="005028A2">
        <w:rPr>
          <w:rFonts w:asciiTheme="majorHAnsi" w:hAnsiTheme="majorHAnsi"/>
        </w:rPr>
        <w:t xml:space="preserve"> la reprise de l’ensemble des prestations par le mandataire sous réserve de démonstration faite par celui-ci qu’il est en capacité de réaliser seul la reprise des obligations contractuelles et leur bonne exécution. </w:t>
      </w:r>
    </w:p>
    <w:p w14:paraId="5AF15AD3" w14:textId="5A967375" w:rsidR="00B76ED2" w:rsidRPr="00284251" w:rsidRDefault="00B76ED2" w:rsidP="00B76ED2">
      <w:pPr>
        <w:pStyle w:val="Titre2"/>
      </w:pPr>
      <w:bookmarkStart w:id="292" w:name="_Toc120691056"/>
      <w:bookmarkStart w:id="293" w:name="_Toc94013361"/>
      <w:r>
        <w:t>Services médicaux</w:t>
      </w:r>
      <w:bookmarkEnd w:id="292"/>
    </w:p>
    <w:p w14:paraId="69ED3BFD" w14:textId="7BB8C321" w:rsidR="00B76ED2" w:rsidRDefault="00BB4296" w:rsidP="00C45418">
      <w:pPr>
        <w:rPr>
          <w:rFonts w:asciiTheme="majorHAnsi" w:hAnsiTheme="majorHAnsi"/>
        </w:rPr>
      </w:pPr>
      <w:r w:rsidRPr="00BB4296">
        <w:rPr>
          <w:rFonts w:asciiTheme="majorHAnsi" w:hAnsiTheme="majorHAnsi"/>
        </w:rPr>
        <w:t xml:space="preserve">Durant les phases d’ouverture au public de la période des Jeux Olympiques et Paralympiques de Paris 2024, les services médicaux mobilisés sur place assureront la prise en charge du personnel du </w:t>
      </w:r>
      <w:r w:rsidR="0028032B">
        <w:rPr>
          <w:rFonts w:asciiTheme="majorHAnsi" w:hAnsiTheme="majorHAnsi"/>
        </w:rPr>
        <w:t>Titulaire</w:t>
      </w:r>
      <w:r w:rsidRPr="00BB4296">
        <w:rPr>
          <w:rFonts w:asciiTheme="majorHAnsi" w:hAnsiTheme="majorHAnsi"/>
        </w:rPr>
        <w:t xml:space="preserve"> du marché le nécessitant.</w:t>
      </w:r>
    </w:p>
    <w:p w14:paraId="65F0300D" w14:textId="7D11D930" w:rsidR="00FF4BCA" w:rsidRPr="00F44D94" w:rsidRDefault="00FF4BCA" w:rsidP="00FF4BCA">
      <w:pPr>
        <w:pStyle w:val="Titre2"/>
      </w:pPr>
      <w:bookmarkStart w:id="294" w:name="_Toc120691057"/>
      <w:r>
        <w:t>Code de conduite</w:t>
      </w:r>
      <w:bookmarkEnd w:id="294"/>
    </w:p>
    <w:p w14:paraId="63CC8984" w14:textId="1344377D" w:rsidR="00FF4BCA" w:rsidRDefault="00FF4BCA" w:rsidP="00670B80">
      <w:pPr>
        <w:rPr>
          <w:rFonts w:asciiTheme="majorHAnsi" w:hAnsiTheme="majorHAnsi"/>
        </w:rPr>
      </w:pPr>
      <w:r>
        <w:rPr>
          <w:rFonts w:asciiTheme="majorHAnsi" w:hAnsiTheme="majorHAnsi"/>
        </w:rPr>
        <w:t xml:space="preserve">Le </w:t>
      </w:r>
      <w:r w:rsidR="0028032B">
        <w:rPr>
          <w:rFonts w:asciiTheme="majorHAnsi" w:hAnsiTheme="majorHAnsi"/>
        </w:rPr>
        <w:t>Titulaire</w:t>
      </w:r>
      <w:r w:rsidR="000D63C4">
        <w:rPr>
          <w:rFonts w:asciiTheme="majorHAnsi" w:hAnsiTheme="majorHAnsi"/>
        </w:rPr>
        <w:t xml:space="preserve"> s’engage à ce que son personnel fasse preuve d’un comportement irréprochable et compatible avec les objectifs poursuivis par Paris 2024 dans l’accomplissement des différentes prestations, notamment en ce qui concerne la discrétion, le respect des interlocuteurs et la courtoisie.</w:t>
      </w:r>
    </w:p>
    <w:p w14:paraId="40657565" w14:textId="269E1744" w:rsidR="00A71321" w:rsidRDefault="00A71321" w:rsidP="00670B80">
      <w:pPr>
        <w:rPr>
          <w:rFonts w:asciiTheme="majorHAnsi" w:hAnsiTheme="majorHAnsi"/>
        </w:rPr>
      </w:pPr>
      <w:r>
        <w:rPr>
          <w:rFonts w:asciiTheme="majorHAnsi" w:hAnsiTheme="majorHAnsi"/>
        </w:rPr>
        <w:t xml:space="preserve">En cas de comportement ou d’attitude estimés incompatibles avec les objectifs poursuivis pendant les Jeux, Paris 2024 peut solliciter le remplacement immédiat d’un agent auprès du </w:t>
      </w:r>
      <w:r w:rsidR="0028032B">
        <w:rPr>
          <w:rFonts w:asciiTheme="majorHAnsi" w:hAnsiTheme="majorHAnsi"/>
        </w:rPr>
        <w:t>Titulaire</w:t>
      </w:r>
      <w:r>
        <w:rPr>
          <w:rFonts w:asciiTheme="majorHAnsi" w:hAnsiTheme="majorHAnsi"/>
        </w:rPr>
        <w:t>. A titre informatif, les motifs</w:t>
      </w:r>
      <w:r w:rsidR="00AD7B5B">
        <w:rPr>
          <w:rFonts w:asciiTheme="majorHAnsi" w:hAnsiTheme="majorHAnsi"/>
        </w:rPr>
        <w:t xml:space="preserve"> suivant</w:t>
      </w:r>
      <w:r w:rsidR="007361E9">
        <w:rPr>
          <w:rFonts w:asciiTheme="majorHAnsi" w:hAnsiTheme="majorHAnsi"/>
        </w:rPr>
        <w:t>s</w:t>
      </w:r>
      <w:r w:rsidR="00AD7B5B">
        <w:rPr>
          <w:rFonts w:asciiTheme="majorHAnsi" w:hAnsiTheme="majorHAnsi"/>
        </w:rPr>
        <w:t xml:space="preserve"> peuvent justifier qu’une exclusion temporaire ou définitive d’un personnel </w:t>
      </w:r>
      <w:r w:rsidR="00C03E61">
        <w:rPr>
          <w:rFonts w:asciiTheme="majorHAnsi" w:hAnsiTheme="majorHAnsi"/>
        </w:rPr>
        <w:t xml:space="preserve">soit sollicitée auprès du </w:t>
      </w:r>
      <w:r w:rsidR="0028032B">
        <w:rPr>
          <w:rFonts w:asciiTheme="majorHAnsi" w:hAnsiTheme="majorHAnsi"/>
        </w:rPr>
        <w:t>Titulaire</w:t>
      </w:r>
      <w:r w:rsidR="00C03E61">
        <w:rPr>
          <w:rFonts w:asciiTheme="majorHAnsi" w:hAnsiTheme="majorHAnsi"/>
        </w:rPr>
        <w:t> : état d’ébriété, usage de stupéfiants, propos à caractères injurieux, raciste ou</w:t>
      </w:r>
      <w:r w:rsidR="00E853B0">
        <w:rPr>
          <w:rFonts w:asciiTheme="majorHAnsi" w:hAnsiTheme="majorHAnsi"/>
        </w:rPr>
        <w:t xml:space="preserve"> discriminatoires, attitude déplacée, non-respect des consignes, abandon de poste ou retards répétés, détournement d’informations, usage de matériel non autorisé, etc.</w:t>
      </w:r>
    </w:p>
    <w:p w14:paraId="33F2420E" w14:textId="744DC4FC" w:rsidR="00095FBE" w:rsidRPr="00865890" w:rsidRDefault="00E853B0" w:rsidP="00095FBE">
      <w:pPr>
        <w:rPr>
          <w:rFonts w:asciiTheme="majorHAnsi" w:hAnsiTheme="majorHAnsi"/>
        </w:rPr>
      </w:pPr>
      <w:r>
        <w:rPr>
          <w:rFonts w:asciiTheme="majorHAnsi" w:hAnsiTheme="majorHAnsi"/>
        </w:rPr>
        <w:t xml:space="preserve">Un code de conduite sera fourni par Paris 2024 au </w:t>
      </w:r>
      <w:r w:rsidR="0028032B">
        <w:rPr>
          <w:rFonts w:asciiTheme="majorHAnsi" w:hAnsiTheme="majorHAnsi"/>
        </w:rPr>
        <w:t>Titulaire</w:t>
      </w:r>
      <w:r>
        <w:rPr>
          <w:rFonts w:asciiTheme="majorHAnsi" w:hAnsiTheme="majorHAnsi"/>
        </w:rPr>
        <w:t xml:space="preserve"> qui s’assurera </w:t>
      </w:r>
      <w:r w:rsidR="007361E9">
        <w:rPr>
          <w:rFonts w:asciiTheme="majorHAnsi" w:hAnsiTheme="majorHAnsi"/>
        </w:rPr>
        <w:t>de la lecture et de l’adhésion de chaque agent à respecter ces prescriptions.</w:t>
      </w:r>
    </w:p>
    <w:bookmarkEnd w:id="293"/>
    <w:p w14:paraId="73B0A02D" w14:textId="77777777" w:rsidR="0011289A" w:rsidRDefault="0011289A">
      <w:pPr>
        <w:spacing w:after="0" w:line="240" w:lineRule="auto"/>
        <w:jc w:val="left"/>
        <w:rPr>
          <w:rFonts w:asciiTheme="majorHAnsi" w:hAnsiTheme="majorHAnsi"/>
        </w:rPr>
      </w:pPr>
      <w:r>
        <w:rPr>
          <w:rFonts w:asciiTheme="majorHAnsi" w:hAnsiTheme="majorHAnsi"/>
        </w:rPr>
        <w:br w:type="page"/>
      </w:r>
    </w:p>
    <w:p w14:paraId="0188EF83" w14:textId="68955778" w:rsidR="1547A62A" w:rsidRPr="007F7BF8" w:rsidRDefault="43199ADE" w:rsidP="00C648E9">
      <w:pPr>
        <w:pStyle w:val="Titre1"/>
        <w:ind w:left="0" w:firstLine="0"/>
        <w:jc w:val="left"/>
        <w:rPr>
          <w:rFonts w:ascii="Source Sans Pro Light" w:eastAsia="Source Sans Pro Light" w:hAnsi="Source Sans Pro Light"/>
          <w:sz w:val="32"/>
          <w:szCs w:val="32"/>
          <w:u w:val="single"/>
        </w:rPr>
      </w:pPr>
      <w:bookmarkStart w:id="295" w:name="_Toc120691058"/>
      <w:r>
        <w:t>Annexe</w:t>
      </w:r>
      <w:r w:rsidR="00840CD2">
        <w:t xml:space="preserve"> 1</w:t>
      </w:r>
      <w:r w:rsidR="00440839">
        <w:t> : Présentation des acteurs des Jeux</w:t>
      </w:r>
      <w:bookmarkEnd w:id="295"/>
      <w:r w:rsidRPr="007F7BF8">
        <w:rPr>
          <w:rFonts w:ascii="Source Sans Pro Light" w:eastAsia="Source Sans Pro Light" w:hAnsi="Source Sans Pro Light"/>
          <w:sz w:val="28"/>
          <w:szCs w:val="28"/>
        </w:rPr>
        <w:t xml:space="preserve"> </w:t>
      </w:r>
    </w:p>
    <w:p w14:paraId="17689990" w14:textId="2E9EABD2" w:rsidR="1547A62A" w:rsidRDefault="1547A62A" w:rsidP="43199ADE">
      <w:pPr>
        <w:rPr>
          <w:rFonts w:ascii="Source Sans Pro Light" w:eastAsia="Source Sans Pro Light" w:hAnsi="Source Sans Pro Light"/>
          <w:szCs w:val="21"/>
        </w:rPr>
      </w:pPr>
    </w:p>
    <w:p w14:paraId="2E15DC91" w14:textId="44EB604F" w:rsidR="1547A62A" w:rsidRDefault="43199ADE" w:rsidP="007F7BF8">
      <w:pPr>
        <w:pStyle w:val="Titre4"/>
        <w:ind w:left="0"/>
        <w:rPr>
          <w:rFonts w:eastAsia="Paris2024" w:cs="Paris2024"/>
          <w:szCs w:val="21"/>
        </w:rPr>
      </w:pPr>
      <w:r w:rsidRPr="43199ADE">
        <w:rPr>
          <w:rFonts w:eastAsia="Paris2024" w:cs="Paris2024"/>
          <w:b w:val="0"/>
          <w:sz w:val="21"/>
          <w:szCs w:val="21"/>
        </w:rPr>
        <w:t>Les Fédérations Internationales</w:t>
      </w:r>
    </w:p>
    <w:p w14:paraId="4439D867" w14:textId="4CBD5DF7" w:rsidR="1547A62A" w:rsidRDefault="43199ADE" w:rsidP="007F7BF8">
      <w:pPr>
        <w:tabs>
          <w:tab w:val="left" w:pos="1830"/>
        </w:tabs>
        <w:rPr>
          <w:rFonts w:ascii="Paris2024" w:eastAsia="Paris2024" w:hAnsi="Paris2024" w:cs="Paris2024"/>
          <w:szCs w:val="21"/>
        </w:rPr>
      </w:pPr>
      <w:r w:rsidRPr="43199ADE">
        <w:rPr>
          <w:rFonts w:ascii="Paris2024" w:eastAsia="Paris2024" w:hAnsi="Paris2024" w:cs="Paris2024"/>
          <w:szCs w:val="21"/>
        </w:rPr>
        <w:t>Les FI sont des organisations internationales non gouvernementales, reconnues par le CIO et l’IPC. Elles régissent un ou plusieurs sports sur le plan mondial et supervisent les organisations qui gèrent ces mêmes sports au niveau national, à savoir les fédérations sportives nationales.</w:t>
      </w:r>
    </w:p>
    <w:p w14:paraId="7A48FF33" w14:textId="0F3EA878" w:rsidR="1547A62A" w:rsidRDefault="43199ADE" w:rsidP="007F7BF8">
      <w:pPr>
        <w:tabs>
          <w:tab w:val="left" w:pos="1830"/>
        </w:tabs>
        <w:rPr>
          <w:rFonts w:ascii="Paris2024" w:eastAsia="Paris2024" w:hAnsi="Paris2024" w:cs="Paris2024"/>
          <w:szCs w:val="21"/>
        </w:rPr>
      </w:pPr>
      <w:r w:rsidRPr="43199ADE">
        <w:rPr>
          <w:rFonts w:ascii="Paris2024" w:eastAsia="Paris2024" w:hAnsi="Paris2024" w:cs="Paris2024"/>
          <w:szCs w:val="21"/>
        </w:rPr>
        <w:t xml:space="preserve"> </w:t>
      </w:r>
    </w:p>
    <w:p w14:paraId="4850AE4C" w14:textId="7D6FD6E1" w:rsidR="1547A62A" w:rsidRDefault="43199ADE" w:rsidP="007F7BF8">
      <w:pPr>
        <w:tabs>
          <w:tab w:val="left" w:pos="1830"/>
        </w:tabs>
        <w:rPr>
          <w:rFonts w:ascii="Paris2024" w:eastAsia="Paris2024" w:hAnsi="Paris2024" w:cs="Paris2024"/>
          <w:szCs w:val="21"/>
        </w:rPr>
      </w:pPr>
      <w:r w:rsidRPr="43199ADE">
        <w:rPr>
          <w:rFonts w:ascii="Paris2024" w:eastAsia="Paris2024" w:hAnsi="Paris2024" w:cs="Paris2024"/>
          <w:szCs w:val="21"/>
        </w:rPr>
        <w:t xml:space="preserve">La mission des FI est définie à l’article 26 de la </w:t>
      </w:r>
      <w:hyperlink r:id="rId23" w:history="1">
        <w:r w:rsidRPr="43199ADE">
          <w:rPr>
            <w:rStyle w:val="Lienhypertexte"/>
            <w:rFonts w:ascii="Paris2024" w:eastAsia="Paris2024" w:hAnsi="Paris2024" w:cs="Paris2024"/>
            <w:szCs w:val="21"/>
          </w:rPr>
          <w:t>Charte Olympique</w:t>
        </w:r>
      </w:hyperlink>
      <w:r w:rsidRPr="43199ADE">
        <w:rPr>
          <w:rFonts w:ascii="Paris2024" w:eastAsia="Paris2024" w:hAnsi="Paris2024" w:cs="Paris2024"/>
          <w:szCs w:val="21"/>
        </w:rPr>
        <w:t xml:space="preserve"> :</w:t>
      </w:r>
    </w:p>
    <w:p w14:paraId="4EBB02C4" w14:textId="608A52BA" w:rsidR="1547A62A" w:rsidRDefault="43199ADE" w:rsidP="007F7BF8">
      <w:pPr>
        <w:tabs>
          <w:tab w:val="left" w:pos="1830"/>
        </w:tabs>
        <w:rPr>
          <w:rFonts w:ascii="Paris2024" w:eastAsia="Paris2024" w:hAnsi="Paris2024" w:cs="Paris2024"/>
          <w:szCs w:val="21"/>
        </w:rPr>
      </w:pPr>
      <w:r w:rsidRPr="43199ADE">
        <w:rPr>
          <w:rFonts w:ascii="Paris2024" w:eastAsia="Paris2024" w:hAnsi="Paris2024" w:cs="Paris2024"/>
          <w:szCs w:val="21"/>
        </w:rPr>
        <w:t>« La mission et le rôle des FI au sein du Mouvement Olympique sont :</w:t>
      </w:r>
    </w:p>
    <w:p w14:paraId="65BD8215" w14:textId="35BD67CC" w:rsidR="1547A62A" w:rsidRDefault="43199ADE" w:rsidP="00D635C1">
      <w:pPr>
        <w:pStyle w:val="Paragraphedeliste"/>
        <w:numPr>
          <w:ilvl w:val="0"/>
          <w:numId w:val="36"/>
        </w:numPr>
        <w:rPr>
          <w:rFonts w:eastAsiaTheme="minorEastAsia"/>
          <w:szCs w:val="21"/>
        </w:rPr>
      </w:pPr>
      <w:r w:rsidRPr="43199ADE">
        <w:rPr>
          <w:rFonts w:ascii="Paris2024" w:eastAsia="Paris2024" w:hAnsi="Paris2024" w:cs="Paris2024"/>
          <w:szCs w:val="21"/>
        </w:rPr>
        <w:t>D’établir et mettre en vigueur, conformément à l’esprit olympique, les règles relatives à la pratique de leurs sports respectifs et de veiller à leur application ;</w:t>
      </w:r>
    </w:p>
    <w:p w14:paraId="67B6CB1B" w14:textId="238CF765" w:rsidR="1547A62A" w:rsidRDefault="43199ADE" w:rsidP="00D635C1">
      <w:pPr>
        <w:pStyle w:val="Paragraphedeliste"/>
        <w:numPr>
          <w:ilvl w:val="0"/>
          <w:numId w:val="36"/>
        </w:numPr>
        <w:rPr>
          <w:rFonts w:eastAsiaTheme="minorEastAsia"/>
          <w:szCs w:val="21"/>
        </w:rPr>
      </w:pPr>
      <w:r w:rsidRPr="43199ADE">
        <w:rPr>
          <w:rFonts w:ascii="Paris2024" w:eastAsia="Paris2024" w:hAnsi="Paris2024" w:cs="Paris2024"/>
          <w:szCs w:val="21"/>
        </w:rPr>
        <w:t>D’assurer le développement de leur sport dans le monde entier ;</w:t>
      </w:r>
    </w:p>
    <w:p w14:paraId="51CAFAD7" w14:textId="39320392" w:rsidR="1547A62A" w:rsidRDefault="43199ADE" w:rsidP="00D635C1">
      <w:pPr>
        <w:pStyle w:val="Paragraphedeliste"/>
        <w:numPr>
          <w:ilvl w:val="0"/>
          <w:numId w:val="36"/>
        </w:numPr>
        <w:rPr>
          <w:rFonts w:eastAsiaTheme="minorEastAsia"/>
          <w:szCs w:val="21"/>
        </w:rPr>
      </w:pPr>
      <w:r w:rsidRPr="43199ADE">
        <w:rPr>
          <w:rFonts w:ascii="Paris2024" w:eastAsia="Paris2024" w:hAnsi="Paris2024" w:cs="Paris2024"/>
          <w:szCs w:val="21"/>
        </w:rPr>
        <w:t>De contribuer à la réalisation des buts fixés dans la Charte Olympique, notamment par la diffusion de l’Olympisme et de l’éducation olympique ;</w:t>
      </w:r>
    </w:p>
    <w:p w14:paraId="358A5411" w14:textId="4708CCBF" w:rsidR="1547A62A" w:rsidRDefault="43199ADE" w:rsidP="00D635C1">
      <w:pPr>
        <w:pStyle w:val="Paragraphedeliste"/>
        <w:numPr>
          <w:ilvl w:val="0"/>
          <w:numId w:val="36"/>
        </w:numPr>
        <w:rPr>
          <w:rFonts w:eastAsiaTheme="minorEastAsia"/>
          <w:szCs w:val="21"/>
        </w:rPr>
      </w:pPr>
      <w:r w:rsidRPr="43199ADE">
        <w:rPr>
          <w:rFonts w:ascii="Paris2024" w:eastAsia="Paris2024" w:hAnsi="Paris2024" w:cs="Paris2024"/>
          <w:szCs w:val="21"/>
        </w:rPr>
        <w:t>D’aider le CIO à analyser les Candidatures des villes candidates à l’organisation des Jeux Olympiques pour leurs sports respectifs ;</w:t>
      </w:r>
    </w:p>
    <w:p w14:paraId="0F944B19" w14:textId="0924CF3F" w:rsidR="1547A62A" w:rsidRDefault="43199ADE" w:rsidP="00D635C1">
      <w:pPr>
        <w:pStyle w:val="Paragraphedeliste"/>
        <w:numPr>
          <w:ilvl w:val="0"/>
          <w:numId w:val="36"/>
        </w:numPr>
        <w:rPr>
          <w:rFonts w:eastAsiaTheme="minorEastAsia"/>
          <w:szCs w:val="21"/>
        </w:rPr>
      </w:pPr>
      <w:r w:rsidRPr="43199ADE">
        <w:rPr>
          <w:rFonts w:ascii="Paris2024" w:eastAsia="Paris2024" w:hAnsi="Paris2024" w:cs="Paris2024"/>
          <w:szCs w:val="21"/>
        </w:rPr>
        <w:t>D’assumer la responsabilité du contrôle et de la direction de leur sport aux Jeux Olympiques ;</w:t>
      </w:r>
    </w:p>
    <w:p w14:paraId="28B4AB1F" w14:textId="5166BDBE" w:rsidR="1547A62A" w:rsidRDefault="43199ADE" w:rsidP="00D635C1">
      <w:pPr>
        <w:pStyle w:val="Paragraphedeliste"/>
        <w:numPr>
          <w:ilvl w:val="0"/>
          <w:numId w:val="36"/>
        </w:numPr>
        <w:rPr>
          <w:rFonts w:eastAsiaTheme="minorEastAsia"/>
          <w:szCs w:val="21"/>
        </w:rPr>
      </w:pPr>
      <w:r w:rsidRPr="43199ADE">
        <w:rPr>
          <w:rFonts w:ascii="Paris2024" w:eastAsia="Paris2024" w:hAnsi="Paris2024" w:cs="Paris2024"/>
          <w:szCs w:val="21"/>
        </w:rPr>
        <w:t>Pour les autres compétitions multi sportives internationales placées sous le patronage du CIO, les FI peuvent assumer ou déléguer la responsabilité du contrôle et de la direction de leur sport ;</w:t>
      </w:r>
    </w:p>
    <w:p w14:paraId="6FB95B19" w14:textId="515D6389" w:rsidR="1547A62A" w:rsidRDefault="43199ADE" w:rsidP="00D635C1">
      <w:pPr>
        <w:pStyle w:val="Paragraphedeliste"/>
        <w:numPr>
          <w:ilvl w:val="0"/>
          <w:numId w:val="36"/>
        </w:numPr>
        <w:rPr>
          <w:rFonts w:eastAsiaTheme="minorEastAsia"/>
          <w:szCs w:val="21"/>
        </w:rPr>
      </w:pPr>
      <w:r w:rsidRPr="43199ADE">
        <w:rPr>
          <w:rFonts w:ascii="Paris2024" w:eastAsia="Paris2024" w:hAnsi="Paris2024" w:cs="Paris2024"/>
          <w:szCs w:val="21"/>
        </w:rPr>
        <w:t>De fournir une assistance technique pour la mise en œuvre des programmes de la Solidarité Olympique ;</w:t>
      </w:r>
    </w:p>
    <w:p w14:paraId="56BEB7B9" w14:textId="43695D4D" w:rsidR="1547A62A" w:rsidRDefault="43199ADE" w:rsidP="00D635C1">
      <w:pPr>
        <w:pStyle w:val="Paragraphedeliste"/>
        <w:numPr>
          <w:ilvl w:val="0"/>
          <w:numId w:val="36"/>
        </w:numPr>
        <w:rPr>
          <w:rFonts w:eastAsiaTheme="minorEastAsia"/>
          <w:szCs w:val="21"/>
        </w:rPr>
      </w:pPr>
      <w:r w:rsidRPr="43199ADE">
        <w:rPr>
          <w:rFonts w:ascii="Paris2024" w:eastAsia="Paris2024" w:hAnsi="Paris2024" w:cs="Paris2024"/>
          <w:szCs w:val="21"/>
        </w:rPr>
        <w:t>D’encourager et soutenir les mesures relatives aux soins médicaux et à la santé des athlètes. »</w:t>
      </w:r>
    </w:p>
    <w:p w14:paraId="5221A87E" w14:textId="0FEC821A" w:rsidR="1547A62A" w:rsidRDefault="43199ADE" w:rsidP="007F7BF8">
      <w:pPr>
        <w:tabs>
          <w:tab w:val="left" w:pos="1830"/>
        </w:tabs>
        <w:rPr>
          <w:rFonts w:ascii="Paris2024" w:eastAsia="Paris2024" w:hAnsi="Paris2024" w:cs="Paris2024"/>
          <w:szCs w:val="21"/>
        </w:rPr>
      </w:pPr>
      <w:r w:rsidRPr="43199ADE">
        <w:rPr>
          <w:rFonts w:ascii="Paris2024" w:eastAsia="Paris2024" w:hAnsi="Paris2024" w:cs="Paris2024"/>
          <w:szCs w:val="21"/>
        </w:rPr>
        <w:t xml:space="preserve"> </w:t>
      </w:r>
    </w:p>
    <w:p w14:paraId="437E2756" w14:textId="5A0FB35A" w:rsidR="1547A62A" w:rsidRDefault="43199ADE" w:rsidP="007F7BF8">
      <w:pPr>
        <w:tabs>
          <w:tab w:val="left" w:pos="1830"/>
        </w:tabs>
        <w:rPr>
          <w:rFonts w:ascii="Paris2024" w:eastAsia="Paris2024" w:hAnsi="Paris2024" w:cs="Paris2024"/>
          <w:szCs w:val="21"/>
        </w:rPr>
      </w:pPr>
      <w:r w:rsidRPr="43199ADE">
        <w:rPr>
          <w:rFonts w:ascii="Paris2024" w:eastAsia="Paris2024" w:hAnsi="Paris2024" w:cs="Paris2024"/>
          <w:szCs w:val="21"/>
        </w:rPr>
        <w:t>De plus, les FI ont le droit de :</w:t>
      </w:r>
    </w:p>
    <w:p w14:paraId="50BC1514" w14:textId="246571F7" w:rsidR="1547A62A" w:rsidRDefault="43199ADE" w:rsidP="00D635C1">
      <w:pPr>
        <w:pStyle w:val="Paragraphedeliste"/>
        <w:numPr>
          <w:ilvl w:val="0"/>
          <w:numId w:val="35"/>
        </w:numPr>
        <w:rPr>
          <w:rFonts w:eastAsiaTheme="minorEastAsia"/>
          <w:szCs w:val="21"/>
        </w:rPr>
      </w:pPr>
      <w:r w:rsidRPr="43199ADE">
        <w:rPr>
          <w:rFonts w:ascii="Paris2024" w:eastAsia="Paris2024" w:hAnsi="Paris2024" w:cs="Paris2024"/>
          <w:szCs w:val="21"/>
        </w:rPr>
        <w:t>Formuler des propositions à l’intention du CIO en ce qui concerne la Charte Olympique et le Mouvement Olympique ;</w:t>
      </w:r>
    </w:p>
    <w:p w14:paraId="2D11164A" w14:textId="23E4F10A" w:rsidR="1547A62A" w:rsidRDefault="43199ADE" w:rsidP="00D635C1">
      <w:pPr>
        <w:pStyle w:val="Paragraphedeliste"/>
        <w:numPr>
          <w:ilvl w:val="0"/>
          <w:numId w:val="35"/>
        </w:numPr>
        <w:rPr>
          <w:rFonts w:eastAsiaTheme="minorEastAsia"/>
          <w:szCs w:val="21"/>
        </w:rPr>
      </w:pPr>
      <w:r w:rsidRPr="43199ADE">
        <w:rPr>
          <w:rFonts w:ascii="Paris2024" w:eastAsia="Paris2024" w:hAnsi="Paris2024" w:cs="Paris2024"/>
          <w:szCs w:val="21"/>
        </w:rPr>
        <w:t>Collaborer à la préparation des congrès olympiques ;</w:t>
      </w:r>
    </w:p>
    <w:p w14:paraId="54887B2A" w14:textId="52CF18E4" w:rsidR="1547A62A" w:rsidRDefault="43199ADE" w:rsidP="00D635C1">
      <w:pPr>
        <w:pStyle w:val="Paragraphedeliste"/>
        <w:numPr>
          <w:ilvl w:val="0"/>
          <w:numId w:val="35"/>
        </w:numPr>
        <w:rPr>
          <w:rFonts w:eastAsiaTheme="minorEastAsia"/>
          <w:szCs w:val="21"/>
        </w:rPr>
      </w:pPr>
      <w:r w:rsidRPr="43199ADE">
        <w:rPr>
          <w:rFonts w:ascii="Paris2024" w:eastAsia="Paris2024" w:hAnsi="Paris2024" w:cs="Paris2024"/>
          <w:szCs w:val="21"/>
        </w:rPr>
        <w:t>Participer, à la demande du CIO, aux Activités des commissions du CIO.</w:t>
      </w:r>
    </w:p>
    <w:p w14:paraId="40B03FA3" w14:textId="76426503" w:rsidR="1547A62A" w:rsidRDefault="43199ADE" w:rsidP="007F7BF8">
      <w:pPr>
        <w:tabs>
          <w:tab w:val="left" w:pos="1830"/>
        </w:tabs>
        <w:rPr>
          <w:rFonts w:ascii="Paris2024" w:eastAsia="Paris2024" w:hAnsi="Paris2024" w:cs="Paris2024"/>
          <w:szCs w:val="21"/>
        </w:rPr>
      </w:pPr>
      <w:r w:rsidRPr="43199ADE">
        <w:rPr>
          <w:rFonts w:ascii="Paris2024" w:eastAsia="Paris2024" w:hAnsi="Paris2024" w:cs="Paris2024"/>
          <w:szCs w:val="21"/>
        </w:rPr>
        <w:t xml:space="preserve"> </w:t>
      </w:r>
    </w:p>
    <w:p w14:paraId="2EEA17B9" w14:textId="754401ED" w:rsidR="1547A62A" w:rsidRDefault="43199ADE" w:rsidP="007F7BF8">
      <w:pPr>
        <w:tabs>
          <w:tab w:val="left" w:pos="1830"/>
        </w:tabs>
        <w:rPr>
          <w:rFonts w:ascii="Paris2024" w:eastAsia="Paris2024" w:hAnsi="Paris2024" w:cs="Paris2024"/>
          <w:szCs w:val="21"/>
        </w:rPr>
      </w:pPr>
      <w:r w:rsidRPr="43199ADE">
        <w:rPr>
          <w:rFonts w:ascii="Paris2024" w:eastAsia="Paris2024" w:hAnsi="Paris2024" w:cs="Paris2024"/>
          <w:szCs w:val="21"/>
        </w:rPr>
        <w:t>Les statuts, les pratiques et les activités des FI au sein du Mouvement Olympique doivent être conformes à l’article 26 de la Charte Olympique, et notamment en ce qui concerne l’adoption et la mise en œuvre du Code Mondial Antidopage, ainsi que du code du Mouvement Olympique sur la prévention des manipulations de compétitions. Les FI conservent leur indépendance et leur autonomie dans la gouvernance de leur sport. A ce titre, ce sont elles qui fixent les exigences et directives techniques pour tout ce qui se rapporte aux compétitions sportives.</w:t>
      </w:r>
    </w:p>
    <w:p w14:paraId="09169A8B" w14:textId="7B09F375" w:rsidR="1547A62A" w:rsidRDefault="43199ADE" w:rsidP="007F7BF8">
      <w:pPr>
        <w:pStyle w:val="Titre4"/>
        <w:ind w:left="0"/>
        <w:rPr>
          <w:rFonts w:eastAsia="Paris2024" w:cs="Paris2024"/>
          <w:szCs w:val="21"/>
        </w:rPr>
      </w:pPr>
      <w:r w:rsidRPr="43199ADE">
        <w:rPr>
          <w:rFonts w:eastAsia="Paris2024" w:cs="Paris2024"/>
          <w:b w:val="0"/>
          <w:sz w:val="21"/>
          <w:szCs w:val="21"/>
        </w:rPr>
        <w:t>Olympic Broadcast Services (OBS)</w:t>
      </w:r>
    </w:p>
    <w:p w14:paraId="26B9796D" w14:textId="5AB4BF3E"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OBS a été créé par la Commission Exécutive du CIO en 2001 afin de permettre aux détenteurs de droits de fournir la meilleure couverture télévisuelle et radiophonique possible lors des JOP. </w:t>
      </w:r>
    </w:p>
    <w:p w14:paraId="5AEF14B6" w14:textId="7871756B"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En tant que diffuseur hôte des Jeux, OBS a la charge et la responsabilité de la production télévisuelle (images et son) des JOP mais également de la fourniture des équipements et services nécessaires aux Diffuseurs Détenteurs De Droits (RHB), comme prévu par la Charte Olympique, le CVH et le Broadcast Cooperation Agreement (BCA : accord de coopération signé entre Paris 2024 et OBS qui définit les rôles et obligations de chacune des deux entités l’une vis-à-vis de l’autre.) </w:t>
      </w:r>
    </w:p>
    <w:p w14:paraId="57ECC727" w14:textId="22977B1F"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OBS remplira ses obligations, en lien avec Paris 2024 et les autres Parties Prenantes De La Livraison des Jeux, en vue d’une livraison performante et efficace des JOP, et conformément aux lois applicables et aux exigences opérationnelles du CVH. A noter que les obligations d’OBS vis-à-vis des Diffuseurs Détenteurs De Droits sont régies par des contrats distincts entre le CIO, OBS et les Diffuseurs Détenteurs De Droits.</w:t>
      </w:r>
    </w:p>
    <w:p w14:paraId="33E4220A" w14:textId="1AA293CB" w:rsidR="1547A62A" w:rsidRDefault="43199ADE" w:rsidP="43199ADE">
      <w:pPr>
        <w:pStyle w:val="Titre4"/>
        <w:ind w:left="0"/>
        <w:rPr>
          <w:rFonts w:eastAsia="Paris2024" w:cs="Paris2024"/>
          <w:b w:val="0"/>
          <w:sz w:val="21"/>
          <w:szCs w:val="21"/>
        </w:rPr>
      </w:pPr>
      <w:r w:rsidRPr="43199ADE">
        <w:rPr>
          <w:rFonts w:eastAsia="Paris2024" w:cs="Paris2024"/>
          <w:b w:val="0"/>
          <w:sz w:val="21"/>
          <w:szCs w:val="21"/>
        </w:rPr>
        <w:t xml:space="preserve">Les Partenaires de Marketing </w:t>
      </w:r>
    </w:p>
    <w:p w14:paraId="1CAF3342" w14:textId="1CF3F1B7"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Les Partenaires de Marketing sont les entreprises qui ont acquis auprès du CIO (dits partenaires olympiques mondiaux ou partenaires TOP) ou de Paris 2024 (dits partenaires domestiques) des droits de marketing exclusifs, dans une catégorie de produits et services donnée, en contrepartie d’une redevance financière ou d’un apport en nature (VIK, pour « Value in Kind »). Paris 2024 assure une gestion centralisée de tous les Partenaires de Marketing sur le territoire hôte, qu’ils aient acquis leurs droits auprès du CIO ou de Paris 2024. Le programme de marketing de Paris 2024 est un programme unique : les Partenaires de Marketing sont tous partenaires à la fois des Jeux Olympiques et des Jeux Paralympiques de Paris 2024. </w:t>
      </w:r>
    </w:p>
    <w:p w14:paraId="2DC4F4E3" w14:textId="631DF10F"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 </w:t>
      </w:r>
    </w:p>
    <w:p w14:paraId="7FE9838E" w14:textId="4F9495D4"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Les droits acquis par les Partenaires de Marketing pour pouvoir s’associer aux Jeux sont de plusieurs natures : la fourniture exclusive de produits et de services en lien avec leur cœur de métier, l’usage des propriétés olympiques et paralympiques, l’hospitalité sur les lieux de compétition, la création d’expériences novatrices pour les fans, etc. Certains droits diffèrent entre les Jeux Olympiques et les Jeux Paralympiques (par exemple, la possibilité pour les Partenaires de Marketing d’acquérir de la visibilité sur l’Aire de Compétition des Jeux Paralympiques, option qui n’existe pas aux Jeux Olympiques) : ces spécificités seront précisées ultérieurement au Titulaire de </w:t>
      </w:r>
      <w:r w:rsidR="00F86C25">
        <w:rPr>
          <w:rFonts w:ascii="Paris2024" w:eastAsia="Paris2024" w:hAnsi="Paris2024" w:cs="Paris2024"/>
          <w:color w:val="0E0E0E"/>
          <w:szCs w:val="21"/>
        </w:rPr>
        <w:t>m</w:t>
      </w:r>
      <w:r w:rsidRPr="43199ADE">
        <w:rPr>
          <w:rFonts w:ascii="Paris2024" w:eastAsia="Paris2024" w:hAnsi="Paris2024" w:cs="Paris2024"/>
          <w:color w:val="0E0E0E"/>
          <w:szCs w:val="21"/>
        </w:rPr>
        <w:t>arché concerné.</w:t>
      </w:r>
    </w:p>
    <w:p w14:paraId="1DABF3A6" w14:textId="48CA665E"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 </w:t>
      </w:r>
    </w:p>
    <w:p w14:paraId="38DA0021" w14:textId="287F01F6"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Grâce à leur soutien, les Partenaires de Marketing apportent le financement et les services nécessaires au bon déroulement des Jeux. Certains d’entre eux jouent un rôle opérationnel dans l’organisation des événements sportifs.</w:t>
      </w:r>
      <w:r w:rsidRPr="43199ADE">
        <w:rPr>
          <w:rFonts w:ascii="Arial" w:eastAsia="Arial" w:hAnsi="Arial" w:cs="Arial"/>
          <w:szCs w:val="21"/>
        </w:rPr>
        <w:t xml:space="preserve"> </w:t>
      </w:r>
      <w:r w:rsidRPr="43199ADE">
        <w:rPr>
          <w:rFonts w:ascii="Paris2024" w:eastAsia="Paris2024" w:hAnsi="Paris2024" w:cs="Paris2024"/>
          <w:color w:val="0E0E0E"/>
          <w:szCs w:val="21"/>
        </w:rPr>
        <w:t>A titre d’exemples :</w:t>
      </w:r>
    </w:p>
    <w:p w14:paraId="4DA59443" w14:textId="6D8E19C9" w:rsidR="1547A62A" w:rsidRDefault="43199ADE" w:rsidP="00D635C1">
      <w:pPr>
        <w:pStyle w:val="Paragraphedeliste"/>
        <w:numPr>
          <w:ilvl w:val="0"/>
          <w:numId w:val="34"/>
        </w:numPr>
        <w:rPr>
          <w:rFonts w:eastAsiaTheme="minorEastAsia"/>
          <w:b/>
          <w:bCs/>
          <w:szCs w:val="21"/>
        </w:rPr>
      </w:pPr>
      <w:r w:rsidRPr="43199ADE">
        <w:rPr>
          <w:rFonts w:ascii="Paris2024" w:eastAsia="Paris2024" w:hAnsi="Paris2024" w:cs="Paris2024"/>
          <w:b/>
          <w:bCs/>
          <w:szCs w:val="21"/>
        </w:rPr>
        <w:t>Coca-Cola</w:t>
      </w:r>
      <w:r w:rsidRPr="43199ADE">
        <w:rPr>
          <w:rFonts w:ascii="Paris2024" w:eastAsia="Paris2024" w:hAnsi="Paris2024" w:cs="Paris2024"/>
          <w:szCs w:val="21"/>
        </w:rPr>
        <w:t xml:space="preserve"> rafraîchit les athlètes olympiques, les officiels et les spectateurs pendant les Jeux en fournissant, entre autres, les boissons sur tous les sites de compétition. En complément, Coca-Cola a également l’opportunité de fournir les frigos ainsi que le mobilier présent dans les concessions (tables, chaises, poubelles)</w:t>
      </w:r>
    </w:p>
    <w:p w14:paraId="0C039BE0" w14:textId="6BAD3DE0" w:rsidR="1547A62A" w:rsidRDefault="43199ADE" w:rsidP="2FE729BE">
      <w:pPr>
        <w:rPr>
          <w:rFonts w:ascii="Paris2024" w:eastAsia="Paris2024" w:hAnsi="Paris2024" w:cs="Paris2024"/>
        </w:rPr>
      </w:pPr>
      <w:r w:rsidRPr="2FE729BE">
        <w:rPr>
          <w:rFonts w:ascii="Paris2024" w:eastAsia="Paris2024" w:hAnsi="Paris2024" w:cs="Paris2024"/>
          <w:b/>
          <w:bCs/>
        </w:rPr>
        <w:t>Omega</w:t>
      </w:r>
      <w:r w:rsidRPr="2FE729BE">
        <w:rPr>
          <w:rFonts w:ascii="Paris2024" w:eastAsia="Paris2024" w:hAnsi="Paris2024" w:cs="Paris2024"/>
        </w:rPr>
        <w:t xml:space="preserve"> fournit et opère les services de chronométrage et d’affichage des résultats de toutes les compétitions sportives des Jeux</w:t>
      </w:r>
    </w:p>
    <w:p w14:paraId="0A5D711A" w14:textId="1A1F8587" w:rsidR="43199ADE" w:rsidRDefault="43199ADE" w:rsidP="2FE729BE">
      <w:pPr>
        <w:rPr>
          <w:rFonts w:ascii="Paris2024" w:eastAsia="Paris2024" w:hAnsi="Paris2024" w:cs="Paris2024"/>
          <w:color w:val="0E0E0E"/>
        </w:rPr>
      </w:pPr>
      <w:r w:rsidRPr="2FE729BE">
        <w:rPr>
          <w:rFonts w:ascii="Paris2024" w:eastAsia="Paris2024" w:hAnsi="Paris2024" w:cs="Paris2024"/>
          <w:color w:val="0E0E0E"/>
        </w:rPr>
        <w:t xml:space="preserve">Les Partenaires de Marketing s’associent à Paris 2024 dans une vision de co-construction, en contribuant à travers leur savoir-faire à faire de Paris 2024 des Jeux révolutionnaires, durables et laissant un héritage fort pour le pays. </w:t>
      </w:r>
    </w:p>
    <w:p w14:paraId="62290FEB" w14:textId="5717A170"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Paris 2024 souhaite préciser au futur Titulaire du marché les éléments nécessaires à sa bonne compréhension du programme de partenariats de Paris 2024 et lui permettre de se projeter dans la livraison opérationnelle en intégrant les produits et services des Partenaires de Marketing. Il est néanmoins précisé que, même si le futur Titulaire du marché pourra être en relation directe avec certains Partenaires de Marketing, Paris 2024 restera le référent principal des Partenaires de Marketing et pourra intervenir, si nécessaire, pour résoudre tout conflit entre le futur Titulaire du marché et un Partenaire de Marketing.</w:t>
      </w:r>
    </w:p>
    <w:p w14:paraId="72CD4575" w14:textId="4B7A93B6" w:rsidR="1547A62A" w:rsidRDefault="43199ADE">
      <w:pPr>
        <w:rPr>
          <w:rFonts w:ascii="Arial" w:eastAsia="Arial" w:hAnsi="Arial" w:cs="Arial"/>
          <w:szCs w:val="21"/>
        </w:rPr>
      </w:pPr>
      <w:r w:rsidRPr="43199ADE">
        <w:rPr>
          <w:rFonts w:ascii="Arial" w:eastAsia="Arial" w:hAnsi="Arial" w:cs="Arial"/>
          <w:szCs w:val="21"/>
        </w:rPr>
        <w:t xml:space="preserve"> </w:t>
      </w:r>
    </w:p>
    <w:p w14:paraId="25E562B3" w14:textId="59BDE555" w:rsidR="1547A62A" w:rsidRPr="00FC23D8" w:rsidRDefault="43199ADE" w:rsidP="00D635C1">
      <w:pPr>
        <w:pStyle w:val="Paragraphedeliste"/>
        <w:numPr>
          <w:ilvl w:val="0"/>
          <w:numId w:val="28"/>
        </w:numPr>
        <w:tabs>
          <w:tab w:val="left" w:pos="720"/>
        </w:tabs>
        <w:rPr>
          <w:rFonts w:ascii="Paris2024" w:eastAsiaTheme="minorEastAsia" w:hAnsi="Paris2024"/>
          <w:b/>
          <w:bCs/>
        </w:rPr>
      </w:pPr>
      <w:r w:rsidRPr="00FC23D8">
        <w:rPr>
          <w:rFonts w:ascii="Paris2024" w:eastAsia="Arial" w:hAnsi="Paris2024" w:cs="Arial"/>
          <w:b/>
          <w:bCs/>
        </w:rPr>
        <w:t>Commercialisation des partenariats</w:t>
      </w:r>
    </w:p>
    <w:p w14:paraId="5A1B672E" w14:textId="4F18DBAB"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Le programme de partenariats de Paris 2024 est un programme en constante évolution : les discussions commerciales se poursuivent, tant au niveau du CIO que de Paris 2024, et ces derniers peuvent à tout moment annoncer la signature d’un nouveau partenaire, au niveau TOP ou au niveau domestique. Ainsi, avant ou après l’attribution du marché, et ce jusqu’à l’approche des Jeux, Paris 2024 pourra exiger du Futur Titulaire du marché d’intégrer les produits et/ou services d’un Partenaire de Marketing dans la livraison de l’Evénement dont il aura la charge.</w:t>
      </w:r>
    </w:p>
    <w:p w14:paraId="35913BFF" w14:textId="136B4613"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 </w:t>
      </w:r>
    </w:p>
    <w:p w14:paraId="735FB989" w14:textId="13A1C79A" w:rsidR="1547A62A" w:rsidRPr="00FC23D8" w:rsidRDefault="43199ADE" w:rsidP="00D635C1">
      <w:pPr>
        <w:pStyle w:val="Paragraphedeliste"/>
        <w:numPr>
          <w:ilvl w:val="0"/>
          <w:numId w:val="28"/>
        </w:numPr>
        <w:tabs>
          <w:tab w:val="left" w:pos="720"/>
        </w:tabs>
        <w:rPr>
          <w:rFonts w:ascii="Paris2024" w:eastAsiaTheme="minorEastAsia" w:hAnsi="Paris2024"/>
          <w:b/>
          <w:bCs/>
        </w:rPr>
      </w:pPr>
      <w:r w:rsidRPr="00FC23D8">
        <w:rPr>
          <w:rFonts w:ascii="Paris2024" w:eastAsia="Arial" w:hAnsi="Paris2024" w:cs="Arial"/>
          <w:b/>
          <w:bCs/>
        </w:rPr>
        <w:t>Mise en œuvre des obligations de fourniture des produits / services</w:t>
      </w:r>
    </w:p>
    <w:p w14:paraId="71CBED33" w14:textId="197DF1AB"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Une fois que les Partenaires de Marketing ont contractualisé avec le CIO ou avec Paris 2024, il convient de travailler à l’intégration de leurs produits et services dans la livraison opérationnelle des Jeux.</w:t>
      </w:r>
    </w:p>
    <w:p w14:paraId="0B70917A" w14:textId="0945E0AB"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Les grands principes de cette intégration sont détaillés dans les prochains paragraphes, étant entendu que les conditions relatives à la fourniture de produits et services auprès des Partenaires de Marketing seront détaillées dans les contrats avec le Futur Titulaire du marché concerné.</w:t>
      </w:r>
    </w:p>
    <w:p w14:paraId="70F347A9" w14:textId="4D7A4E9C"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 </w:t>
      </w:r>
    </w:p>
    <w:p w14:paraId="3BCECB8C" w14:textId="2B7F4D9E" w:rsidR="1547A62A" w:rsidRDefault="43199ADE">
      <w:pPr>
        <w:rPr>
          <w:rFonts w:ascii="Paris2024" w:eastAsia="Paris2024" w:hAnsi="Paris2024" w:cs="Paris2024"/>
          <w:b/>
          <w:bCs/>
          <w:color w:val="0E0E0E"/>
          <w:szCs w:val="21"/>
        </w:rPr>
      </w:pPr>
      <w:r w:rsidRPr="43199ADE">
        <w:rPr>
          <w:rFonts w:ascii="Paris2024" w:eastAsia="Paris2024" w:hAnsi="Paris2024" w:cs="Paris2024"/>
          <w:b/>
          <w:bCs/>
          <w:color w:val="0E0E0E"/>
          <w:szCs w:val="21"/>
        </w:rPr>
        <w:t>Paris 2024 est le garant du respect des obligations contractées auprès des Partenaires de Marketing en ce qui concerne notamment la fourniture exclusive de produits (1) et/ou services (2) sur le territoire hôte, intégrant ainsi les obligations auprès des Partenaires TOP et des partenaires domestiques.</w:t>
      </w:r>
    </w:p>
    <w:p w14:paraId="3BB2EDDC" w14:textId="61E24357"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 </w:t>
      </w:r>
    </w:p>
    <w:p w14:paraId="16FB88B5" w14:textId="0998D35E"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Les modalités de mise en œuvre varient d’un partenaire à l’autre ; il est possible de distinguer 2 grands cas, mais il convient de garder en tête que chaque partenaire est un cas particulier :</w:t>
      </w:r>
    </w:p>
    <w:p w14:paraId="5C421FE2" w14:textId="28F1CB7C"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1.     La fourniture de produits : l’achat de produits référencés sera imposé au Futur Titulaire du marché (le cas échéant) selon des conditions communiquées par Paris 2024 ;</w:t>
      </w:r>
    </w:p>
    <w:p w14:paraId="7D163962" w14:textId="3C381F90" w:rsidR="1547A62A" w:rsidRPr="00BE430D"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2.    La fourniture de services clé en main : le Futur Titulaire du marché devra coopérer avec le Partenaire de Marketing et Paris 2024 pour l’intégration des services du Partenaire de Marketing – dans la plupart des cas, le niveau </w:t>
      </w:r>
      <w:r w:rsidRPr="00BE430D">
        <w:rPr>
          <w:rFonts w:ascii="Paris2024" w:eastAsia="Paris2024" w:hAnsi="Paris2024" w:cs="Paris2024"/>
          <w:color w:val="0E0E0E"/>
          <w:szCs w:val="21"/>
        </w:rPr>
        <w:t>de services aura été préalablement discuté et défini entre le Partenaire de Marketing et Paris 2024.</w:t>
      </w:r>
    </w:p>
    <w:p w14:paraId="478856D6" w14:textId="68E3B652"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 xml:space="preserve"> </w:t>
      </w:r>
    </w:p>
    <w:p w14:paraId="3CA357F2" w14:textId="16FB3602" w:rsidR="1547A62A" w:rsidRPr="00BE430D" w:rsidRDefault="43199ADE" w:rsidP="43199ADE">
      <w:pPr>
        <w:jc w:val="left"/>
        <w:rPr>
          <w:rFonts w:ascii="Paris2024" w:eastAsia="Arial" w:hAnsi="Paris2024" w:cs="Arial"/>
          <w:i/>
          <w:iCs/>
          <w:szCs w:val="21"/>
          <w:u w:val="single"/>
        </w:rPr>
      </w:pPr>
      <w:r w:rsidRPr="00BE430D">
        <w:rPr>
          <w:rFonts w:ascii="Paris2024" w:eastAsia="Arial" w:hAnsi="Paris2024" w:cs="Arial"/>
          <w:i/>
          <w:iCs/>
          <w:szCs w:val="21"/>
          <w:u w:val="single"/>
        </w:rPr>
        <w:t>Existant vs. Temporaire :</w:t>
      </w:r>
    </w:p>
    <w:p w14:paraId="1BE5DCE0" w14:textId="75567BD4"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L’application des droits de fourniture exclusive peut être discutée quand cela concerne la livraison de prestations dans des enceintes déjà existantes et pour des produits installés de manière pérenne sur le site (les produits de consommation courante sont exclus de la présente dérogation).</w:t>
      </w:r>
    </w:p>
    <w:p w14:paraId="7180D78A" w14:textId="4EFBA59B"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 xml:space="preserve"> </w:t>
      </w:r>
    </w:p>
    <w:p w14:paraId="42DCCF4B" w14:textId="10FFF30B"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 xml:space="preserve">En effet, même si le CIO impose à Paris de se fournir exclusivement auprès des Partenaires de Marketing dans leur catégorie respective et d’imposer cela à ses prestataires, la « Nouvelle Norme » publiée par le CIO en 2018 permet de nuancer cette obligation : si le Futur Titulaire du marché ou le site en question sont déjà équipés de produits correspondant à une catégorie de produits d’un partenaire, et que ces produits existants remplissent les caractéristiques techniques nécessaires à la livraison des Jeux, il ne sera pas forcément nécessaire de les remplacer par des produits d’un Partenaire de Marketing, sous réserve de discussions préalables et d’un accord avec Paris 2024. En toute hypothèse, le prestataire devra s’assurer qu’aucune marque autre qu’une marque d’un partenaire ne soit visible sur les produits utilisés dans le cadre de la mission. Le </w:t>
      </w:r>
      <w:r w:rsidR="0028032B" w:rsidRPr="00BE430D">
        <w:rPr>
          <w:rFonts w:ascii="Paris2024" w:eastAsia="Paris2024" w:hAnsi="Paris2024" w:cs="Paris2024"/>
          <w:color w:val="0E0E0E"/>
          <w:szCs w:val="21"/>
        </w:rPr>
        <w:t>Titulaire</w:t>
      </w:r>
      <w:r w:rsidRPr="00BE430D">
        <w:rPr>
          <w:rFonts w:ascii="Paris2024" w:eastAsia="Paris2024" w:hAnsi="Paris2024" w:cs="Paris2024"/>
          <w:color w:val="0E0E0E"/>
          <w:szCs w:val="21"/>
        </w:rPr>
        <w:t xml:space="preserve"> devra donc s’assurer que toutes les marques, sauf celles des partenaires, soient cachées.</w:t>
      </w:r>
    </w:p>
    <w:p w14:paraId="3D485753" w14:textId="424F0AE5" w:rsidR="1547A62A" w:rsidRPr="00BE430D" w:rsidRDefault="43199ADE" w:rsidP="43199ADE">
      <w:pPr>
        <w:jc w:val="left"/>
        <w:rPr>
          <w:rFonts w:ascii="Paris2024" w:eastAsia="Paris2024" w:hAnsi="Paris2024" w:cs="Paris2024"/>
          <w:color w:val="0E0E0E"/>
          <w:szCs w:val="21"/>
        </w:rPr>
      </w:pPr>
      <w:r w:rsidRPr="00BE430D">
        <w:rPr>
          <w:rFonts w:ascii="Paris2024" w:eastAsia="Paris2024" w:hAnsi="Paris2024" w:cs="Paris2024"/>
          <w:color w:val="0E0E0E"/>
          <w:szCs w:val="21"/>
        </w:rPr>
        <w:t xml:space="preserve"> </w:t>
      </w:r>
    </w:p>
    <w:p w14:paraId="4A4FF1CE" w14:textId="1C221424"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 xml:space="preserve">En revanche, dans l’hypothèse où le Futur Titulaire du marché, ou l’un de ses </w:t>
      </w:r>
      <w:r w:rsidR="0028032B" w:rsidRPr="00BE430D">
        <w:rPr>
          <w:rFonts w:ascii="Paris2024" w:eastAsia="Paris2024" w:hAnsi="Paris2024" w:cs="Paris2024"/>
          <w:color w:val="0E0E0E"/>
          <w:szCs w:val="21"/>
        </w:rPr>
        <w:t>Titulaire</w:t>
      </w:r>
      <w:r w:rsidRPr="00BE430D">
        <w:rPr>
          <w:rFonts w:ascii="Paris2024" w:eastAsia="Paris2024" w:hAnsi="Paris2024" w:cs="Paris2024"/>
          <w:color w:val="0E0E0E"/>
          <w:szCs w:val="21"/>
        </w:rPr>
        <w:t>s, devrait remplacer / louer / compléter son stock de produits existants afin de livrer les Jeux, il conviendra néanmoins de considérer les produits des Partenaires de Marketing correspondant aux besoins exprimés.</w:t>
      </w:r>
    </w:p>
    <w:p w14:paraId="30DF7E28" w14:textId="6F2DBD6B"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Bien évidemment, les produits proposés par les Partenaires de Marketing devront répondre aux critères d’achats exprimés par le Futur Titulaire du marché ou ses prestataires, et préalablement validés par Paris 2024 (délais de livraison impératifs, spécifications techniques imposées, compétitivité en termes de prix et de qualité, etc.).</w:t>
      </w:r>
    </w:p>
    <w:p w14:paraId="21439295" w14:textId="4F301764"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 xml:space="preserve"> </w:t>
      </w:r>
    </w:p>
    <w:p w14:paraId="65EB6FDE" w14:textId="6DDB8784" w:rsidR="1547A62A" w:rsidRPr="00BE430D" w:rsidRDefault="43199ADE">
      <w:pPr>
        <w:rPr>
          <w:rFonts w:ascii="Paris2024" w:eastAsia="Arial" w:hAnsi="Paris2024" w:cs="Arial"/>
          <w:i/>
          <w:iCs/>
          <w:szCs w:val="21"/>
          <w:u w:val="single"/>
          <w:lang w:val="fr-CH"/>
        </w:rPr>
      </w:pPr>
      <w:r w:rsidRPr="00BE430D">
        <w:rPr>
          <w:rFonts w:ascii="Paris2024" w:eastAsia="Arial" w:hAnsi="Paris2024" w:cs="Arial"/>
          <w:i/>
          <w:iCs/>
          <w:szCs w:val="21"/>
          <w:u w:val="single"/>
          <w:lang w:val="fr-CH"/>
        </w:rPr>
        <w:t>Sous-traitance :</w:t>
      </w:r>
    </w:p>
    <w:p w14:paraId="2895ABA0" w14:textId="3B00BFD4"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Dans le cadre de ses accords avec le CIO, Paris 2024 s’impose de se fournir exclusivement auprès des Partenaires de Marketing pour lesquels ce droit de fourniture exclusive s’applique. Paris 2024 est par ailleurs dans l’obligation d’imposer cette règle à ses prestataires et fournisseurs, qui ont eux-mêmes l’obligation de faire respecter les règles transmises par Paris 2024 à leur écosystème (ex : droit de fourniture ou principe de clean-venue).</w:t>
      </w:r>
    </w:p>
    <w:p w14:paraId="23F6A645" w14:textId="7FC178D4" w:rsidR="1547A62A" w:rsidRPr="00BE430D" w:rsidRDefault="43199ADE">
      <w:pPr>
        <w:rPr>
          <w:rFonts w:ascii="Paris2024" w:eastAsia="Arial" w:hAnsi="Paris2024" w:cs="Arial"/>
          <w:i/>
          <w:iCs/>
          <w:szCs w:val="21"/>
          <w:lang w:val="fr-CH"/>
        </w:rPr>
      </w:pPr>
      <w:r w:rsidRPr="00BE430D">
        <w:rPr>
          <w:rFonts w:ascii="Paris2024" w:eastAsia="Arial" w:hAnsi="Paris2024" w:cs="Arial"/>
          <w:i/>
          <w:iCs/>
          <w:szCs w:val="21"/>
          <w:lang w:val="fr-CH"/>
        </w:rPr>
        <w:t xml:space="preserve"> </w:t>
      </w:r>
    </w:p>
    <w:p w14:paraId="170E7ECA" w14:textId="33811BC8" w:rsidR="1547A62A" w:rsidRPr="00BE430D" w:rsidRDefault="43199ADE">
      <w:pPr>
        <w:rPr>
          <w:rFonts w:ascii="Paris2024" w:eastAsia="Arial" w:hAnsi="Paris2024" w:cs="Arial"/>
          <w:i/>
          <w:iCs/>
          <w:szCs w:val="21"/>
          <w:u w:val="single"/>
          <w:lang w:val="fr-CH"/>
        </w:rPr>
      </w:pPr>
      <w:r w:rsidRPr="00BE430D">
        <w:rPr>
          <w:rFonts w:ascii="Paris2024" w:eastAsia="Arial" w:hAnsi="Paris2024" w:cs="Arial"/>
          <w:i/>
          <w:iCs/>
          <w:szCs w:val="21"/>
          <w:u w:val="single"/>
          <w:lang w:val="fr-CH"/>
        </w:rPr>
        <w:t>Niveau de collaboration attendu :</w:t>
      </w:r>
    </w:p>
    <w:p w14:paraId="5CEEA730" w14:textId="1EB52567" w:rsidR="1547A62A" w:rsidRPr="00BE430D" w:rsidRDefault="43199ADE">
      <w:pPr>
        <w:rPr>
          <w:rFonts w:ascii="Paris2024" w:eastAsia="Paris2024" w:hAnsi="Paris2024" w:cs="Paris2024"/>
          <w:color w:val="0E0E0E"/>
          <w:szCs w:val="21"/>
        </w:rPr>
      </w:pPr>
      <w:r w:rsidRPr="00BE430D">
        <w:rPr>
          <w:rFonts w:ascii="Paris2024" w:eastAsia="Paris2024" w:hAnsi="Paris2024" w:cs="Paris2024"/>
          <w:color w:val="0E0E0E"/>
          <w:szCs w:val="21"/>
        </w:rPr>
        <w:t xml:space="preserve">Les produits et services livrés par les Partenaires de Marketing sur Site sont cruciaux pour la livraison des Jeux et, au même titre que le staff de Paris 2024, du Futur Titulaire du marché et tout autre </w:t>
      </w:r>
      <w:r w:rsidR="00D357B3" w:rsidRPr="00BE430D">
        <w:rPr>
          <w:rFonts w:ascii="Paris2024" w:eastAsia="Paris2024" w:hAnsi="Paris2024" w:cs="Paris2024"/>
          <w:color w:val="0E0E0E"/>
          <w:szCs w:val="21"/>
        </w:rPr>
        <w:t>prestataires</w:t>
      </w:r>
      <w:r w:rsidRPr="00BE430D">
        <w:rPr>
          <w:rFonts w:ascii="Paris2024" w:eastAsia="Paris2024" w:hAnsi="Paris2024" w:cs="Paris2024"/>
          <w:color w:val="0E0E0E"/>
          <w:szCs w:val="21"/>
        </w:rPr>
        <w:t xml:space="preserve"> impliqué dans la livraison des Jeux, les collaborateurs des Partenaires de Marketing travailleront sur des amplitudes horaires importantes. Les Partenaires de Marketing impliqués concernés par des missions se déroulant sur site devront y avoir accès, dans des conditions optimales. Il est d’ailleurs attendu que le Futur Titulaire du marché apporte une attention particulière au traitement des Partenaires de Marketing, qui représentent bien plus que des simples fournisseurs pour Paris 2024.</w:t>
      </w:r>
    </w:p>
    <w:p w14:paraId="12A467B2" w14:textId="6529CD5F" w:rsidR="1547A62A" w:rsidRPr="00BE430D" w:rsidRDefault="43199ADE">
      <w:pPr>
        <w:rPr>
          <w:rFonts w:ascii="Paris2024" w:eastAsia="Arial" w:hAnsi="Paris2024" w:cs="Arial"/>
          <w:color w:val="0E0E0E"/>
          <w:szCs w:val="21"/>
        </w:rPr>
      </w:pPr>
      <w:r w:rsidRPr="00BE430D">
        <w:rPr>
          <w:rFonts w:ascii="Paris2024" w:eastAsia="Arial" w:hAnsi="Paris2024" w:cs="Arial"/>
          <w:color w:val="0E0E0E"/>
          <w:szCs w:val="21"/>
        </w:rPr>
        <w:t xml:space="preserve"> </w:t>
      </w:r>
    </w:p>
    <w:p w14:paraId="2ACFE64B" w14:textId="1E85D004" w:rsidR="1547A62A" w:rsidRPr="00BE430D" w:rsidRDefault="43199ADE">
      <w:pPr>
        <w:rPr>
          <w:rFonts w:ascii="Paris2024" w:eastAsia="Arial" w:hAnsi="Paris2024" w:cs="Arial"/>
          <w:i/>
          <w:iCs/>
          <w:color w:val="0E0E0E"/>
          <w:szCs w:val="21"/>
          <w:u w:val="single"/>
          <w:lang w:val="fr-CH"/>
        </w:rPr>
      </w:pPr>
      <w:r w:rsidRPr="00BE430D">
        <w:rPr>
          <w:rFonts w:ascii="Paris2024" w:eastAsia="Arial" w:hAnsi="Paris2024" w:cs="Arial"/>
          <w:i/>
          <w:iCs/>
          <w:color w:val="0E0E0E"/>
          <w:szCs w:val="21"/>
          <w:u w:val="single"/>
          <w:lang w:val="fr-CH"/>
        </w:rPr>
        <w:t>Les catégories de produits et services des Partenaires de Marketing :</w:t>
      </w:r>
    </w:p>
    <w:p w14:paraId="5CC18BE0" w14:textId="4B051E99" w:rsidR="1547A62A" w:rsidRDefault="43199ADE" w:rsidP="22A2CCB5">
      <w:pPr>
        <w:rPr>
          <w:rFonts w:ascii="Paris2024" w:eastAsia="Paris2024" w:hAnsi="Paris2024" w:cs="Paris2024"/>
          <w:color w:val="0E0E0E"/>
          <w:szCs w:val="21"/>
        </w:rPr>
      </w:pPr>
      <w:r w:rsidRPr="00BE430D">
        <w:rPr>
          <w:rFonts w:ascii="Paris2024" w:eastAsia="Paris2024" w:hAnsi="Paris2024" w:cs="Paris2024"/>
          <w:color w:val="0E0E0E"/>
        </w:rPr>
        <w:t>La liste des Partenaires de Marketing ainsi que des catégories de produits ou services ciblés pour la recherche de Partenaire de Marketing Cette liste des Partenaires</w:t>
      </w:r>
      <w:r w:rsidRPr="2FE729BE">
        <w:rPr>
          <w:rFonts w:ascii="Paris2024" w:eastAsia="Paris2024" w:hAnsi="Paris2024" w:cs="Paris2024"/>
          <w:color w:val="0E0E0E"/>
        </w:rPr>
        <w:t xml:space="preserve"> de Marketing a été établie en date de la publication de ce document et peut être mise à jour par Paris 2024 pendant toute la durée d’exécution du marché. </w:t>
      </w:r>
    </w:p>
    <w:p w14:paraId="7B765397" w14:textId="6703EFDA" w:rsidR="1547A62A" w:rsidRDefault="43199ADE" w:rsidP="43199ADE">
      <w:pPr>
        <w:pStyle w:val="Titre4"/>
        <w:ind w:left="0"/>
        <w:rPr>
          <w:rFonts w:eastAsia="Paris2024" w:cs="Paris2024"/>
          <w:b w:val="0"/>
          <w:sz w:val="21"/>
          <w:szCs w:val="21"/>
        </w:rPr>
      </w:pPr>
      <w:r w:rsidRPr="43199ADE">
        <w:rPr>
          <w:rFonts w:eastAsia="Paris2024" w:cs="Paris2024"/>
          <w:b w:val="0"/>
          <w:sz w:val="21"/>
          <w:szCs w:val="21"/>
        </w:rPr>
        <w:t xml:space="preserve">Les Propriétaires/Exploitants de Site </w:t>
      </w:r>
    </w:p>
    <w:p w14:paraId="41F96FEE" w14:textId="2F3D9384"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Dès la phase de Candidature aux JOP (2015-2017), Paris 2024 a recueilli auprès des Propriétaires/Exploitants de Site des lettres de garantie garantissant la mise à disposition des Sites, vierges de toutes publicités, pour les besoins des Jeux sur une période donnée et avec la fourniture d’un certain nombre de services et d’infrastructures indissociables de la mise à disposition du Site. </w:t>
      </w:r>
    </w:p>
    <w:p w14:paraId="4F72C088" w14:textId="1B4275B7"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 </w:t>
      </w:r>
    </w:p>
    <w:p w14:paraId="731CA356" w14:textId="7D5FC273"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Ces lettres de garantie ont vocation à être précisées dans les contrats de mise à disposition de site, dénommés Venue Use Agreement (ci-après « VUA »), à conclure entre Paris 2024 et les Propriétaires et/ou Exploitants De Site. L’objet de ces contrats est ainsi de définir les termes et conditions de l’occupation et d’exploitation des Sites par Paris 2024 et les Parties Prenantes De La Livraison Des Jeux.</w:t>
      </w:r>
    </w:p>
    <w:p w14:paraId="20F8366C" w14:textId="745CDFAD" w:rsidR="1547A62A" w:rsidRDefault="43199ADE" w:rsidP="2FE729BE">
      <w:pPr>
        <w:pStyle w:val="Titre4"/>
        <w:ind w:left="0"/>
        <w:rPr>
          <w:rFonts w:eastAsia="Paris2024" w:cs="Paris2024"/>
          <w:caps w:val="0"/>
        </w:rPr>
      </w:pPr>
      <w:r w:rsidRPr="2FE729BE">
        <w:rPr>
          <w:rFonts w:eastAsia="Paris2024" w:cs="Paris2024"/>
          <w:b w:val="0"/>
          <w:sz w:val="21"/>
          <w:szCs w:val="21"/>
        </w:rPr>
        <w:t>Les acteurs publics</w:t>
      </w:r>
    </w:p>
    <w:p w14:paraId="0B430351" w14:textId="5F19FEE2"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La livraison des Jeux implique une variété d’acteurs publics, au premier chef desquels figurent la Ville de Paris et le CNOSF, signataires du CVH (2017). Au-delà de ces deux autorités signataires du CVH, les acteurs publics jouent un rôle opérationnel clé, étant notamment responsables de l’accueil de la compétition sur leur territoire et parfois les Propriétaires des Sites. Les villes, en particulier, continuent d’assurer les missions de services publics dont elles ont habituellement la charge dès lors qu’elles accueillent des Sites de Compétition et d’entrainement (sécurité, transport, gestion des déchets, relations avec les riverains, etc.). Les acteurs publics concernés directement par les opérations de livraison sont</w:t>
      </w:r>
      <w:r w:rsidRPr="43199ADE">
        <w:rPr>
          <w:rFonts w:ascii="Cambria Math" w:eastAsia="Cambria Math" w:hAnsi="Cambria Math" w:cs="Cambria Math"/>
          <w:color w:val="0E0E0E"/>
          <w:szCs w:val="21"/>
        </w:rPr>
        <w:t> </w:t>
      </w:r>
      <w:r w:rsidRPr="43199ADE">
        <w:rPr>
          <w:rFonts w:ascii="Paris2024" w:eastAsia="Paris2024" w:hAnsi="Paris2024" w:cs="Paris2024"/>
          <w:color w:val="0E0E0E"/>
          <w:szCs w:val="21"/>
        </w:rPr>
        <w:t xml:space="preserve">:  </w:t>
      </w:r>
    </w:p>
    <w:p w14:paraId="5C962908" w14:textId="1F59A5BA" w:rsidR="1547A62A" w:rsidRDefault="43199ADE" w:rsidP="00D635C1">
      <w:pPr>
        <w:pStyle w:val="Paragraphedeliste"/>
        <w:numPr>
          <w:ilvl w:val="0"/>
          <w:numId w:val="33"/>
        </w:numPr>
        <w:rPr>
          <w:rFonts w:eastAsiaTheme="minorEastAsia"/>
          <w:color w:val="0E0E0E"/>
        </w:rPr>
      </w:pPr>
      <w:r w:rsidRPr="2FE729BE">
        <w:rPr>
          <w:rFonts w:ascii="Paris2024" w:eastAsia="Paris2024" w:hAnsi="Paris2024" w:cs="Paris2024"/>
          <w:color w:val="0E0E0E"/>
        </w:rPr>
        <w:t>En Ile-de-France</w:t>
      </w:r>
      <w:r w:rsidRPr="2FE729BE">
        <w:rPr>
          <w:rFonts w:ascii="Cambria Math" w:eastAsia="Cambria Math" w:hAnsi="Cambria Math" w:cs="Cambria Math"/>
          <w:color w:val="0E0E0E"/>
        </w:rPr>
        <w:t> </w:t>
      </w:r>
      <w:r w:rsidRPr="2FE729BE">
        <w:rPr>
          <w:rFonts w:ascii="Paris2024" w:eastAsia="Paris2024" w:hAnsi="Paris2024" w:cs="Paris2024"/>
          <w:color w:val="0E0E0E"/>
        </w:rPr>
        <w:t xml:space="preserve">:  </w:t>
      </w:r>
    </w:p>
    <w:p w14:paraId="0475C0E1" w14:textId="5D865AD3" w:rsidR="1547A62A" w:rsidRDefault="43199ADE" w:rsidP="00D635C1">
      <w:pPr>
        <w:pStyle w:val="Paragraphedeliste"/>
        <w:numPr>
          <w:ilvl w:val="0"/>
          <w:numId w:val="32"/>
        </w:numPr>
        <w:rPr>
          <w:rFonts w:eastAsiaTheme="minorEastAsia"/>
          <w:color w:val="0E0E0E"/>
        </w:rPr>
      </w:pPr>
      <w:r w:rsidRPr="2FE729BE">
        <w:rPr>
          <w:rFonts w:ascii="Paris2024" w:eastAsia="Paris2024" w:hAnsi="Paris2024" w:cs="Paris2024"/>
          <w:color w:val="0E0E0E"/>
        </w:rPr>
        <w:t>L’Etat au travers de la DIJOP, de la Préfecture de Région Ile de France, de la Préfecture de Police de Paris, des Préfectures de Seine-Saint-Denis, Yvelines, Hauts-de-Seine, Seine-et Marne</w:t>
      </w:r>
      <w:r w:rsidRPr="2FE729BE">
        <w:rPr>
          <w:rFonts w:ascii="Cambria Math" w:eastAsia="Cambria Math" w:hAnsi="Cambria Math" w:cs="Cambria Math"/>
          <w:color w:val="0E0E0E"/>
        </w:rPr>
        <w:t> </w:t>
      </w:r>
      <w:r w:rsidRPr="2FE729BE">
        <w:rPr>
          <w:rFonts w:ascii="Paris2024" w:eastAsia="Paris2024" w:hAnsi="Paris2024" w:cs="Paris2024"/>
          <w:color w:val="0E0E0E"/>
        </w:rPr>
        <w:t xml:space="preserve">; </w:t>
      </w:r>
    </w:p>
    <w:p w14:paraId="04F60DCD" w14:textId="7818D28E" w:rsidR="1547A62A" w:rsidRDefault="43199ADE" w:rsidP="00D635C1">
      <w:pPr>
        <w:pStyle w:val="Paragraphedeliste"/>
        <w:numPr>
          <w:ilvl w:val="0"/>
          <w:numId w:val="32"/>
        </w:numPr>
        <w:rPr>
          <w:rFonts w:eastAsiaTheme="minorEastAsia"/>
          <w:color w:val="0E0E0E"/>
        </w:rPr>
      </w:pPr>
      <w:r w:rsidRPr="2FE729BE">
        <w:rPr>
          <w:rFonts w:ascii="Paris2024" w:eastAsia="Paris2024" w:hAnsi="Paris2024" w:cs="Paris2024"/>
          <w:color w:val="0E0E0E"/>
        </w:rPr>
        <w:t xml:space="preserve">La Solidéo </w:t>
      </w:r>
    </w:p>
    <w:p w14:paraId="5EEB38EA" w14:textId="5155567F" w:rsidR="1547A62A" w:rsidRDefault="43199ADE" w:rsidP="00D635C1">
      <w:pPr>
        <w:pStyle w:val="Paragraphedeliste"/>
        <w:numPr>
          <w:ilvl w:val="0"/>
          <w:numId w:val="31"/>
        </w:numPr>
        <w:rPr>
          <w:rFonts w:eastAsiaTheme="minorEastAsia"/>
          <w:color w:val="0E0E0E"/>
        </w:rPr>
      </w:pPr>
      <w:r w:rsidRPr="2FE729BE">
        <w:rPr>
          <w:rFonts w:ascii="Paris2024" w:eastAsia="Paris2024" w:hAnsi="Paris2024" w:cs="Paris2024"/>
          <w:color w:val="0E0E0E"/>
        </w:rPr>
        <w:t>La Ville de Paris</w:t>
      </w:r>
      <w:r w:rsidRPr="2FE729BE">
        <w:rPr>
          <w:rFonts w:ascii="Cambria Math" w:eastAsia="Cambria Math" w:hAnsi="Cambria Math" w:cs="Cambria Math"/>
          <w:color w:val="0E0E0E"/>
        </w:rPr>
        <w:t> </w:t>
      </w:r>
      <w:r w:rsidRPr="2FE729BE">
        <w:rPr>
          <w:rFonts w:ascii="Paris2024" w:eastAsia="Paris2024" w:hAnsi="Paris2024" w:cs="Paris2024"/>
          <w:color w:val="0E0E0E"/>
        </w:rPr>
        <w:t xml:space="preserve">; </w:t>
      </w:r>
    </w:p>
    <w:p w14:paraId="70B90580" w14:textId="0FEC3BF9" w:rsidR="1547A62A" w:rsidRDefault="43199ADE" w:rsidP="00D635C1">
      <w:pPr>
        <w:pStyle w:val="Paragraphedeliste"/>
        <w:numPr>
          <w:ilvl w:val="0"/>
          <w:numId w:val="31"/>
        </w:numPr>
        <w:rPr>
          <w:rFonts w:eastAsiaTheme="minorEastAsia"/>
          <w:color w:val="0E0E0E"/>
        </w:rPr>
      </w:pPr>
      <w:r w:rsidRPr="2FE729BE">
        <w:rPr>
          <w:rFonts w:ascii="Paris2024" w:eastAsia="Paris2024" w:hAnsi="Paris2024" w:cs="Paris2024"/>
          <w:color w:val="0E0E0E"/>
        </w:rPr>
        <w:t xml:space="preserve">La Région Ile-de-France  </w:t>
      </w:r>
    </w:p>
    <w:p w14:paraId="489E4CEB" w14:textId="69A400BC" w:rsidR="1547A62A" w:rsidRDefault="43199ADE" w:rsidP="00D635C1">
      <w:pPr>
        <w:pStyle w:val="Paragraphedeliste"/>
        <w:numPr>
          <w:ilvl w:val="0"/>
          <w:numId w:val="31"/>
        </w:numPr>
        <w:rPr>
          <w:rFonts w:eastAsiaTheme="minorEastAsia"/>
          <w:color w:val="0E0E0E"/>
        </w:rPr>
      </w:pPr>
      <w:r w:rsidRPr="2FE729BE">
        <w:rPr>
          <w:rFonts w:ascii="Paris2024" w:eastAsia="Paris2024" w:hAnsi="Paris2024" w:cs="Paris2024"/>
          <w:color w:val="0E0E0E"/>
        </w:rPr>
        <w:t xml:space="preserve">Ile-de-France Mobilités, en tant qu’Autorité Organisatrice de la Mobilité </w:t>
      </w:r>
    </w:p>
    <w:p w14:paraId="0CDC1751" w14:textId="616D7406" w:rsidR="1547A62A" w:rsidRDefault="43199ADE" w:rsidP="00D635C1">
      <w:pPr>
        <w:pStyle w:val="Paragraphedeliste"/>
        <w:numPr>
          <w:ilvl w:val="0"/>
          <w:numId w:val="31"/>
        </w:numPr>
        <w:rPr>
          <w:rFonts w:eastAsiaTheme="minorEastAsia"/>
          <w:color w:val="0E0E0E"/>
        </w:rPr>
      </w:pPr>
      <w:r w:rsidRPr="2FE729BE">
        <w:rPr>
          <w:rFonts w:ascii="Paris2024" w:eastAsia="Paris2024" w:hAnsi="Paris2024" w:cs="Paris2024"/>
          <w:color w:val="0E0E0E"/>
        </w:rPr>
        <w:t>Les Conseils Départementaux de Seine-Saint-Denis, des Yvelines, des Hauts-de-Seine, de Seine-et Marne</w:t>
      </w:r>
      <w:r w:rsidRPr="2FE729BE">
        <w:rPr>
          <w:rFonts w:ascii="Cambria Math" w:eastAsia="Cambria Math" w:hAnsi="Cambria Math" w:cs="Cambria Math"/>
          <w:color w:val="0E0E0E"/>
        </w:rPr>
        <w:t> </w:t>
      </w:r>
      <w:r w:rsidRPr="2FE729BE">
        <w:rPr>
          <w:rFonts w:ascii="Paris2024" w:eastAsia="Paris2024" w:hAnsi="Paris2024" w:cs="Paris2024"/>
          <w:color w:val="0E0E0E"/>
        </w:rPr>
        <w:t xml:space="preserve">; </w:t>
      </w:r>
    </w:p>
    <w:p w14:paraId="0BC21348" w14:textId="4E968208" w:rsidR="1547A62A" w:rsidRDefault="43199ADE" w:rsidP="00D635C1">
      <w:pPr>
        <w:pStyle w:val="Paragraphedeliste"/>
        <w:numPr>
          <w:ilvl w:val="0"/>
          <w:numId w:val="31"/>
        </w:numPr>
        <w:rPr>
          <w:rFonts w:eastAsiaTheme="minorEastAsia"/>
          <w:color w:val="0E0E0E"/>
        </w:rPr>
      </w:pPr>
      <w:r w:rsidRPr="2FE729BE">
        <w:rPr>
          <w:rFonts w:ascii="Paris2024" w:eastAsia="Paris2024" w:hAnsi="Paris2024" w:cs="Paris2024"/>
          <w:color w:val="0E0E0E"/>
        </w:rPr>
        <w:t>La Métropole du Grand Paris</w:t>
      </w:r>
      <w:r w:rsidRPr="2FE729BE">
        <w:rPr>
          <w:rFonts w:ascii="Cambria Math" w:eastAsia="Cambria Math" w:hAnsi="Cambria Math" w:cs="Cambria Math"/>
          <w:color w:val="0E0E0E"/>
        </w:rPr>
        <w:t> </w:t>
      </w:r>
      <w:r w:rsidRPr="2FE729BE">
        <w:rPr>
          <w:rFonts w:ascii="Paris2024" w:eastAsia="Paris2024" w:hAnsi="Paris2024" w:cs="Paris2024"/>
          <w:color w:val="0E0E0E"/>
        </w:rPr>
        <w:t xml:space="preserve">; </w:t>
      </w:r>
    </w:p>
    <w:p w14:paraId="52AEE466" w14:textId="4F7C48D3" w:rsidR="1547A62A" w:rsidRDefault="43199ADE" w:rsidP="00D635C1">
      <w:pPr>
        <w:pStyle w:val="Paragraphedeliste"/>
        <w:numPr>
          <w:ilvl w:val="0"/>
          <w:numId w:val="30"/>
        </w:numPr>
        <w:rPr>
          <w:rFonts w:eastAsiaTheme="minorEastAsia"/>
          <w:color w:val="0E0E0E"/>
        </w:rPr>
      </w:pPr>
      <w:r w:rsidRPr="2FE729BE">
        <w:rPr>
          <w:rFonts w:ascii="Paris2024" w:eastAsia="Paris2024" w:hAnsi="Paris2024" w:cs="Paris2024"/>
          <w:color w:val="0E0E0E"/>
        </w:rPr>
        <w:t>Les établissements publics territoriaux et communes couvertes par Plaine Commune, Terre d’Envol, Versailles Grand Parc, Saint-Quentin-en-Yvelines, Grand Paris Seine Ouest, Paris Marne la Vallée</w:t>
      </w:r>
      <w:r w:rsidRPr="2FE729BE">
        <w:rPr>
          <w:rFonts w:ascii="Cambria Math" w:eastAsia="Cambria Math" w:hAnsi="Cambria Math" w:cs="Cambria Math"/>
          <w:color w:val="0E0E0E"/>
        </w:rPr>
        <w:t> </w:t>
      </w:r>
      <w:r w:rsidRPr="2FE729BE">
        <w:rPr>
          <w:rFonts w:ascii="Paris2024" w:eastAsia="Paris2024" w:hAnsi="Paris2024" w:cs="Paris2024"/>
          <w:color w:val="0E0E0E"/>
        </w:rPr>
        <w:t xml:space="preserve">; </w:t>
      </w:r>
    </w:p>
    <w:p w14:paraId="755887CD" w14:textId="7A508AE1" w:rsidR="1547A62A" w:rsidRDefault="43199ADE" w:rsidP="00D635C1">
      <w:pPr>
        <w:pStyle w:val="Paragraphedeliste"/>
        <w:numPr>
          <w:ilvl w:val="0"/>
          <w:numId w:val="30"/>
        </w:numPr>
        <w:rPr>
          <w:rFonts w:eastAsiaTheme="minorEastAsia"/>
          <w:color w:val="0E0E0E"/>
        </w:rPr>
      </w:pPr>
      <w:r w:rsidRPr="2FE729BE">
        <w:rPr>
          <w:rFonts w:ascii="Paris2024" w:eastAsia="Paris2024" w:hAnsi="Paris2024" w:cs="Paris2024"/>
          <w:color w:val="0E0E0E"/>
        </w:rPr>
        <w:t xml:space="preserve">SNCF Transilien, SNCF Gares et Connexion, RATP </w:t>
      </w:r>
    </w:p>
    <w:p w14:paraId="3E207E20" w14:textId="73D2401A" w:rsidR="1547A62A" w:rsidRDefault="43199ADE" w:rsidP="2FE729BE">
      <w:pPr>
        <w:rPr>
          <w:rFonts w:ascii="Paris2024" w:eastAsia="Paris2024" w:hAnsi="Paris2024" w:cs="Paris2024"/>
          <w:color w:val="0E0E0E"/>
        </w:rPr>
      </w:pPr>
      <w:r w:rsidRPr="2FE729BE">
        <w:rPr>
          <w:rFonts w:ascii="Paris2024" w:eastAsia="Paris2024" w:hAnsi="Paris2024" w:cs="Paris2024"/>
          <w:color w:val="0E0E0E"/>
        </w:rPr>
        <w:t xml:space="preserve"> </w:t>
      </w:r>
    </w:p>
    <w:p w14:paraId="41B5E53E" w14:textId="4297ED08" w:rsidR="1547A62A" w:rsidRDefault="43199ADE" w:rsidP="00D635C1">
      <w:pPr>
        <w:pStyle w:val="Paragraphedeliste"/>
        <w:numPr>
          <w:ilvl w:val="0"/>
          <w:numId w:val="33"/>
        </w:numPr>
        <w:rPr>
          <w:rFonts w:eastAsiaTheme="minorEastAsia"/>
          <w:color w:val="0E0E0E"/>
        </w:rPr>
      </w:pPr>
      <w:r w:rsidRPr="2FE729BE">
        <w:rPr>
          <w:rFonts w:ascii="Paris2024" w:eastAsia="Paris2024" w:hAnsi="Paris2024" w:cs="Paris2024"/>
          <w:color w:val="0E0E0E"/>
        </w:rPr>
        <w:t>En Régions</w:t>
      </w:r>
      <w:r w:rsidRPr="2FE729BE">
        <w:rPr>
          <w:rFonts w:ascii="Cambria Math" w:eastAsia="Cambria Math" w:hAnsi="Cambria Math" w:cs="Cambria Math"/>
          <w:color w:val="0E0E0E"/>
        </w:rPr>
        <w:t> </w:t>
      </w:r>
      <w:r w:rsidRPr="2FE729BE">
        <w:rPr>
          <w:rFonts w:ascii="Paris2024" w:eastAsia="Paris2024" w:hAnsi="Paris2024" w:cs="Paris2024"/>
          <w:color w:val="0E0E0E"/>
        </w:rPr>
        <w:t xml:space="preserve">:   </w:t>
      </w:r>
    </w:p>
    <w:p w14:paraId="6225B503" w14:textId="00039EE9" w:rsidR="1547A62A" w:rsidRDefault="43199ADE" w:rsidP="00D635C1">
      <w:pPr>
        <w:pStyle w:val="Paragraphedeliste"/>
        <w:numPr>
          <w:ilvl w:val="0"/>
          <w:numId w:val="30"/>
        </w:numPr>
        <w:rPr>
          <w:rFonts w:eastAsiaTheme="minorEastAsia"/>
          <w:color w:val="0E0E0E"/>
        </w:rPr>
      </w:pPr>
      <w:r w:rsidRPr="2FE729BE">
        <w:rPr>
          <w:rFonts w:ascii="Paris2024" w:eastAsia="Paris2024" w:hAnsi="Paris2024" w:cs="Paris2024"/>
          <w:color w:val="0E0E0E"/>
        </w:rPr>
        <w:t xml:space="preserve">Communautés d’Agglomération et Autorités Organisatrices de Mobilités associées </w:t>
      </w:r>
    </w:p>
    <w:p w14:paraId="135F9ED9" w14:textId="6E4DD74B" w:rsidR="1547A62A" w:rsidRDefault="43199ADE" w:rsidP="00D635C1">
      <w:pPr>
        <w:pStyle w:val="Paragraphedeliste"/>
        <w:numPr>
          <w:ilvl w:val="0"/>
          <w:numId w:val="30"/>
        </w:numPr>
        <w:rPr>
          <w:rFonts w:eastAsiaTheme="minorEastAsia"/>
          <w:color w:val="0E0E0E"/>
        </w:rPr>
      </w:pPr>
      <w:r w:rsidRPr="2FE729BE">
        <w:rPr>
          <w:rFonts w:ascii="Paris2024" w:eastAsia="Paris2024" w:hAnsi="Paris2024" w:cs="Paris2024"/>
          <w:color w:val="0E0E0E"/>
        </w:rPr>
        <w:t xml:space="preserve">Potentiellement les conseils départementaux si concernés par des voiries de statut départemental ;  </w:t>
      </w:r>
    </w:p>
    <w:p w14:paraId="211A041F" w14:textId="77777777" w:rsidR="00440839" w:rsidRPr="00EC6F3D" w:rsidRDefault="43199ADE" w:rsidP="00D635C1">
      <w:pPr>
        <w:pStyle w:val="Paragraphedeliste"/>
        <w:numPr>
          <w:ilvl w:val="0"/>
          <w:numId w:val="30"/>
        </w:numPr>
        <w:rPr>
          <w:rFonts w:ascii="Paris2024" w:eastAsia="Paris2024" w:hAnsi="Paris2024" w:cs="Paris2024"/>
          <w:color w:val="0E0E0E"/>
        </w:rPr>
      </w:pPr>
      <w:r w:rsidRPr="00EC6F3D">
        <w:rPr>
          <w:rFonts w:ascii="Paris2024" w:eastAsia="Paris2024" w:hAnsi="Paris2024" w:cs="Paris2024"/>
          <w:color w:val="0E0E0E"/>
        </w:rPr>
        <w:t xml:space="preserve">La Présidence de la Polynésie Française. </w:t>
      </w:r>
    </w:p>
    <w:p w14:paraId="1F29DB8B" w14:textId="27EF4440" w:rsidR="1547A62A" w:rsidRDefault="43199ADE" w:rsidP="2FE729BE">
      <w:pPr>
        <w:pStyle w:val="Titre4"/>
        <w:ind w:left="0"/>
        <w:rPr>
          <w:rFonts w:eastAsia="Paris2024" w:cs="Paris2024"/>
          <w:caps w:val="0"/>
        </w:rPr>
      </w:pPr>
      <w:r w:rsidRPr="2FE729BE">
        <w:rPr>
          <w:rFonts w:eastAsia="Paris2024" w:cs="Paris2024"/>
          <w:b w:val="0"/>
          <w:sz w:val="21"/>
          <w:szCs w:val="21"/>
        </w:rPr>
        <w:t>Opérateur Hospitalité (OHE)</w:t>
      </w:r>
    </w:p>
    <w:p w14:paraId="728461B8" w14:textId="0EE8F813"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 xml:space="preserve">Le CIO et trois Comités d’organisation des Jeux Olympiques et Paralympiques (JOP) ont sélectionné la société On Location pour intervenir en tant que Opérateur Hospitalités Olympique unique (OHE) dans le cadre de plusieurs éditions des Jeux Olympiques et Paralympiques. On Location interviendra en tant que producteur et agent commercial exclusif des hospitalités Olympiques à travers le monde pour Paris 2024. On Location devra ainsi développer une large gamme de produits et de services, parmi lesquels une offre s’appuyant sur les espaces réceptifs situés au sein des sites de compétition (In-Venue Hospitality (IVH)). </w:t>
      </w:r>
    </w:p>
    <w:p w14:paraId="66FD9E8C" w14:textId="6C35AC25" w:rsidR="1547A62A" w:rsidRDefault="43199ADE" w:rsidP="007F7BF8">
      <w:pPr>
        <w:pStyle w:val="Titre4"/>
        <w:ind w:left="0"/>
        <w:rPr>
          <w:rFonts w:eastAsia="Paris2024" w:cs="Paris2024"/>
        </w:rPr>
      </w:pPr>
      <w:r w:rsidRPr="2FE729BE">
        <w:rPr>
          <w:rFonts w:eastAsia="Paris2024" w:cs="Paris2024"/>
          <w:b w:val="0"/>
          <w:sz w:val="21"/>
          <w:szCs w:val="21"/>
        </w:rPr>
        <w:t>Concessionnaire Licensing (CLI)</w:t>
      </w:r>
    </w:p>
    <w:p w14:paraId="6BF39B19" w14:textId="323AC6A1" w:rsidR="1547A62A" w:rsidRDefault="43199ADE">
      <w:pPr>
        <w:rPr>
          <w:rFonts w:ascii="Paris2024" w:eastAsia="Paris2024" w:hAnsi="Paris2024" w:cs="Paris2024"/>
          <w:color w:val="0E0E0E"/>
          <w:szCs w:val="21"/>
        </w:rPr>
      </w:pPr>
      <w:r w:rsidRPr="43199ADE">
        <w:rPr>
          <w:rFonts w:ascii="Paris2024" w:eastAsia="Paris2024" w:hAnsi="Paris2024" w:cs="Paris2024"/>
          <w:color w:val="0E0E0E"/>
          <w:szCs w:val="21"/>
        </w:rPr>
        <w:t>Paris 2024 a entrepris de sélectionner un Concessionnaire « Licensing » centralisé, qui interviendra sur l’ensemble des Jeux Olympiques et Paralympiques. Le Concessionnaire « Licensing » développera une large gamme de produits sous licence, et sera chargé de sa commercialisation via tous les canaux. Enfin, il est précisé que le Concessionnaire « Licensing » sera sélectionné d’ici la fin de l’année 2021.</w:t>
      </w:r>
    </w:p>
    <w:p w14:paraId="0162D1E4" w14:textId="1665D9B3" w:rsidR="1547A62A" w:rsidRDefault="43199ADE" w:rsidP="2FE729BE">
      <w:pPr>
        <w:pStyle w:val="Titre4"/>
        <w:ind w:left="0"/>
        <w:rPr>
          <w:rFonts w:eastAsia="Paris2024" w:cs="Paris2024"/>
          <w:caps w:val="0"/>
        </w:rPr>
      </w:pPr>
      <w:r w:rsidRPr="2FE729BE">
        <w:rPr>
          <w:rFonts w:eastAsia="Paris2024" w:cs="Paris2024"/>
          <w:b w:val="0"/>
          <w:sz w:val="21"/>
          <w:szCs w:val="21"/>
        </w:rPr>
        <w:t>Les futurs Titulaires des Marchés (EDE &amp; CDE)</w:t>
      </w:r>
    </w:p>
    <w:p w14:paraId="04D7E58E" w14:textId="07C5306C" w:rsidR="006E6DC1" w:rsidRDefault="43199ADE" w:rsidP="004E7154">
      <w:pPr>
        <w:rPr>
          <w:rFonts w:ascii="Paris2024" w:eastAsia="Paris2024" w:hAnsi="Paris2024" w:cs="Paris2024"/>
          <w:color w:val="0E0E0E"/>
          <w:szCs w:val="21"/>
        </w:rPr>
      </w:pPr>
      <w:r w:rsidRPr="43199ADE">
        <w:rPr>
          <w:rFonts w:ascii="Paris2024" w:eastAsia="Paris2024" w:hAnsi="Paris2024" w:cs="Paris2024"/>
          <w:color w:val="0E0E0E"/>
          <w:szCs w:val="21"/>
        </w:rPr>
        <w:t xml:space="preserve">Les </w:t>
      </w:r>
      <w:r w:rsidRPr="43199ADE">
        <w:rPr>
          <w:rFonts w:ascii="Paris2024" w:eastAsia="Paris2024" w:hAnsi="Paris2024" w:cs="Paris2024"/>
          <w:i/>
          <w:iCs/>
          <w:color w:val="244847"/>
          <w:szCs w:val="21"/>
        </w:rPr>
        <w:t>Entités De Livraison de l’Evénement (EDE)</w:t>
      </w:r>
      <w:r w:rsidRPr="43199ADE">
        <w:rPr>
          <w:rFonts w:ascii="Paris2024" w:eastAsia="Paris2024" w:hAnsi="Paris2024" w:cs="Paris2024"/>
          <w:color w:val="0E0E0E"/>
          <w:szCs w:val="21"/>
        </w:rPr>
        <w:t xml:space="preserve"> et les Entités De Livraison de la Compétition (CDE) sont les futurs Titulaires des Marchés « Livraison de l’Evénement », respectivement sur l’Ensemble A « Organisation des Opérations Evénementielles » ou sur l’Ensemble B « Organisation de la Compétition Sportive ». </w:t>
      </w:r>
    </w:p>
    <w:p w14:paraId="20071AD8" w14:textId="3F53B110" w:rsidR="00C648E9" w:rsidRDefault="00C648E9">
      <w:pPr>
        <w:spacing w:after="0" w:line="240" w:lineRule="auto"/>
        <w:jc w:val="left"/>
        <w:rPr>
          <w:rFonts w:asciiTheme="majorHAnsi" w:eastAsiaTheme="majorEastAsia" w:hAnsiTheme="majorHAnsi" w:cstheme="majorBidi"/>
          <w:b/>
          <w:bCs/>
          <w:noProof/>
          <w:color w:val="D6C377" w:themeColor="background2"/>
          <w:spacing w:val="-10"/>
          <w:kern w:val="28"/>
          <w:sz w:val="52"/>
          <w:szCs w:val="52"/>
        </w:rPr>
      </w:pPr>
      <w:bookmarkStart w:id="296" w:name="_Annexe_2_:"/>
      <w:bookmarkEnd w:id="296"/>
    </w:p>
    <w:sectPr w:rsidR="00C648E9" w:rsidSect="00907F50">
      <w:headerReference w:type="default" r:id="rId24"/>
      <w:footerReference w:type="even" r:id="rId25"/>
      <w:footerReference w:type="default" r:id="rId26"/>
      <w:footerReference w:type="first" r:id="rId27"/>
      <w:pgSz w:w="11900" w:h="16840"/>
      <w:pgMar w:top="1440" w:right="1080" w:bottom="1440" w:left="1080" w:header="1417" w:footer="2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3757D" w14:textId="77777777" w:rsidR="00931E2E" w:rsidRDefault="00931E2E" w:rsidP="00984823">
      <w:r>
        <w:separator/>
      </w:r>
    </w:p>
    <w:p w14:paraId="2CCF284F" w14:textId="77777777" w:rsidR="00931E2E" w:rsidRDefault="00931E2E" w:rsidP="00984823"/>
    <w:p w14:paraId="224A27C2" w14:textId="77777777" w:rsidR="00931E2E" w:rsidRDefault="00931E2E"/>
    <w:p w14:paraId="11E3F4C7" w14:textId="77777777" w:rsidR="00931E2E" w:rsidRDefault="00931E2E" w:rsidP="005745E2"/>
  </w:endnote>
  <w:endnote w:type="continuationSeparator" w:id="0">
    <w:p w14:paraId="2CC3F8E1" w14:textId="77777777" w:rsidR="00931E2E" w:rsidRDefault="00931E2E" w:rsidP="00984823">
      <w:r>
        <w:continuationSeparator/>
      </w:r>
    </w:p>
    <w:p w14:paraId="752F8AB4" w14:textId="77777777" w:rsidR="00931E2E" w:rsidRDefault="00931E2E" w:rsidP="00984823"/>
    <w:p w14:paraId="3BE919B8" w14:textId="77777777" w:rsidR="00931E2E" w:rsidRDefault="00931E2E"/>
    <w:p w14:paraId="788C8B45" w14:textId="77777777" w:rsidR="00931E2E" w:rsidRDefault="00931E2E" w:rsidP="005745E2"/>
  </w:endnote>
  <w:endnote w:type="continuationNotice" w:id="1">
    <w:p w14:paraId="07AA846F" w14:textId="77777777" w:rsidR="00931E2E" w:rsidRDefault="00931E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Paris2024 Extralight">
    <w:panose1 w:val="02010203030201020103"/>
    <w:charset w:val="00"/>
    <w:family w:val="modern"/>
    <w:notTrueType/>
    <w:pitch w:val="variable"/>
    <w:sig w:usb0="0000002F" w:usb1="0000002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Paris2024">
    <w:altName w:val="Calibri"/>
    <w:panose1 w:val="02010503030201020103"/>
    <w:charset w:val="00"/>
    <w:family w:val="modern"/>
    <w:notTrueType/>
    <w:pitch w:val="variable"/>
    <w:sig w:usb0="0000002F" w:usb1="00000020"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Source Sans Pro Light">
    <w:charset w:val="00"/>
    <w:family w:val="swiss"/>
    <w:pitch w:val="variable"/>
    <w:sig w:usb0="600002F7" w:usb1="02000001" w:usb2="00000000" w:usb3="00000000" w:csb0="0000019F" w:csb1="00000000"/>
  </w:font>
  <w:font w:name="HGGothicM">
    <w:charset w:val="80"/>
    <w:family w:val="modern"/>
    <w:pitch w:val="fixed"/>
    <w:sig w:usb0="80000281" w:usb1="28C76CF8"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quot;Courier New&quot;">
    <w:altName w:val="Calibri"/>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MS Mincho">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ource Sans Pro">
    <w:altName w:val="Source Sans Pro"/>
    <w:charset w:val="00"/>
    <w:family w:val="swiss"/>
    <w:pitch w:val="variable"/>
    <w:sig w:usb0="600002F7" w:usb1="02000001"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5BDD9" w14:textId="77777777" w:rsidR="00984823" w:rsidRDefault="00984823" w:rsidP="0008203B">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p w14:paraId="595115D5" w14:textId="77777777" w:rsidR="00984823" w:rsidRDefault="00984823" w:rsidP="00984823">
    <w:pPr>
      <w:pStyle w:val="Pieddepage"/>
      <w:ind w:right="360"/>
      <w:rPr>
        <w:rStyle w:val="Numrodepage"/>
      </w:rPr>
    </w:pPr>
    <w:r>
      <w:rPr>
        <w:rStyle w:val="Numrodepage"/>
      </w:rPr>
      <w:fldChar w:fldCharType="begin"/>
    </w:r>
    <w:r>
      <w:rPr>
        <w:rStyle w:val="Numrodepage"/>
      </w:rPr>
      <w:instrText xml:space="preserve"> PAGE </w:instrText>
    </w:r>
    <w:r>
      <w:rPr>
        <w:rStyle w:val="Numrodepage"/>
      </w:rPr>
      <w:fldChar w:fldCharType="end"/>
    </w:r>
  </w:p>
  <w:p w14:paraId="16BF6AB7" w14:textId="77777777" w:rsidR="00FB1E20" w:rsidRDefault="00FB1E20" w:rsidP="00984823">
    <w:pPr>
      <w:pStyle w:val="Pieddepage"/>
      <w:rPr>
        <w:rStyle w:val="Numrodepage"/>
      </w:rPr>
    </w:pPr>
  </w:p>
  <w:p w14:paraId="486DBC41" w14:textId="77777777" w:rsidR="00FB1E20" w:rsidRDefault="00FB1E20" w:rsidP="00984823">
    <w:pPr>
      <w:pStyle w:val="Pieddepage"/>
    </w:pPr>
  </w:p>
  <w:p w14:paraId="34DBF849" w14:textId="77777777" w:rsidR="00E3038B" w:rsidRDefault="00E3038B" w:rsidP="00984823"/>
  <w:p w14:paraId="75D0C6DB" w14:textId="77777777" w:rsidR="00A90BE7" w:rsidRDefault="00A90BE7"/>
  <w:p w14:paraId="6569C48E" w14:textId="77777777" w:rsidR="00A90BE7" w:rsidRDefault="00A90BE7" w:rsidP="005745E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0060" w:type="dxa"/>
      <w:tblInd w:w="-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969"/>
      <w:gridCol w:w="617"/>
      <w:gridCol w:w="888"/>
      <w:gridCol w:w="3969"/>
      <w:gridCol w:w="617"/>
    </w:tblGrid>
    <w:tr w:rsidR="008A5F71" w:rsidRPr="008A5F71" w14:paraId="62D421C8" w14:textId="77777777" w:rsidTr="00907F50">
      <w:tc>
        <w:tcPr>
          <w:tcW w:w="5474" w:type="dxa"/>
          <w:gridSpan w:val="3"/>
        </w:tcPr>
        <w:p w14:paraId="7B896CD9" w14:textId="625AE79D" w:rsidR="008A5F71" w:rsidRPr="00280910" w:rsidRDefault="005E241B" w:rsidP="00280910">
          <w:pPr>
            <w:pStyle w:val="Pieddepage"/>
          </w:pPr>
          <w:r>
            <w:rPr>
              <w:noProof/>
            </w:rPr>
            <mc:AlternateContent>
              <mc:Choice Requires="wps">
                <w:drawing>
                  <wp:anchor distT="0" distB="0" distL="114300" distR="114300" simplePos="0" relativeHeight="251658242" behindDoc="0" locked="0" layoutInCell="0" allowOverlap="1" wp14:anchorId="54746978" wp14:editId="0D52352C">
                    <wp:simplePos x="0" y="0"/>
                    <wp:positionH relativeFrom="page">
                      <wp:posOffset>0</wp:posOffset>
                    </wp:positionH>
                    <wp:positionV relativeFrom="page">
                      <wp:posOffset>10190480</wp:posOffset>
                    </wp:positionV>
                    <wp:extent cx="7556500" cy="156845"/>
                    <wp:effectExtent l="0" t="0" r="6350" b="14605"/>
                    <wp:wrapNone/>
                    <wp:docPr id="18" name="Text Box 18" descr="{&quot;HashCode&quot;:-1218517189,&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15684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3EDE290" w14:textId="6F442299" w:rsidR="005E241B" w:rsidRPr="005E241B" w:rsidRDefault="005E241B" w:rsidP="005E241B">
                                <w:pPr>
                                  <w:spacing w:after="0"/>
                                  <w:jc w:val="left"/>
                                  <w:rPr>
                                    <w:rFonts w:ascii="Arial Black" w:hAnsi="Arial Black"/>
                                    <w:color w:val="00B460"/>
                                    <w:sz w:val="14"/>
                                  </w:rPr>
                                </w:pPr>
                                <w:r w:rsidRPr="005E241B">
                                  <w:rPr>
                                    <w:rFonts w:ascii="Arial Black" w:hAnsi="Arial Black"/>
                                    <w:color w:val="00B460"/>
                                    <w:sz w:val="14"/>
                                  </w:rPr>
                                  <w:t>C0-PUBLIC</w:t>
                                </w:r>
                              </w:p>
                            </w:txbxContent>
                          </wps:txbx>
                          <wps:bodyPr rot="0" spcFirstLastPara="0" vertOverflow="overflow" horzOverflow="overflow" vert="horz" wrap="square" lIns="254000" tIns="0" rIns="0" bIns="0" numCol="1" spcCol="0" rtlCol="0" fromWordArt="0" anchor="b" anchorCtr="0" forceAA="0" compatLnSpc="1">
                            <a:prstTxWarp prst="textNoShape">
                              <a:avLst/>
                            </a:prstTxWarp>
                            <a:spAutoFit/>
                          </wps:bodyPr>
                        </wps:wsp>
                      </a:graphicData>
                    </a:graphic>
                  </wp:anchor>
                </w:drawing>
              </mc:Choice>
              <mc:Fallback>
                <w:pict>
                  <v:shapetype w14:anchorId="54746978" id="_x0000_t202" coordsize="21600,21600" o:spt="202" path="m,l,21600r21600,l21600,xe">
                    <v:stroke joinstyle="miter"/>
                    <v:path gradientshapeok="t" o:connecttype="rect"/>
                  </v:shapetype>
                  <v:shape id="Text Box 18" o:spid="_x0000_s1036" type="#_x0000_t202" alt="{&quot;HashCode&quot;:-1218517189,&quot;Height&quot;:842.0,&quot;Width&quot;:595.0,&quot;Placement&quot;:&quot;Footer&quot;,&quot;Index&quot;:&quot;Primary&quot;,&quot;Section&quot;:1,&quot;Top&quot;:0.0,&quot;Left&quot;:0.0}" style="position:absolute;left:0;text-align:left;margin-left:0;margin-top:802.4pt;width:595pt;height:12.35pt;z-index:25165824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" o:allowincell="f" filled="f" stroked="f" strokeweight=".5pt">
                    <v:textbox style="mso-fit-shape-to-text:t" inset="20pt,0,0,0">
                      <w:txbxContent>
                        <w:p w14:paraId="23EDE290" w14:textId="6F442299" w:rsidR="005E241B" w:rsidRPr="005E241B" w:rsidRDefault="005E241B" w:rsidP="005E241B">
                          <w:pPr>
                            <w:spacing w:after="0"/>
                            <w:jc w:val="left"/>
                            <w:rPr>
                              <w:rFonts w:ascii="Arial Black" w:hAnsi="Arial Black"/>
                              <w:color w:val="00B460"/>
                              <w:sz w:val="14"/>
                            </w:rPr>
                          </w:pPr>
                          <w:r w:rsidRPr="005E241B">
                            <w:rPr>
                              <w:rFonts w:ascii="Arial Black" w:hAnsi="Arial Black"/>
                              <w:color w:val="00B460"/>
                              <w:sz w:val="14"/>
                            </w:rPr>
                            <w:t>C0-PUBLIC</w:t>
                          </w:r>
                        </w:p>
                      </w:txbxContent>
                    </v:textbox>
                    <w10:wrap anchorx="page" anchory="page"/>
                  </v:shape>
                </w:pict>
              </mc:Fallback>
            </mc:AlternateContent>
          </w:r>
          <w:r w:rsidR="00280910" w:rsidRPr="00280910">
            <w:t>Comité d’organisation des Jeux Olympiques et Paralympiques de Paris 2024</w:t>
          </w:r>
        </w:p>
      </w:tc>
      <w:tc>
        <w:tcPr>
          <w:tcW w:w="3969" w:type="dxa"/>
          <w:vAlign w:val="center"/>
        </w:tcPr>
        <w:p w14:paraId="6221C946" w14:textId="3FDFBFC4" w:rsidR="008A5F71" w:rsidRPr="008A5F71" w:rsidRDefault="00907F50" w:rsidP="008A5F71">
          <w:pPr>
            <w:pStyle w:val="Pieddepage"/>
            <w:ind w:right="750"/>
            <w:jc w:val="center"/>
            <w:rPr>
              <w:noProof/>
              <w:lang w:val="en-US"/>
            </w:rPr>
          </w:pPr>
          <w:r>
            <w:rPr>
              <w:noProof/>
            </w:rPr>
            <w:t>Nom du document</w:t>
          </w:r>
          <w:r w:rsidR="008A5F71" w:rsidRPr="008A5F71">
            <w:rPr>
              <w:noProof/>
              <w:lang w:val="en-US"/>
            </w:rPr>
            <w:t xml:space="preserve">  </w:t>
          </w:r>
          <w:r w:rsidR="008A5F71">
            <w:rPr>
              <w:noProof/>
              <w:lang w:val="en-US"/>
            </w:rPr>
            <w:t xml:space="preserve">|  </w:t>
          </w:r>
          <w:r>
            <w:rPr>
              <w:noProof/>
              <w:lang w:val="en-US"/>
            </w:rPr>
            <w:t>Date</w:t>
          </w:r>
        </w:p>
      </w:tc>
      <w:tc>
        <w:tcPr>
          <w:tcW w:w="617" w:type="dxa"/>
          <w:vAlign w:val="center"/>
        </w:tcPr>
        <w:p w14:paraId="453379CA" w14:textId="77777777" w:rsidR="008A5F71" w:rsidRPr="008A5F71" w:rsidRDefault="008A5F71" w:rsidP="008A5F71">
          <w:pPr>
            <w:pStyle w:val="Pieddepage"/>
            <w:jc w:val="center"/>
          </w:pPr>
          <w:r w:rsidRPr="008A5F71">
            <w:fldChar w:fldCharType="begin"/>
          </w:r>
          <w:r w:rsidRPr="008A5F71">
            <w:instrText>PAGE  \* Arabic  \* MERGEFORMAT</w:instrText>
          </w:r>
          <w:r w:rsidRPr="008A5F71">
            <w:fldChar w:fldCharType="separate"/>
          </w:r>
          <w:r w:rsidRPr="008A5F71">
            <w:t>1</w:t>
          </w:r>
          <w:r w:rsidRPr="008A5F71">
            <w:fldChar w:fldCharType="end"/>
          </w:r>
          <w:r w:rsidRPr="008A5F71">
            <w:t xml:space="preserve"> / </w:t>
          </w:r>
          <w:r w:rsidR="007F1F3F">
            <w:fldChar w:fldCharType="begin"/>
          </w:r>
          <w:r w:rsidR="007F1F3F">
            <w:instrText>NUMPAGES  \* Arabic  \* MERGEFORMAT</w:instrText>
          </w:r>
          <w:r w:rsidR="007F1F3F">
            <w:fldChar w:fldCharType="separate"/>
          </w:r>
          <w:r w:rsidRPr="008A5F71">
            <w:t>3</w:t>
          </w:r>
          <w:r w:rsidR="007F1F3F">
            <w:fldChar w:fldCharType="end"/>
          </w:r>
        </w:p>
      </w:tc>
    </w:tr>
    <w:tr w:rsidR="00907F50" w:rsidRPr="008A5F71" w14:paraId="399FBB25" w14:textId="77777777" w:rsidTr="00907F50">
      <w:trPr>
        <w:gridAfter w:val="3"/>
        <w:wAfter w:w="5474" w:type="dxa"/>
        <w:trHeight w:val="283"/>
      </w:trPr>
      <w:tc>
        <w:tcPr>
          <w:tcW w:w="3969" w:type="dxa"/>
          <w:vAlign w:val="center"/>
        </w:tcPr>
        <w:p w14:paraId="394E2D8A" w14:textId="77777777" w:rsidR="00907F50" w:rsidRDefault="00907F50" w:rsidP="008A5F71">
          <w:pPr>
            <w:pStyle w:val="Pieddepage"/>
            <w:ind w:right="750"/>
            <w:jc w:val="center"/>
            <w:rPr>
              <w:noProof/>
            </w:rPr>
          </w:pPr>
        </w:p>
      </w:tc>
      <w:tc>
        <w:tcPr>
          <w:tcW w:w="617" w:type="dxa"/>
          <w:vAlign w:val="center"/>
        </w:tcPr>
        <w:p w14:paraId="0735E506" w14:textId="77777777" w:rsidR="00907F50" w:rsidRPr="008A5F71" w:rsidRDefault="00907F50" w:rsidP="008A5F71">
          <w:pPr>
            <w:pStyle w:val="Pieddepage"/>
            <w:jc w:val="center"/>
          </w:pPr>
        </w:p>
      </w:tc>
    </w:tr>
  </w:tbl>
  <w:p w14:paraId="7F20E8F8" w14:textId="77777777" w:rsidR="00C6611B" w:rsidRPr="006410B2" w:rsidRDefault="00C6611B" w:rsidP="006410B2">
    <w:pPr>
      <w:pStyle w:val="Pieddepage"/>
      <w:ind w:right="750"/>
      <w:rPr>
        <w:noProof/>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4AB9F" w14:textId="5CB6C1E1" w:rsidR="00C45B76" w:rsidRDefault="005E241B" w:rsidP="00C45B76">
    <w:pPr>
      <w:pStyle w:val="Pieddepage"/>
    </w:pPr>
    <w:r>
      <w:rPr>
        <w:noProof/>
      </w:rPr>
      <mc:AlternateContent>
        <mc:Choice Requires="wps">
          <w:drawing>
            <wp:anchor distT="0" distB="0" distL="114300" distR="114300" simplePos="0" relativeHeight="251658243" behindDoc="0" locked="0" layoutInCell="0" allowOverlap="1" wp14:anchorId="6A38A968" wp14:editId="7E993A8C">
              <wp:simplePos x="0" y="0"/>
              <wp:positionH relativeFrom="page">
                <wp:posOffset>0</wp:posOffset>
              </wp:positionH>
              <wp:positionV relativeFrom="page">
                <wp:posOffset>10190480</wp:posOffset>
              </wp:positionV>
              <wp:extent cx="7556500" cy="156845"/>
              <wp:effectExtent l="0" t="0" r="6350" b="14605"/>
              <wp:wrapNone/>
              <wp:docPr id="26" name="Text Box 26" descr="{&quot;HashCode&quot;:-1218517189,&quot;Height&quot;:842.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56500" cy="15684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0AA58A0" w14:textId="0B49ADAF" w:rsidR="005E241B" w:rsidRPr="005E241B" w:rsidRDefault="005E241B" w:rsidP="005E241B">
                          <w:pPr>
                            <w:spacing w:after="0"/>
                            <w:jc w:val="left"/>
                            <w:rPr>
                              <w:rFonts w:ascii="Arial Black" w:hAnsi="Arial Black"/>
                              <w:color w:val="00B460"/>
                              <w:sz w:val="14"/>
                            </w:rPr>
                          </w:pPr>
                          <w:r w:rsidRPr="005E241B">
                            <w:rPr>
                              <w:rFonts w:ascii="Arial Black" w:hAnsi="Arial Black"/>
                              <w:color w:val="00B460"/>
                              <w:sz w:val="14"/>
                            </w:rPr>
                            <w:t>C0-PUBLIC</w:t>
                          </w:r>
                        </w:p>
                      </w:txbxContent>
                    </wps:txbx>
                    <wps:bodyPr rot="0" spcFirstLastPara="0" vertOverflow="overflow" horzOverflow="overflow" vert="horz" wrap="square" lIns="254000" tIns="0" rIns="0" bIns="0" numCol="1" spcCol="0" rtlCol="0" fromWordArt="0" anchor="b" anchorCtr="0" forceAA="0" compatLnSpc="1">
                      <a:prstTxWarp prst="textNoShape">
                        <a:avLst/>
                      </a:prstTxWarp>
                      <a:spAutoFit/>
                    </wps:bodyPr>
                  </wps:wsp>
                </a:graphicData>
              </a:graphic>
            </wp:anchor>
          </w:drawing>
        </mc:Choice>
        <mc:Fallback>
          <w:pict>
            <v:shapetype w14:anchorId="6A38A968" id="_x0000_t202" coordsize="21600,21600" o:spt="202" path="m,l,21600r21600,l21600,xe">
              <v:stroke joinstyle="miter"/>
              <v:path gradientshapeok="t" o:connecttype="rect"/>
            </v:shapetype>
            <v:shape id="Text Box 26" o:spid="_x0000_s1037" type="#_x0000_t202" alt="{&quot;HashCode&quot;:-1218517189,&quot;Height&quot;:842.0,&quot;Width&quot;:595.0,&quot;Placement&quot;:&quot;Footer&quot;,&quot;Index&quot;:&quot;FirstPage&quot;,&quot;Section&quot;:1,&quot;Top&quot;:0.0,&quot;Left&quot;:0.0}" style="position:absolute;left:0;text-align:left;margin-left:0;margin-top:802.4pt;width:595pt;height:12.35pt;z-index:251658243;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" o:allowincell="f" filled="f" stroked="f" strokeweight=".5pt">
              <v:textbox style="mso-fit-shape-to-text:t" inset="20pt,0,0,0">
                <w:txbxContent>
                  <w:p w14:paraId="00AA58A0" w14:textId="0B49ADAF" w:rsidR="005E241B" w:rsidRPr="005E241B" w:rsidRDefault="005E241B" w:rsidP="005E241B">
                    <w:pPr>
                      <w:spacing w:after="0"/>
                      <w:jc w:val="left"/>
                      <w:rPr>
                        <w:rFonts w:ascii="Arial Black" w:hAnsi="Arial Black"/>
                        <w:color w:val="00B460"/>
                        <w:sz w:val="14"/>
                      </w:rPr>
                    </w:pPr>
                    <w:r w:rsidRPr="005E241B">
                      <w:rPr>
                        <w:rFonts w:ascii="Arial Black" w:hAnsi="Arial Black"/>
                        <w:color w:val="00B460"/>
                        <w:sz w:val="14"/>
                      </w:rPr>
                      <w:t>C0-PUBLIC</w:t>
                    </w:r>
                  </w:p>
                </w:txbxContent>
              </v:textbox>
              <w10:wrap anchorx="page" anchory="page"/>
            </v:shape>
          </w:pict>
        </mc:Fallback>
      </mc:AlternateContent>
    </w:r>
    <w:r w:rsidR="00280910" w:rsidRPr="00280910">
      <w:t>Comité d’organisation des Jeux Olympiques et Paralympiques de Paris 2024</w:t>
    </w:r>
  </w:p>
  <w:p w14:paraId="60E77356" w14:textId="2A4081D6" w:rsidR="00907F50" w:rsidRDefault="00907F50" w:rsidP="00C45B76">
    <w:pPr>
      <w:pStyle w:val="Pieddepage"/>
    </w:pPr>
  </w:p>
  <w:p w14:paraId="07C1BD92" w14:textId="77777777" w:rsidR="00907F50" w:rsidRPr="00280910" w:rsidRDefault="00907F50" w:rsidP="00C45B7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8BDFB" w14:textId="77777777" w:rsidR="00931E2E" w:rsidRDefault="00931E2E" w:rsidP="00984823">
      <w:r>
        <w:separator/>
      </w:r>
    </w:p>
    <w:p w14:paraId="355D45CA" w14:textId="77777777" w:rsidR="00931E2E" w:rsidRDefault="00931E2E" w:rsidP="00984823"/>
    <w:p w14:paraId="564B16AC" w14:textId="77777777" w:rsidR="00931E2E" w:rsidRDefault="00931E2E"/>
    <w:p w14:paraId="19B1987B" w14:textId="77777777" w:rsidR="00931E2E" w:rsidRDefault="00931E2E" w:rsidP="005745E2"/>
  </w:footnote>
  <w:footnote w:type="continuationSeparator" w:id="0">
    <w:p w14:paraId="49A5DF92" w14:textId="77777777" w:rsidR="00931E2E" w:rsidRDefault="00931E2E" w:rsidP="00984823">
      <w:r>
        <w:continuationSeparator/>
      </w:r>
    </w:p>
    <w:p w14:paraId="7B7EBB67" w14:textId="77777777" w:rsidR="00931E2E" w:rsidRDefault="00931E2E" w:rsidP="00984823"/>
    <w:p w14:paraId="47E856AD" w14:textId="77777777" w:rsidR="00931E2E" w:rsidRDefault="00931E2E"/>
    <w:p w14:paraId="37521938" w14:textId="77777777" w:rsidR="00931E2E" w:rsidRDefault="00931E2E" w:rsidP="005745E2"/>
  </w:footnote>
  <w:footnote w:type="continuationNotice" w:id="1">
    <w:p w14:paraId="495D811A" w14:textId="77777777" w:rsidR="00931E2E" w:rsidRDefault="00931E2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297B3" w14:textId="74015819" w:rsidR="00E3038B" w:rsidRDefault="00320BCA" w:rsidP="00447F77">
    <w:r>
      <w:rPr>
        <w:noProof/>
      </w:rPr>
      <w:drawing>
        <wp:anchor distT="0" distB="0" distL="114300" distR="114300" simplePos="0" relativeHeight="251658240" behindDoc="0" locked="0" layoutInCell="1" allowOverlap="1" wp14:anchorId="3FC7937E" wp14:editId="66721EDD">
          <wp:simplePos x="0" y="0"/>
          <wp:positionH relativeFrom="margin">
            <wp:posOffset>0</wp:posOffset>
          </wp:positionH>
          <wp:positionV relativeFrom="margin">
            <wp:posOffset>-1349375</wp:posOffset>
          </wp:positionV>
          <wp:extent cx="1853565" cy="1040765"/>
          <wp:effectExtent l="0" t="0" r="0"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ris 2024 - 19_10_18 - Emblèmes_Black_RVB-03.png"/>
                  <pic:cNvPicPr/>
                </pic:nvPicPr>
                <pic:blipFill>
                  <a:blip r:embed="rId1">
                    <a:extLst>
                      <a:ext uri="{28A0092B-C50C-407E-A947-70E740481C1C}">
                        <a14:useLocalDpi xmlns:a14="http://schemas.microsoft.com/office/drawing/2010/main" val="0"/>
                      </a:ext>
                    </a:extLst>
                  </a:blip>
                  <a:stretch>
                    <a:fillRect/>
                  </a:stretch>
                </pic:blipFill>
                <pic:spPr>
                  <a:xfrm>
                    <a:off x="0" y="0"/>
                    <a:ext cx="1853565" cy="1040765"/>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i/>
        <w:caps/>
        <w:noProof/>
        <w:color w:val="262626" w:themeColor="text1" w:themeTint="D9"/>
        <w:sz w:val="120"/>
        <w:szCs w:val="120"/>
      </w:rPr>
      <mc:AlternateContent>
        <mc:Choice Requires="wps">
          <w:drawing>
            <wp:anchor distT="0" distB="0" distL="114300" distR="114300" simplePos="0" relativeHeight="251658241" behindDoc="0" locked="0" layoutInCell="1" allowOverlap="1" wp14:anchorId="3FF1E687" wp14:editId="1C590DA4">
              <wp:simplePos x="0" y="0"/>
              <wp:positionH relativeFrom="column">
                <wp:posOffset>4257040</wp:posOffset>
              </wp:positionH>
              <wp:positionV relativeFrom="paragraph">
                <wp:posOffset>-268605</wp:posOffset>
              </wp:positionV>
              <wp:extent cx="1991360" cy="242570"/>
              <wp:effectExtent l="0" t="0" r="0" b="0"/>
              <wp:wrapNone/>
              <wp:docPr id="5" name="Text Box 5"/>
              <wp:cNvGraphicFramePr/>
              <a:graphic xmlns:a="http://schemas.openxmlformats.org/drawingml/2006/main">
                <a:graphicData uri="http://schemas.microsoft.com/office/word/2010/wordprocessingShape">
                  <wps:wsp>
                    <wps:cNvSpPr txBox="1"/>
                    <wps:spPr>
                      <a:xfrm>
                        <a:off x="0" y="0"/>
                        <a:ext cx="1991360" cy="242570"/>
                      </a:xfrm>
                      <a:prstGeom prst="rect">
                        <a:avLst/>
                      </a:prstGeom>
                      <a:noFill/>
                      <a:ln w="6350">
                        <a:noFill/>
                      </a:ln>
                    </wps:spPr>
                    <wps:txbx>
                      <w:txbxContent>
                        <w:p w14:paraId="065452FE" w14:textId="77777777" w:rsidR="005C7128" w:rsidRPr="005C7128" w:rsidRDefault="00280910" w:rsidP="00984823">
                          <w:pPr>
                            <w:pStyle w:val="Typededocument"/>
                          </w:pPr>
                          <w:r>
                            <w:t>type de document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3FF1E687" id="_x0000_t202" coordsize="21600,21600" o:spt="202" path="m,l,21600r21600,l21600,xe">
              <v:stroke joinstyle="miter"/>
              <v:path gradientshapeok="t" o:connecttype="rect"/>
            </v:shapetype>
            <v:shape id="Text Box 5" o:spid="_x0000_s1035" type="#_x0000_t202" style="position:absolute;left:0;text-align:left;margin-left:335.2pt;margin-top:-21.15pt;width:156.8pt;height:19.1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" filled="f" stroked="f" strokeweight=".5pt">
              <v:textbox>
                <w:txbxContent>
                  <w:p w14:paraId="065452FE" w14:textId="77777777" w:rsidR="005C7128" w:rsidRPr="005C7128" w:rsidRDefault="00280910" w:rsidP="00984823">
                    <w:pPr>
                      <w:pStyle w:val="Typededocument"/>
                    </w:pPr>
                    <w:r>
                      <w:t>type de document</w:t>
                    </w:r>
                  </w:p>
                </w:txbxContent>
              </v:textbox>
            </v:shape>
          </w:pict>
        </mc:Fallback>
      </mc:AlternateContent>
    </w:r>
  </w:p>
  <w:p w14:paraId="19626866" w14:textId="77777777" w:rsidR="00A90BE7" w:rsidRDefault="00A90BE7"/>
  <w:p w14:paraId="6F4BD7A2" w14:textId="77777777" w:rsidR="00A90BE7" w:rsidRDefault="00A90BE7" w:rsidP="005745E2"/>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D82D05A"/>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13B6C1F"/>
    <w:multiLevelType w:val="hybridMultilevel"/>
    <w:tmpl w:val="11A062AC"/>
    <w:lvl w:ilvl="0" w:tplc="0C9290F8">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 w15:restartNumberingAfterBreak="0">
    <w:nsid w:val="02B450EE"/>
    <w:multiLevelType w:val="multilevel"/>
    <w:tmpl w:val="22FEB0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7C00BFA"/>
    <w:multiLevelType w:val="hybridMultilevel"/>
    <w:tmpl w:val="5008C968"/>
    <w:lvl w:ilvl="0" w:tplc="040C0001">
      <w:start w:val="1"/>
      <w:numFmt w:val="bullet"/>
      <w:lvlText w:val=""/>
      <w:lvlJc w:val="left"/>
      <w:pPr>
        <w:ind w:left="720" w:hanging="360"/>
      </w:pPr>
      <w:rPr>
        <w:rFonts w:ascii="Paris2024 Extralight" w:hAnsi="Paris2024 Extralight" w:hint="default"/>
      </w:rPr>
    </w:lvl>
    <w:lvl w:ilvl="1" w:tplc="040C0003">
      <w:start w:val="1"/>
      <w:numFmt w:val="bullet"/>
      <w:lvlText w:val="o"/>
      <w:lvlJc w:val="left"/>
      <w:pPr>
        <w:ind w:left="1440" w:hanging="360"/>
      </w:pPr>
      <w:rPr>
        <w:rFonts w:ascii="Batang" w:hAnsi="Batang" w:cs="Batang" w:hint="default"/>
      </w:rPr>
    </w:lvl>
    <w:lvl w:ilvl="2" w:tplc="040C0005">
      <w:start w:val="1"/>
      <w:numFmt w:val="bullet"/>
      <w:lvlText w:val=""/>
      <w:lvlJc w:val="left"/>
      <w:pPr>
        <w:ind w:left="2160" w:hanging="360"/>
      </w:pPr>
      <w:rPr>
        <w:rFonts w:ascii="Verdana" w:hAnsi="Verdana" w:hint="default"/>
      </w:rPr>
    </w:lvl>
    <w:lvl w:ilvl="3" w:tplc="040C0001" w:tentative="1">
      <w:start w:val="1"/>
      <w:numFmt w:val="bullet"/>
      <w:lvlText w:val=""/>
      <w:lvlJc w:val="left"/>
      <w:pPr>
        <w:ind w:left="2880" w:hanging="360"/>
      </w:pPr>
      <w:rPr>
        <w:rFonts w:ascii="Paris2024 Extralight" w:hAnsi="Paris2024 Extralight" w:hint="default"/>
      </w:rPr>
    </w:lvl>
    <w:lvl w:ilvl="4" w:tplc="040C0003" w:tentative="1">
      <w:start w:val="1"/>
      <w:numFmt w:val="bullet"/>
      <w:lvlText w:val="o"/>
      <w:lvlJc w:val="left"/>
      <w:pPr>
        <w:ind w:left="3600" w:hanging="360"/>
      </w:pPr>
      <w:rPr>
        <w:rFonts w:ascii="Batang" w:hAnsi="Batang" w:cs="Batang" w:hint="default"/>
      </w:rPr>
    </w:lvl>
    <w:lvl w:ilvl="5" w:tplc="040C0005" w:tentative="1">
      <w:start w:val="1"/>
      <w:numFmt w:val="bullet"/>
      <w:lvlText w:val=""/>
      <w:lvlJc w:val="left"/>
      <w:pPr>
        <w:ind w:left="4320" w:hanging="360"/>
      </w:pPr>
      <w:rPr>
        <w:rFonts w:ascii="Verdana" w:hAnsi="Verdana" w:hint="default"/>
      </w:rPr>
    </w:lvl>
    <w:lvl w:ilvl="6" w:tplc="040C0001" w:tentative="1">
      <w:start w:val="1"/>
      <w:numFmt w:val="bullet"/>
      <w:lvlText w:val=""/>
      <w:lvlJc w:val="left"/>
      <w:pPr>
        <w:ind w:left="5040" w:hanging="360"/>
      </w:pPr>
      <w:rPr>
        <w:rFonts w:ascii="Paris2024 Extralight" w:hAnsi="Paris2024 Extralight" w:hint="default"/>
      </w:rPr>
    </w:lvl>
    <w:lvl w:ilvl="7" w:tplc="040C0003" w:tentative="1">
      <w:start w:val="1"/>
      <w:numFmt w:val="bullet"/>
      <w:lvlText w:val="o"/>
      <w:lvlJc w:val="left"/>
      <w:pPr>
        <w:ind w:left="5760" w:hanging="360"/>
      </w:pPr>
      <w:rPr>
        <w:rFonts w:ascii="Batang" w:hAnsi="Batang" w:cs="Batang" w:hint="default"/>
      </w:rPr>
    </w:lvl>
    <w:lvl w:ilvl="8" w:tplc="040C0005" w:tentative="1">
      <w:start w:val="1"/>
      <w:numFmt w:val="bullet"/>
      <w:lvlText w:val=""/>
      <w:lvlJc w:val="left"/>
      <w:pPr>
        <w:ind w:left="6480" w:hanging="360"/>
      </w:pPr>
      <w:rPr>
        <w:rFonts w:ascii="Verdana" w:hAnsi="Verdana" w:hint="default"/>
      </w:rPr>
    </w:lvl>
  </w:abstractNum>
  <w:abstractNum w:abstractNumId="4" w15:restartNumberingAfterBreak="0">
    <w:nsid w:val="08362136"/>
    <w:multiLevelType w:val="hybridMultilevel"/>
    <w:tmpl w:val="928C777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8961002"/>
    <w:multiLevelType w:val="hybridMultilevel"/>
    <w:tmpl w:val="44AE5698"/>
    <w:lvl w:ilvl="0" w:tplc="4BFC5286">
      <w:numFmt w:val="bullet"/>
      <w:lvlText w:val="-"/>
      <w:lvlJc w:val="left"/>
      <w:pPr>
        <w:ind w:left="720" w:hanging="360"/>
      </w:pPr>
      <w:rPr>
        <w:rFonts w:ascii="Paris2024" w:eastAsia="Times New Roman" w:hAnsi="Paris2024" w:cstheme="maj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8BF2988"/>
    <w:multiLevelType w:val="multilevel"/>
    <w:tmpl w:val="283873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0B433F34"/>
    <w:multiLevelType w:val="hybridMultilevel"/>
    <w:tmpl w:val="D7F675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0BF904F2"/>
    <w:multiLevelType w:val="hybridMultilevel"/>
    <w:tmpl w:val="36C23108"/>
    <w:lvl w:ilvl="0" w:tplc="040C0001">
      <w:start w:val="1"/>
      <w:numFmt w:val="bullet"/>
      <w:lvlText w:val=""/>
      <w:lvlJc w:val="left"/>
      <w:pPr>
        <w:ind w:left="720" w:hanging="360"/>
      </w:pPr>
      <w:rPr>
        <w:rFonts w:ascii="Symbol" w:hAnsi="Symbol" w:hint="default"/>
        <w:color w:val="000000" w:themeColor="text1"/>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SimHei" w:hAnsi="SimHei"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SimHei" w:hAnsi="SimHei"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SimHei" w:hAnsi="SimHei" w:hint="default"/>
      </w:rPr>
    </w:lvl>
  </w:abstractNum>
  <w:abstractNum w:abstractNumId="9" w15:restartNumberingAfterBreak="0">
    <w:nsid w:val="0C001CC3"/>
    <w:multiLevelType w:val="multilevel"/>
    <w:tmpl w:val="2AB6F8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1F468C3"/>
    <w:multiLevelType w:val="hybridMultilevel"/>
    <w:tmpl w:val="8814D20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1" w15:restartNumberingAfterBreak="0">
    <w:nsid w:val="17111E5A"/>
    <w:multiLevelType w:val="multilevel"/>
    <w:tmpl w:val="1604DE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8692C3E"/>
    <w:multiLevelType w:val="hybridMultilevel"/>
    <w:tmpl w:val="C7581CA0"/>
    <w:lvl w:ilvl="0" w:tplc="77E4FB86">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3" w15:restartNumberingAfterBreak="0">
    <w:nsid w:val="1C4D62B4"/>
    <w:multiLevelType w:val="hybridMultilevel"/>
    <w:tmpl w:val="89E6B8F8"/>
    <w:lvl w:ilvl="0" w:tplc="B76A0CC4">
      <w:start w:val="1"/>
      <w:numFmt w:val="decimal"/>
      <w:lvlText w:val="4.%1"/>
      <w:lvlJc w:val="left"/>
      <w:pPr>
        <w:ind w:left="1724" w:hanging="360"/>
      </w:pPr>
      <w:rPr>
        <w:rFonts w:hint="default"/>
      </w:rPr>
    </w:lvl>
    <w:lvl w:ilvl="1" w:tplc="ADAC233E">
      <w:start w:val="1"/>
      <w:numFmt w:val="decimal"/>
      <w:lvlText w:val="5.%2"/>
      <w:lvlJc w:val="left"/>
      <w:pPr>
        <w:ind w:left="1440" w:hanging="36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1C5C27A1"/>
    <w:multiLevelType w:val="hybridMultilevel"/>
    <w:tmpl w:val="50346D2E"/>
    <w:lvl w:ilvl="0" w:tplc="AF90AAB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1D200F16"/>
    <w:multiLevelType w:val="hybridMultilevel"/>
    <w:tmpl w:val="B614CF02"/>
    <w:lvl w:ilvl="0" w:tplc="1D3AAE4E">
      <w:numFmt w:val="bullet"/>
      <w:pStyle w:val="puce"/>
      <w:lvlText w:val="-"/>
      <w:lvlJc w:val="left"/>
      <w:pPr>
        <w:tabs>
          <w:tab w:val="num" w:pos="1065"/>
        </w:tabs>
        <w:ind w:left="1065" w:hanging="705"/>
      </w:pPr>
      <w:rPr>
        <w:rFonts w:ascii="Arial" w:eastAsia="Times New Roman" w:hAnsi="Arial" w:cs="Arial"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F0F4CFC"/>
    <w:multiLevelType w:val="hybridMultilevel"/>
    <w:tmpl w:val="3EC8049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20371E20"/>
    <w:multiLevelType w:val="hybridMultilevel"/>
    <w:tmpl w:val="DF16F796"/>
    <w:lvl w:ilvl="0" w:tplc="FFCE1BD0">
      <w:start w:val="5"/>
      <w:numFmt w:val="bullet"/>
      <w:lvlText w:val="-"/>
      <w:lvlJc w:val="left"/>
      <w:pPr>
        <w:ind w:left="720" w:hanging="360"/>
      </w:pPr>
      <w:rPr>
        <w:rFonts w:ascii="Source Sans Pro Light" w:eastAsiaTheme="minorHAnsi" w:hAnsi="Source Sans Pro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1811D4B"/>
    <w:multiLevelType w:val="multilevel"/>
    <w:tmpl w:val="F58C92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21BB381D"/>
    <w:multiLevelType w:val="hybridMultilevel"/>
    <w:tmpl w:val="02ACB77E"/>
    <w:lvl w:ilvl="0" w:tplc="040C0001">
      <w:start w:val="1"/>
      <w:numFmt w:val="bullet"/>
      <w:lvlText w:val=""/>
      <w:lvlJc w:val="left"/>
      <w:pPr>
        <w:ind w:left="720" w:hanging="360"/>
      </w:pPr>
      <w:rPr>
        <w:rFonts w:ascii="Symbol" w:hAnsi="Symbol" w:hint="default"/>
        <w:sz w:val="18"/>
        <w:szCs w:val="18"/>
      </w:rPr>
    </w:lvl>
    <w:lvl w:ilvl="1" w:tplc="E63E8656">
      <w:start w:val="1"/>
      <w:numFmt w:val="bullet"/>
      <w:lvlText w:val="o"/>
      <w:lvlJc w:val="left"/>
      <w:pPr>
        <w:ind w:left="1440" w:hanging="360"/>
      </w:pPr>
      <w:rPr>
        <w:rFonts w:ascii="HGGothicM" w:hAnsi="HGGothicM" w:cs="HGGothicM" w:hint="default"/>
        <w:sz w:val="18"/>
        <w:szCs w:val="18"/>
      </w:rPr>
    </w:lvl>
    <w:lvl w:ilvl="2" w:tplc="040C0005">
      <w:start w:val="1"/>
      <w:numFmt w:val="bullet"/>
      <w:lvlText w:val=""/>
      <w:lvlJc w:val="left"/>
      <w:pPr>
        <w:ind w:left="2160" w:hanging="360"/>
      </w:pPr>
      <w:rPr>
        <w:rFonts w:ascii="Tahoma" w:hAnsi="Tahoma" w:hint="default"/>
      </w:rPr>
    </w:lvl>
    <w:lvl w:ilvl="3" w:tplc="040C0001" w:tentative="1">
      <w:start w:val="1"/>
      <w:numFmt w:val="bullet"/>
      <w:lvlText w:val=""/>
      <w:lvlJc w:val="left"/>
      <w:pPr>
        <w:ind w:left="2880" w:hanging="360"/>
      </w:pPr>
      <w:rPr>
        <w:rFonts w:ascii="HGGothicM" w:hAnsi="HGGothicM" w:hint="default"/>
      </w:rPr>
    </w:lvl>
    <w:lvl w:ilvl="4" w:tplc="040C0003" w:tentative="1">
      <w:start w:val="1"/>
      <w:numFmt w:val="bullet"/>
      <w:lvlText w:val="o"/>
      <w:lvlJc w:val="left"/>
      <w:pPr>
        <w:ind w:left="3600" w:hanging="360"/>
      </w:pPr>
      <w:rPr>
        <w:rFonts w:ascii="HGGothicM" w:hAnsi="HGGothicM" w:cs="HGGothicM" w:hint="default"/>
      </w:rPr>
    </w:lvl>
    <w:lvl w:ilvl="5" w:tplc="040C0005" w:tentative="1">
      <w:start w:val="1"/>
      <w:numFmt w:val="bullet"/>
      <w:lvlText w:val=""/>
      <w:lvlJc w:val="left"/>
      <w:pPr>
        <w:ind w:left="4320" w:hanging="360"/>
      </w:pPr>
      <w:rPr>
        <w:rFonts w:ascii="Tahoma" w:hAnsi="Tahoma" w:hint="default"/>
      </w:rPr>
    </w:lvl>
    <w:lvl w:ilvl="6" w:tplc="040C0001" w:tentative="1">
      <w:start w:val="1"/>
      <w:numFmt w:val="bullet"/>
      <w:lvlText w:val=""/>
      <w:lvlJc w:val="left"/>
      <w:pPr>
        <w:ind w:left="5040" w:hanging="360"/>
      </w:pPr>
      <w:rPr>
        <w:rFonts w:ascii="HGGothicM" w:hAnsi="HGGothicM" w:hint="default"/>
      </w:rPr>
    </w:lvl>
    <w:lvl w:ilvl="7" w:tplc="040C0003" w:tentative="1">
      <w:start w:val="1"/>
      <w:numFmt w:val="bullet"/>
      <w:lvlText w:val="o"/>
      <w:lvlJc w:val="left"/>
      <w:pPr>
        <w:ind w:left="5760" w:hanging="360"/>
      </w:pPr>
      <w:rPr>
        <w:rFonts w:ascii="HGGothicM" w:hAnsi="HGGothicM" w:cs="HGGothicM" w:hint="default"/>
      </w:rPr>
    </w:lvl>
    <w:lvl w:ilvl="8" w:tplc="040C0005" w:tentative="1">
      <w:start w:val="1"/>
      <w:numFmt w:val="bullet"/>
      <w:lvlText w:val=""/>
      <w:lvlJc w:val="left"/>
      <w:pPr>
        <w:ind w:left="6480" w:hanging="360"/>
      </w:pPr>
      <w:rPr>
        <w:rFonts w:ascii="Tahoma" w:hAnsi="Tahoma" w:hint="default"/>
      </w:rPr>
    </w:lvl>
  </w:abstractNum>
  <w:abstractNum w:abstractNumId="20" w15:restartNumberingAfterBreak="0">
    <w:nsid w:val="25A97BC2"/>
    <w:multiLevelType w:val="multilevel"/>
    <w:tmpl w:val="49C09B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263D35A0"/>
    <w:multiLevelType w:val="hybridMultilevel"/>
    <w:tmpl w:val="F2485EA4"/>
    <w:lvl w:ilvl="0" w:tplc="5810B94E">
      <w:start w:val="1"/>
      <w:numFmt w:val="bullet"/>
      <w:lvlText w:val="•"/>
      <w:lvlJc w:val="left"/>
      <w:pPr>
        <w:tabs>
          <w:tab w:val="num" w:pos="720"/>
        </w:tabs>
        <w:ind w:left="720" w:hanging="360"/>
      </w:pPr>
      <w:rPr>
        <w:rFonts w:ascii="Arial" w:hAnsi="Arial" w:hint="default"/>
      </w:rPr>
    </w:lvl>
    <w:lvl w:ilvl="1" w:tplc="7B32ADAE">
      <w:start w:val="1"/>
      <w:numFmt w:val="bullet"/>
      <w:lvlText w:val="•"/>
      <w:lvlJc w:val="left"/>
      <w:pPr>
        <w:tabs>
          <w:tab w:val="num" w:pos="1440"/>
        </w:tabs>
        <w:ind w:left="1440" w:hanging="360"/>
      </w:pPr>
      <w:rPr>
        <w:rFonts w:ascii="Arial" w:hAnsi="Arial" w:hint="default"/>
      </w:rPr>
    </w:lvl>
    <w:lvl w:ilvl="2" w:tplc="A1FA9DCC" w:tentative="1">
      <w:start w:val="1"/>
      <w:numFmt w:val="bullet"/>
      <w:lvlText w:val="•"/>
      <w:lvlJc w:val="left"/>
      <w:pPr>
        <w:tabs>
          <w:tab w:val="num" w:pos="2160"/>
        </w:tabs>
        <w:ind w:left="2160" w:hanging="360"/>
      </w:pPr>
      <w:rPr>
        <w:rFonts w:ascii="Arial" w:hAnsi="Arial" w:hint="default"/>
      </w:rPr>
    </w:lvl>
    <w:lvl w:ilvl="3" w:tplc="45900DE2" w:tentative="1">
      <w:start w:val="1"/>
      <w:numFmt w:val="bullet"/>
      <w:lvlText w:val="•"/>
      <w:lvlJc w:val="left"/>
      <w:pPr>
        <w:tabs>
          <w:tab w:val="num" w:pos="2880"/>
        </w:tabs>
        <w:ind w:left="2880" w:hanging="360"/>
      </w:pPr>
      <w:rPr>
        <w:rFonts w:ascii="Arial" w:hAnsi="Arial" w:hint="default"/>
      </w:rPr>
    </w:lvl>
    <w:lvl w:ilvl="4" w:tplc="1854A0DA" w:tentative="1">
      <w:start w:val="1"/>
      <w:numFmt w:val="bullet"/>
      <w:lvlText w:val="•"/>
      <w:lvlJc w:val="left"/>
      <w:pPr>
        <w:tabs>
          <w:tab w:val="num" w:pos="3600"/>
        </w:tabs>
        <w:ind w:left="3600" w:hanging="360"/>
      </w:pPr>
      <w:rPr>
        <w:rFonts w:ascii="Arial" w:hAnsi="Arial" w:hint="default"/>
      </w:rPr>
    </w:lvl>
    <w:lvl w:ilvl="5" w:tplc="658ACDAC" w:tentative="1">
      <w:start w:val="1"/>
      <w:numFmt w:val="bullet"/>
      <w:lvlText w:val="•"/>
      <w:lvlJc w:val="left"/>
      <w:pPr>
        <w:tabs>
          <w:tab w:val="num" w:pos="4320"/>
        </w:tabs>
        <w:ind w:left="4320" w:hanging="360"/>
      </w:pPr>
      <w:rPr>
        <w:rFonts w:ascii="Arial" w:hAnsi="Arial" w:hint="default"/>
      </w:rPr>
    </w:lvl>
    <w:lvl w:ilvl="6" w:tplc="DCF091F0" w:tentative="1">
      <w:start w:val="1"/>
      <w:numFmt w:val="bullet"/>
      <w:lvlText w:val="•"/>
      <w:lvlJc w:val="left"/>
      <w:pPr>
        <w:tabs>
          <w:tab w:val="num" w:pos="5040"/>
        </w:tabs>
        <w:ind w:left="5040" w:hanging="360"/>
      </w:pPr>
      <w:rPr>
        <w:rFonts w:ascii="Arial" w:hAnsi="Arial" w:hint="default"/>
      </w:rPr>
    </w:lvl>
    <w:lvl w:ilvl="7" w:tplc="1082A59E" w:tentative="1">
      <w:start w:val="1"/>
      <w:numFmt w:val="bullet"/>
      <w:lvlText w:val="•"/>
      <w:lvlJc w:val="left"/>
      <w:pPr>
        <w:tabs>
          <w:tab w:val="num" w:pos="5760"/>
        </w:tabs>
        <w:ind w:left="5760" w:hanging="360"/>
      </w:pPr>
      <w:rPr>
        <w:rFonts w:ascii="Arial" w:hAnsi="Arial" w:hint="default"/>
      </w:rPr>
    </w:lvl>
    <w:lvl w:ilvl="8" w:tplc="18B2E410"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272D318F"/>
    <w:multiLevelType w:val="hybridMultilevel"/>
    <w:tmpl w:val="D70A46B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Wingdings" w:hAnsi="Wingdings" w:cs="Wingdings" w:hint="default"/>
      </w:rPr>
    </w:lvl>
    <w:lvl w:ilvl="2" w:tplc="040C0005" w:tentative="1">
      <w:start w:val="1"/>
      <w:numFmt w:val="bullet"/>
      <w:lvlText w:val=""/>
      <w:lvlJc w:val="left"/>
      <w:pPr>
        <w:ind w:left="2160" w:hanging="360"/>
      </w:pPr>
      <w:rPr>
        <w:rFonts w:ascii="Symbol" w:hAnsi="Symbol" w:hint="default"/>
      </w:rPr>
    </w:lvl>
    <w:lvl w:ilvl="3" w:tplc="040C0001" w:tentative="1">
      <w:start w:val="1"/>
      <w:numFmt w:val="bullet"/>
      <w:lvlText w:val=""/>
      <w:lvlJc w:val="left"/>
      <w:pPr>
        <w:ind w:left="2880" w:hanging="360"/>
      </w:pPr>
      <w:rPr>
        <w:rFonts w:ascii="SimHei" w:hAnsi="SimHei" w:hint="default"/>
      </w:rPr>
    </w:lvl>
    <w:lvl w:ilvl="4" w:tplc="040C0003" w:tentative="1">
      <w:start w:val="1"/>
      <w:numFmt w:val="bullet"/>
      <w:lvlText w:val="o"/>
      <w:lvlJc w:val="left"/>
      <w:pPr>
        <w:ind w:left="3600" w:hanging="360"/>
      </w:pPr>
      <w:rPr>
        <w:rFonts w:ascii="Wingdings" w:hAnsi="Wingdings" w:cs="Wingdings" w:hint="default"/>
      </w:rPr>
    </w:lvl>
    <w:lvl w:ilvl="5" w:tplc="040C0005" w:tentative="1">
      <w:start w:val="1"/>
      <w:numFmt w:val="bullet"/>
      <w:lvlText w:val=""/>
      <w:lvlJc w:val="left"/>
      <w:pPr>
        <w:ind w:left="4320" w:hanging="360"/>
      </w:pPr>
      <w:rPr>
        <w:rFonts w:ascii="Symbol" w:hAnsi="Symbol" w:hint="default"/>
      </w:rPr>
    </w:lvl>
    <w:lvl w:ilvl="6" w:tplc="040C0001" w:tentative="1">
      <w:start w:val="1"/>
      <w:numFmt w:val="bullet"/>
      <w:lvlText w:val=""/>
      <w:lvlJc w:val="left"/>
      <w:pPr>
        <w:ind w:left="5040" w:hanging="360"/>
      </w:pPr>
      <w:rPr>
        <w:rFonts w:ascii="SimHei" w:hAnsi="SimHei" w:hint="default"/>
      </w:rPr>
    </w:lvl>
    <w:lvl w:ilvl="7" w:tplc="040C0003" w:tentative="1">
      <w:start w:val="1"/>
      <w:numFmt w:val="bullet"/>
      <w:lvlText w:val="o"/>
      <w:lvlJc w:val="left"/>
      <w:pPr>
        <w:ind w:left="5760" w:hanging="360"/>
      </w:pPr>
      <w:rPr>
        <w:rFonts w:ascii="Wingdings" w:hAnsi="Wingdings" w:cs="Wingdings" w:hint="default"/>
      </w:rPr>
    </w:lvl>
    <w:lvl w:ilvl="8" w:tplc="040C0005" w:tentative="1">
      <w:start w:val="1"/>
      <w:numFmt w:val="bullet"/>
      <w:lvlText w:val=""/>
      <w:lvlJc w:val="left"/>
      <w:pPr>
        <w:ind w:left="6480" w:hanging="360"/>
      </w:pPr>
      <w:rPr>
        <w:rFonts w:ascii="Symbol" w:hAnsi="Symbol" w:hint="default"/>
      </w:rPr>
    </w:lvl>
  </w:abstractNum>
  <w:abstractNum w:abstractNumId="23" w15:restartNumberingAfterBreak="0">
    <w:nsid w:val="281602AA"/>
    <w:multiLevelType w:val="hybridMultilevel"/>
    <w:tmpl w:val="8D86CD22"/>
    <w:lvl w:ilvl="0" w:tplc="6900994C">
      <w:numFmt w:val="bullet"/>
      <w:lvlText w:val="-"/>
      <w:lvlJc w:val="left"/>
      <w:pPr>
        <w:tabs>
          <w:tab w:val="num" w:pos="720"/>
        </w:tabs>
        <w:ind w:left="720" w:hanging="360"/>
      </w:pPr>
      <w:rPr>
        <w:rFonts w:ascii="Arial Narrow" w:eastAsia="Times New Roman" w:hAnsi="Arial Narrow"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8FF057F"/>
    <w:multiLevelType w:val="multilevel"/>
    <w:tmpl w:val="301285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2E2206C9"/>
    <w:multiLevelType w:val="hybridMultilevel"/>
    <w:tmpl w:val="45D08A56"/>
    <w:lvl w:ilvl="0" w:tplc="4B426FE0">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6" w15:restartNumberingAfterBreak="0">
    <w:nsid w:val="2F074928"/>
    <w:multiLevelType w:val="hybridMultilevel"/>
    <w:tmpl w:val="FFFFFFFF"/>
    <w:lvl w:ilvl="0" w:tplc="8752E5B8">
      <w:start w:val="1"/>
      <w:numFmt w:val="decimal"/>
      <w:lvlText w:val="%1."/>
      <w:lvlJc w:val="left"/>
      <w:pPr>
        <w:ind w:left="720" w:hanging="360"/>
      </w:pPr>
    </w:lvl>
    <w:lvl w:ilvl="1" w:tplc="83CED932">
      <w:start w:val="1"/>
      <w:numFmt w:val="lowerLetter"/>
      <w:lvlText w:val="%2."/>
      <w:lvlJc w:val="left"/>
      <w:pPr>
        <w:ind w:left="1440" w:hanging="360"/>
      </w:pPr>
    </w:lvl>
    <w:lvl w:ilvl="2" w:tplc="13E238DC">
      <w:start w:val="1"/>
      <w:numFmt w:val="lowerRoman"/>
      <w:lvlText w:val="%3."/>
      <w:lvlJc w:val="right"/>
      <w:pPr>
        <w:ind w:left="2160" w:hanging="180"/>
      </w:pPr>
    </w:lvl>
    <w:lvl w:ilvl="3" w:tplc="ADA42288">
      <w:start w:val="1"/>
      <w:numFmt w:val="decimal"/>
      <w:lvlText w:val="%4."/>
      <w:lvlJc w:val="left"/>
      <w:pPr>
        <w:ind w:left="2880" w:hanging="360"/>
      </w:pPr>
    </w:lvl>
    <w:lvl w:ilvl="4" w:tplc="0B8E9892">
      <w:start w:val="1"/>
      <w:numFmt w:val="lowerLetter"/>
      <w:lvlText w:val="%5."/>
      <w:lvlJc w:val="left"/>
      <w:pPr>
        <w:ind w:left="3600" w:hanging="360"/>
      </w:pPr>
    </w:lvl>
    <w:lvl w:ilvl="5" w:tplc="B9F0B936">
      <w:start w:val="1"/>
      <w:numFmt w:val="lowerRoman"/>
      <w:lvlText w:val="%6."/>
      <w:lvlJc w:val="right"/>
      <w:pPr>
        <w:ind w:left="4320" w:hanging="180"/>
      </w:pPr>
    </w:lvl>
    <w:lvl w:ilvl="6" w:tplc="C9CAE74A">
      <w:start w:val="1"/>
      <w:numFmt w:val="decimal"/>
      <w:lvlText w:val="%7."/>
      <w:lvlJc w:val="left"/>
      <w:pPr>
        <w:ind w:left="5040" w:hanging="360"/>
      </w:pPr>
    </w:lvl>
    <w:lvl w:ilvl="7" w:tplc="9B62A81C">
      <w:start w:val="1"/>
      <w:numFmt w:val="lowerLetter"/>
      <w:lvlText w:val="%8."/>
      <w:lvlJc w:val="left"/>
      <w:pPr>
        <w:ind w:left="5760" w:hanging="360"/>
      </w:pPr>
    </w:lvl>
    <w:lvl w:ilvl="8" w:tplc="D44CE758">
      <w:start w:val="1"/>
      <w:numFmt w:val="lowerRoman"/>
      <w:lvlText w:val="%9."/>
      <w:lvlJc w:val="right"/>
      <w:pPr>
        <w:ind w:left="6480" w:hanging="180"/>
      </w:pPr>
    </w:lvl>
  </w:abstractNum>
  <w:abstractNum w:abstractNumId="27" w15:restartNumberingAfterBreak="0">
    <w:nsid w:val="31A55022"/>
    <w:multiLevelType w:val="hybridMultilevel"/>
    <w:tmpl w:val="C3760B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34182881"/>
    <w:multiLevelType w:val="hybridMultilevel"/>
    <w:tmpl w:val="6CD22E12"/>
    <w:lvl w:ilvl="0" w:tplc="040C000F">
      <w:start w:val="1"/>
      <w:numFmt w:val="decimal"/>
      <w:lvlText w:val="%1."/>
      <w:lvlJc w:val="left"/>
      <w:pPr>
        <w:tabs>
          <w:tab w:val="num" w:pos="720"/>
        </w:tabs>
        <w:ind w:left="720" w:hanging="360"/>
      </w:pPr>
    </w:lvl>
    <w:lvl w:ilvl="1" w:tplc="040C0019">
      <w:start w:val="1"/>
      <w:numFmt w:val="lowerLetter"/>
      <w:lvlText w:val="%2."/>
      <w:lvlJc w:val="left"/>
      <w:pPr>
        <w:tabs>
          <w:tab w:val="num" w:pos="1440"/>
        </w:tabs>
        <w:ind w:left="1440" w:hanging="360"/>
      </w:pPr>
    </w:lvl>
    <w:lvl w:ilvl="2" w:tplc="040C000F">
      <w:start w:val="1"/>
      <w:numFmt w:val="decimal"/>
      <w:lvlText w:val="%3."/>
      <w:lvlJc w:val="left"/>
      <w:pPr>
        <w:tabs>
          <w:tab w:val="num" w:pos="2160"/>
        </w:tabs>
        <w:ind w:left="2160" w:hanging="180"/>
      </w:pPr>
    </w:lvl>
    <w:lvl w:ilvl="3" w:tplc="040C0003">
      <w:start w:val="1"/>
      <w:numFmt w:val="bullet"/>
      <w:lvlText w:val="o"/>
      <w:lvlJc w:val="left"/>
      <w:pPr>
        <w:tabs>
          <w:tab w:val="num" w:pos="2880"/>
        </w:tabs>
        <w:ind w:left="2880" w:hanging="360"/>
      </w:pPr>
      <w:rPr>
        <w:rFonts w:ascii="Courier New" w:hAnsi="Courier New" w:cs="Courier New" w:hint="default"/>
      </w:rPr>
    </w:lvl>
    <w:lvl w:ilvl="4" w:tplc="040C000F">
      <w:start w:val="1"/>
      <w:numFmt w:val="decimal"/>
      <w:lvlText w:val="%5."/>
      <w:lvlJc w:val="left"/>
      <w:pPr>
        <w:tabs>
          <w:tab w:val="num" w:pos="360"/>
        </w:tabs>
        <w:ind w:left="36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9" w15:restartNumberingAfterBreak="0">
    <w:nsid w:val="35A00BF2"/>
    <w:multiLevelType w:val="multilevel"/>
    <w:tmpl w:val="0CBE55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372E2F02"/>
    <w:multiLevelType w:val="hybridMultilevel"/>
    <w:tmpl w:val="4F2CDA08"/>
    <w:lvl w:ilvl="0" w:tplc="CB343210">
      <w:start w:val="2"/>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39745E4D"/>
    <w:multiLevelType w:val="multilevel"/>
    <w:tmpl w:val="DC9026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3A7B30A8"/>
    <w:multiLevelType w:val="hybridMultilevel"/>
    <w:tmpl w:val="2594F686"/>
    <w:lvl w:ilvl="0" w:tplc="830A79E8">
      <w:numFmt w:val="bullet"/>
      <w:lvlText w:val="-"/>
      <w:lvlJc w:val="left"/>
      <w:pPr>
        <w:ind w:left="720" w:hanging="360"/>
      </w:pPr>
      <w:rPr>
        <w:rFonts w:ascii="Paris2024" w:eastAsiaTheme="minorHAnsi" w:hAnsi="Paris2024"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3B416E01"/>
    <w:multiLevelType w:val="hybridMultilevel"/>
    <w:tmpl w:val="BE26441E"/>
    <w:lvl w:ilvl="0" w:tplc="0B726DAC">
      <w:start w:val="1"/>
      <w:numFmt w:val="bullet"/>
      <w:lvlText w:val="•"/>
      <w:lvlJc w:val="left"/>
      <w:pPr>
        <w:tabs>
          <w:tab w:val="num" w:pos="720"/>
        </w:tabs>
        <w:ind w:left="720" w:hanging="360"/>
      </w:pPr>
      <w:rPr>
        <w:rFonts w:ascii="Arial" w:hAnsi="Arial" w:hint="default"/>
      </w:rPr>
    </w:lvl>
    <w:lvl w:ilvl="1" w:tplc="88FEE0FC">
      <w:numFmt w:val="bullet"/>
      <w:lvlText w:val="•"/>
      <w:lvlJc w:val="left"/>
      <w:pPr>
        <w:tabs>
          <w:tab w:val="num" w:pos="1440"/>
        </w:tabs>
        <w:ind w:left="1440" w:hanging="360"/>
      </w:pPr>
      <w:rPr>
        <w:rFonts w:ascii="Arial" w:hAnsi="Arial" w:hint="default"/>
        <w:color w:val="000000"/>
        <w:sz w:val="20"/>
        <w:szCs w:val="20"/>
      </w:rPr>
    </w:lvl>
    <w:lvl w:ilvl="2" w:tplc="C44C1516" w:tentative="1">
      <w:start w:val="1"/>
      <w:numFmt w:val="bullet"/>
      <w:lvlText w:val="•"/>
      <w:lvlJc w:val="left"/>
      <w:pPr>
        <w:tabs>
          <w:tab w:val="num" w:pos="2160"/>
        </w:tabs>
        <w:ind w:left="2160" w:hanging="360"/>
      </w:pPr>
      <w:rPr>
        <w:rFonts w:ascii="Arial" w:hAnsi="Arial" w:hint="default"/>
      </w:rPr>
    </w:lvl>
    <w:lvl w:ilvl="3" w:tplc="3D1234F2" w:tentative="1">
      <w:start w:val="1"/>
      <w:numFmt w:val="bullet"/>
      <w:lvlText w:val="•"/>
      <w:lvlJc w:val="left"/>
      <w:pPr>
        <w:tabs>
          <w:tab w:val="num" w:pos="2880"/>
        </w:tabs>
        <w:ind w:left="2880" w:hanging="360"/>
      </w:pPr>
      <w:rPr>
        <w:rFonts w:ascii="Arial" w:hAnsi="Arial" w:hint="default"/>
      </w:rPr>
    </w:lvl>
    <w:lvl w:ilvl="4" w:tplc="B5061768" w:tentative="1">
      <w:start w:val="1"/>
      <w:numFmt w:val="bullet"/>
      <w:lvlText w:val="•"/>
      <w:lvlJc w:val="left"/>
      <w:pPr>
        <w:tabs>
          <w:tab w:val="num" w:pos="3600"/>
        </w:tabs>
        <w:ind w:left="3600" w:hanging="360"/>
      </w:pPr>
      <w:rPr>
        <w:rFonts w:ascii="Arial" w:hAnsi="Arial" w:hint="default"/>
      </w:rPr>
    </w:lvl>
    <w:lvl w:ilvl="5" w:tplc="6B9258E8" w:tentative="1">
      <w:start w:val="1"/>
      <w:numFmt w:val="bullet"/>
      <w:lvlText w:val="•"/>
      <w:lvlJc w:val="left"/>
      <w:pPr>
        <w:tabs>
          <w:tab w:val="num" w:pos="4320"/>
        </w:tabs>
        <w:ind w:left="4320" w:hanging="360"/>
      </w:pPr>
      <w:rPr>
        <w:rFonts w:ascii="Arial" w:hAnsi="Arial" w:hint="default"/>
      </w:rPr>
    </w:lvl>
    <w:lvl w:ilvl="6" w:tplc="4DB0D42A" w:tentative="1">
      <w:start w:val="1"/>
      <w:numFmt w:val="bullet"/>
      <w:lvlText w:val="•"/>
      <w:lvlJc w:val="left"/>
      <w:pPr>
        <w:tabs>
          <w:tab w:val="num" w:pos="5040"/>
        </w:tabs>
        <w:ind w:left="5040" w:hanging="360"/>
      </w:pPr>
      <w:rPr>
        <w:rFonts w:ascii="Arial" w:hAnsi="Arial" w:hint="default"/>
      </w:rPr>
    </w:lvl>
    <w:lvl w:ilvl="7" w:tplc="C69AB7AA" w:tentative="1">
      <w:start w:val="1"/>
      <w:numFmt w:val="bullet"/>
      <w:lvlText w:val="•"/>
      <w:lvlJc w:val="left"/>
      <w:pPr>
        <w:tabs>
          <w:tab w:val="num" w:pos="5760"/>
        </w:tabs>
        <w:ind w:left="5760" w:hanging="360"/>
      </w:pPr>
      <w:rPr>
        <w:rFonts w:ascii="Arial" w:hAnsi="Arial" w:hint="default"/>
      </w:rPr>
    </w:lvl>
    <w:lvl w:ilvl="8" w:tplc="874E533A"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3B532952"/>
    <w:multiLevelType w:val="multilevel"/>
    <w:tmpl w:val="EC1CA18A"/>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35" w15:restartNumberingAfterBreak="0">
    <w:nsid w:val="3BBE2028"/>
    <w:multiLevelType w:val="multilevel"/>
    <w:tmpl w:val="040C001F"/>
    <w:styleLink w:val="111111"/>
    <w:lvl w:ilvl="0">
      <w:start w:val="1"/>
      <w:numFmt w:val="decimal"/>
      <w:lvlText w:val="%1."/>
      <w:lvlJc w:val="left"/>
      <w:pPr>
        <w:ind w:left="360" w:hanging="360"/>
      </w:pPr>
    </w:lvl>
    <w:lvl w:ilvl="1">
      <w:start w:val="1"/>
      <w:numFmt w:val="decimal"/>
      <w:lvlText w:val="%1.%2."/>
      <w:lvlJc w:val="left"/>
      <w:pPr>
        <w:ind w:left="71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CF07991"/>
    <w:multiLevelType w:val="hybridMultilevel"/>
    <w:tmpl w:val="FFFFFFFF"/>
    <w:lvl w:ilvl="0" w:tplc="12D249FE">
      <w:start w:val="1"/>
      <w:numFmt w:val="bullet"/>
      <w:lvlText w:val="·"/>
      <w:lvlJc w:val="left"/>
      <w:pPr>
        <w:ind w:left="720" w:hanging="360"/>
      </w:pPr>
      <w:rPr>
        <w:rFonts w:ascii="Symbol" w:hAnsi="Symbol" w:hint="default"/>
      </w:rPr>
    </w:lvl>
    <w:lvl w:ilvl="1" w:tplc="E20C8A92">
      <w:start w:val="1"/>
      <w:numFmt w:val="bullet"/>
      <w:lvlText w:val="o"/>
      <w:lvlJc w:val="left"/>
      <w:pPr>
        <w:ind w:left="1440" w:hanging="360"/>
      </w:pPr>
      <w:rPr>
        <w:rFonts w:ascii="Courier New" w:hAnsi="Courier New" w:hint="default"/>
      </w:rPr>
    </w:lvl>
    <w:lvl w:ilvl="2" w:tplc="7FE84AE4">
      <w:start w:val="1"/>
      <w:numFmt w:val="bullet"/>
      <w:lvlText w:val=""/>
      <w:lvlJc w:val="left"/>
      <w:pPr>
        <w:ind w:left="2160" w:hanging="360"/>
      </w:pPr>
      <w:rPr>
        <w:rFonts w:ascii="Wingdings" w:hAnsi="Wingdings" w:hint="default"/>
      </w:rPr>
    </w:lvl>
    <w:lvl w:ilvl="3" w:tplc="7E448B30">
      <w:start w:val="1"/>
      <w:numFmt w:val="bullet"/>
      <w:lvlText w:val=""/>
      <w:lvlJc w:val="left"/>
      <w:pPr>
        <w:ind w:left="2880" w:hanging="360"/>
      </w:pPr>
      <w:rPr>
        <w:rFonts w:ascii="Symbol" w:hAnsi="Symbol" w:hint="default"/>
      </w:rPr>
    </w:lvl>
    <w:lvl w:ilvl="4" w:tplc="1122A420">
      <w:start w:val="1"/>
      <w:numFmt w:val="bullet"/>
      <w:lvlText w:val="o"/>
      <w:lvlJc w:val="left"/>
      <w:pPr>
        <w:ind w:left="3600" w:hanging="360"/>
      </w:pPr>
      <w:rPr>
        <w:rFonts w:ascii="Courier New" w:hAnsi="Courier New" w:hint="default"/>
      </w:rPr>
    </w:lvl>
    <w:lvl w:ilvl="5" w:tplc="FB185806">
      <w:start w:val="1"/>
      <w:numFmt w:val="bullet"/>
      <w:lvlText w:val=""/>
      <w:lvlJc w:val="left"/>
      <w:pPr>
        <w:ind w:left="4320" w:hanging="360"/>
      </w:pPr>
      <w:rPr>
        <w:rFonts w:ascii="Wingdings" w:hAnsi="Wingdings" w:hint="default"/>
      </w:rPr>
    </w:lvl>
    <w:lvl w:ilvl="6" w:tplc="7794F810">
      <w:start w:val="1"/>
      <w:numFmt w:val="bullet"/>
      <w:lvlText w:val=""/>
      <w:lvlJc w:val="left"/>
      <w:pPr>
        <w:ind w:left="5040" w:hanging="360"/>
      </w:pPr>
      <w:rPr>
        <w:rFonts w:ascii="Symbol" w:hAnsi="Symbol" w:hint="default"/>
      </w:rPr>
    </w:lvl>
    <w:lvl w:ilvl="7" w:tplc="106C5942">
      <w:start w:val="1"/>
      <w:numFmt w:val="bullet"/>
      <w:lvlText w:val="o"/>
      <w:lvlJc w:val="left"/>
      <w:pPr>
        <w:ind w:left="5760" w:hanging="360"/>
      </w:pPr>
      <w:rPr>
        <w:rFonts w:ascii="Courier New" w:hAnsi="Courier New" w:hint="default"/>
      </w:rPr>
    </w:lvl>
    <w:lvl w:ilvl="8" w:tplc="BF34ABA2">
      <w:start w:val="1"/>
      <w:numFmt w:val="bullet"/>
      <w:lvlText w:val=""/>
      <w:lvlJc w:val="left"/>
      <w:pPr>
        <w:ind w:left="6480" w:hanging="360"/>
      </w:pPr>
      <w:rPr>
        <w:rFonts w:ascii="Wingdings" w:hAnsi="Wingdings" w:hint="default"/>
      </w:rPr>
    </w:lvl>
  </w:abstractNum>
  <w:abstractNum w:abstractNumId="37" w15:restartNumberingAfterBreak="0">
    <w:nsid w:val="3CF66C2D"/>
    <w:multiLevelType w:val="hybridMultilevel"/>
    <w:tmpl w:val="B280820A"/>
    <w:lvl w:ilvl="0" w:tplc="040C0001">
      <w:numFmt w:val="bullet"/>
      <w:lvlText w:val="-"/>
      <w:lvlJc w:val="left"/>
      <w:pPr>
        <w:tabs>
          <w:tab w:val="num" w:pos="2629"/>
        </w:tabs>
        <w:ind w:left="2629" w:hanging="360"/>
      </w:pPr>
      <w:rPr>
        <w:rFonts w:ascii="Times New Roman" w:hAnsi="Times New Roman" w:cs="Times New Roman" w:hint="default"/>
      </w:rPr>
    </w:lvl>
    <w:lvl w:ilvl="1" w:tplc="040C0003">
      <w:start w:val="1"/>
      <w:numFmt w:val="bullet"/>
      <w:lvlText w:val="o"/>
      <w:lvlJc w:val="left"/>
      <w:pPr>
        <w:tabs>
          <w:tab w:val="num" w:pos="2291"/>
        </w:tabs>
        <w:ind w:left="2291" w:hanging="360"/>
      </w:pPr>
      <w:rPr>
        <w:rFonts w:ascii="Courier New" w:hAnsi="Courier New" w:cs="Courier New" w:hint="default"/>
      </w:rPr>
    </w:lvl>
    <w:lvl w:ilvl="2" w:tplc="040C0005">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38" w15:restartNumberingAfterBreak="0">
    <w:nsid w:val="3F8C15B9"/>
    <w:multiLevelType w:val="hybridMultilevel"/>
    <w:tmpl w:val="1CA07C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41035A9A"/>
    <w:multiLevelType w:val="hybridMultilevel"/>
    <w:tmpl w:val="3FAADB2C"/>
    <w:lvl w:ilvl="0" w:tplc="BD0296A4">
      <w:start w:val="1"/>
      <w:numFmt w:val="bullet"/>
      <w:lvlText w:val="•"/>
      <w:lvlJc w:val="left"/>
      <w:pPr>
        <w:tabs>
          <w:tab w:val="num" w:pos="720"/>
        </w:tabs>
        <w:ind w:left="720" w:hanging="360"/>
      </w:pPr>
      <w:rPr>
        <w:rFonts w:ascii="Arial" w:hAnsi="Arial" w:hint="default"/>
      </w:rPr>
    </w:lvl>
    <w:lvl w:ilvl="1" w:tplc="862A7458" w:tentative="1">
      <w:start w:val="1"/>
      <w:numFmt w:val="bullet"/>
      <w:lvlText w:val="•"/>
      <w:lvlJc w:val="left"/>
      <w:pPr>
        <w:tabs>
          <w:tab w:val="num" w:pos="1440"/>
        </w:tabs>
        <w:ind w:left="1440" w:hanging="360"/>
      </w:pPr>
      <w:rPr>
        <w:rFonts w:ascii="Arial" w:hAnsi="Arial" w:hint="default"/>
      </w:rPr>
    </w:lvl>
    <w:lvl w:ilvl="2" w:tplc="BDE21616" w:tentative="1">
      <w:start w:val="1"/>
      <w:numFmt w:val="bullet"/>
      <w:lvlText w:val="•"/>
      <w:lvlJc w:val="left"/>
      <w:pPr>
        <w:tabs>
          <w:tab w:val="num" w:pos="2160"/>
        </w:tabs>
        <w:ind w:left="2160" w:hanging="360"/>
      </w:pPr>
      <w:rPr>
        <w:rFonts w:ascii="Arial" w:hAnsi="Arial" w:hint="default"/>
      </w:rPr>
    </w:lvl>
    <w:lvl w:ilvl="3" w:tplc="B4D49AC8" w:tentative="1">
      <w:start w:val="1"/>
      <w:numFmt w:val="bullet"/>
      <w:lvlText w:val="•"/>
      <w:lvlJc w:val="left"/>
      <w:pPr>
        <w:tabs>
          <w:tab w:val="num" w:pos="2880"/>
        </w:tabs>
        <w:ind w:left="2880" w:hanging="360"/>
      </w:pPr>
      <w:rPr>
        <w:rFonts w:ascii="Arial" w:hAnsi="Arial" w:hint="default"/>
      </w:rPr>
    </w:lvl>
    <w:lvl w:ilvl="4" w:tplc="8E3E87AC" w:tentative="1">
      <w:start w:val="1"/>
      <w:numFmt w:val="bullet"/>
      <w:lvlText w:val="•"/>
      <w:lvlJc w:val="left"/>
      <w:pPr>
        <w:tabs>
          <w:tab w:val="num" w:pos="3600"/>
        </w:tabs>
        <w:ind w:left="3600" w:hanging="360"/>
      </w:pPr>
      <w:rPr>
        <w:rFonts w:ascii="Arial" w:hAnsi="Arial" w:hint="default"/>
      </w:rPr>
    </w:lvl>
    <w:lvl w:ilvl="5" w:tplc="6EE0EE58" w:tentative="1">
      <w:start w:val="1"/>
      <w:numFmt w:val="bullet"/>
      <w:lvlText w:val="•"/>
      <w:lvlJc w:val="left"/>
      <w:pPr>
        <w:tabs>
          <w:tab w:val="num" w:pos="4320"/>
        </w:tabs>
        <w:ind w:left="4320" w:hanging="360"/>
      </w:pPr>
      <w:rPr>
        <w:rFonts w:ascii="Arial" w:hAnsi="Arial" w:hint="default"/>
      </w:rPr>
    </w:lvl>
    <w:lvl w:ilvl="6" w:tplc="3C4EE040" w:tentative="1">
      <w:start w:val="1"/>
      <w:numFmt w:val="bullet"/>
      <w:lvlText w:val="•"/>
      <w:lvlJc w:val="left"/>
      <w:pPr>
        <w:tabs>
          <w:tab w:val="num" w:pos="5040"/>
        </w:tabs>
        <w:ind w:left="5040" w:hanging="360"/>
      </w:pPr>
      <w:rPr>
        <w:rFonts w:ascii="Arial" w:hAnsi="Arial" w:hint="default"/>
      </w:rPr>
    </w:lvl>
    <w:lvl w:ilvl="7" w:tplc="ABB02ABE" w:tentative="1">
      <w:start w:val="1"/>
      <w:numFmt w:val="bullet"/>
      <w:lvlText w:val="•"/>
      <w:lvlJc w:val="left"/>
      <w:pPr>
        <w:tabs>
          <w:tab w:val="num" w:pos="5760"/>
        </w:tabs>
        <w:ind w:left="5760" w:hanging="360"/>
      </w:pPr>
      <w:rPr>
        <w:rFonts w:ascii="Arial" w:hAnsi="Arial" w:hint="default"/>
      </w:rPr>
    </w:lvl>
    <w:lvl w:ilvl="8" w:tplc="190C33CC"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4332239E"/>
    <w:multiLevelType w:val="hybridMultilevel"/>
    <w:tmpl w:val="76F2C6F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15:restartNumberingAfterBreak="0">
    <w:nsid w:val="45AC1EA9"/>
    <w:multiLevelType w:val="hybridMultilevel"/>
    <w:tmpl w:val="FFFFFFFF"/>
    <w:lvl w:ilvl="0" w:tplc="CFEADB4A">
      <w:start w:val="1"/>
      <w:numFmt w:val="bullet"/>
      <w:lvlText w:val="o"/>
      <w:lvlJc w:val="left"/>
      <w:pPr>
        <w:ind w:left="720" w:hanging="360"/>
      </w:pPr>
      <w:rPr>
        <w:rFonts w:ascii="&quot;Courier New&quot;" w:hAnsi="&quot;Courier New&quot;" w:hint="default"/>
      </w:rPr>
    </w:lvl>
    <w:lvl w:ilvl="1" w:tplc="5534FD3C">
      <w:start w:val="1"/>
      <w:numFmt w:val="bullet"/>
      <w:lvlText w:val="o"/>
      <w:lvlJc w:val="left"/>
      <w:pPr>
        <w:ind w:left="1440" w:hanging="360"/>
      </w:pPr>
      <w:rPr>
        <w:rFonts w:ascii="Courier New" w:hAnsi="Courier New" w:hint="default"/>
      </w:rPr>
    </w:lvl>
    <w:lvl w:ilvl="2" w:tplc="9FD89A6C">
      <w:start w:val="1"/>
      <w:numFmt w:val="bullet"/>
      <w:lvlText w:val=""/>
      <w:lvlJc w:val="left"/>
      <w:pPr>
        <w:ind w:left="2160" w:hanging="360"/>
      </w:pPr>
      <w:rPr>
        <w:rFonts w:ascii="Wingdings" w:hAnsi="Wingdings" w:hint="default"/>
      </w:rPr>
    </w:lvl>
    <w:lvl w:ilvl="3" w:tplc="A9EAF22A">
      <w:start w:val="1"/>
      <w:numFmt w:val="bullet"/>
      <w:lvlText w:val=""/>
      <w:lvlJc w:val="left"/>
      <w:pPr>
        <w:ind w:left="2880" w:hanging="360"/>
      </w:pPr>
      <w:rPr>
        <w:rFonts w:ascii="Symbol" w:hAnsi="Symbol" w:hint="default"/>
      </w:rPr>
    </w:lvl>
    <w:lvl w:ilvl="4" w:tplc="D618FCF4">
      <w:start w:val="1"/>
      <w:numFmt w:val="bullet"/>
      <w:lvlText w:val="o"/>
      <w:lvlJc w:val="left"/>
      <w:pPr>
        <w:ind w:left="3600" w:hanging="360"/>
      </w:pPr>
      <w:rPr>
        <w:rFonts w:ascii="Courier New" w:hAnsi="Courier New" w:hint="default"/>
      </w:rPr>
    </w:lvl>
    <w:lvl w:ilvl="5" w:tplc="BF78DE10">
      <w:start w:val="1"/>
      <w:numFmt w:val="bullet"/>
      <w:lvlText w:val=""/>
      <w:lvlJc w:val="left"/>
      <w:pPr>
        <w:ind w:left="4320" w:hanging="360"/>
      </w:pPr>
      <w:rPr>
        <w:rFonts w:ascii="Wingdings" w:hAnsi="Wingdings" w:hint="default"/>
      </w:rPr>
    </w:lvl>
    <w:lvl w:ilvl="6" w:tplc="CAE8DF7E">
      <w:start w:val="1"/>
      <w:numFmt w:val="bullet"/>
      <w:lvlText w:val=""/>
      <w:lvlJc w:val="left"/>
      <w:pPr>
        <w:ind w:left="5040" w:hanging="360"/>
      </w:pPr>
      <w:rPr>
        <w:rFonts w:ascii="Symbol" w:hAnsi="Symbol" w:hint="default"/>
      </w:rPr>
    </w:lvl>
    <w:lvl w:ilvl="7" w:tplc="649C2834">
      <w:start w:val="1"/>
      <w:numFmt w:val="bullet"/>
      <w:lvlText w:val="o"/>
      <w:lvlJc w:val="left"/>
      <w:pPr>
        <w:ind w:left="5760" w:hanging="360"/>
      </w:pPr>
      <w:rPr>
        <w:rFonts w:ascii="Courier New" w:hAnsi="Courier New" w:hint="default"/>
      </w:rPr>
    </w:lvl>
    <w:lvl w:ilvl="8" w:tplc="A8A689C4">
      <w:start w:val="1"/>
      <w:numFmt w:val="bullet"/>
      <w:lvlText w:val=""/>
      <w:lvlJc w:val="left"/>
      <w:pPr>
        <w:ind w:left="6480" w:hanging="360"/>
      </w:pPr>
      <w:rPr>
        <w:rFonts w:ascii="Wingdings" w:hAnsi="Wingdings" w:hint="default"/>
      </w:rPr>
    </w:lvl>
  </w:abstractNum>
  <w:abstractNum w:abstractNumId="42" w15:restartNumberingAfterBreak="0">
    <w:nsid w:val="476D6930"/>
    <w:multiLevelType w:val="hybridMultilevel"/>
    <w:tmpl w:val="C01A478A"/>
    <w:lvl w:ilvl="0" w:tplc="46662CB0">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3" w15:restartNumberingAfterBreak="0">
    <w:nsid w:val="4C3C5972"/>
    <w:multiLevelType w:val="hybridMultilevel"/>
    <w:tmpl w:val="94DA0C38"/>
    <w:lvl w:ilvl="0" w:tplc="8848B61E">
      <w:start w:val="1"/>
      <w:numFmt w:val="bullet"/>
      <w:lvlText w:val="•"/>
      <w:lvlJc w:val="left"/>
      <w:pPr>
        <w:tabs>
          <w:tab w:val="num" w:pos="720"/>
        </w:tabs>
        <w:ind w:left="720" w:hanging="360"/>
      </w:pPr>
      <w:rPr>
        <w:rFonts w:ascii="Arial" w:hAnsi="Arial" w:hint="default"/>
      </w:rPr>
    </w:lvl>
    <w:lvl w:ilvl="1" w:tplc="096484CE">
      <w:start w:val="1"/>
      <w:numFmt w:val="bullet"/>
      <w:lvlText w:val="•"/>
      <w:lvlJc w:val="left"/>
      <w:pPr>
        <w:tabs>
          <w:tab w:val="num" w:pos="1440"/>
        </w:tabs>
        <w:ind w:left="1440" w:hanging="360"/>
      </w:pPr>
      <w:rPr>
        <w:rFonts w:ascii="Arial" w:hAnsi="Arial" w:hint="default"/>
        <w:sz w:val="20"/>
        <w:szCs w:val="20"/>
      </w:rPr>
    </w:lvl>
    <w:lvl w:ilvl="2" w:tplc="833405BE" w:tentative="1">
      <w:start w:val="1"/>
      <w:numFmt w:val="bullet"/>
      <w:lvlText w:val="•"/>
      <w:lvlJc w:val="left"/>
      <w:pPr>
        <w:tabs>
          <w:tab w:val="num" w:pos="2160"/>
        </w:tabs>
        <w:ind w:left="2160" w:hanging="360"/>
      </w:pPr>
      <w:rPr>
        <w:rFonts w:ascii="Arial" w:hAnsi="Arial" w:hint="default"/>
      </w:rPr>
    </w:lvl>
    <w:lvl w:ilvl="3" w:tplc="AAEC8ED2" w:tentative="1">
      <w:start w:val="1"/>
      <w:numFmt w:val="bullet"/>
      <w:lvlText w:val="•"/>
      <w:lvlJc w:val="left"/>
      <w:pPr>
        <w:tabs>
          <w:tab w:val="num" w:pos="2880"/>
        </w:tabs>
        <w:ind w:left="2880" w:hanging="360"/>
      </w:pPr>
      <w:rPr>
        <w:rFonts w:ascii="Arial" w:hAnsi="Arial" w:hint="default"/>
      </w:rPr>
    </w:lvl>
    <w:lvl w:ilvl="4" w:tplc="AA4E251E" w:tentative="1">
      <w:start w:val="1"/>
      <w:numFmt w:val="bullet"/>
      <w:lvlText w:val="•"/>
      <w:lvlJc w:val="left"/>
      <w:pPr>
        <w:tabs>
          <w:tab w:val="num" w:pos="3600"/>
        </w:tabs>
        <w:ind w:left="3600" w:hanging="360"/>
      </w:pPr>
      <w:rPr>
        <w:rFonts w:ascii="Arial" w:hAnsi="Arial" w:hint="default"/>
      </w:rPr>
    </w:lvl>
    <w:lvl w:ilvl="5" w:tplc="520C1650" w:tentative="1">
      <w:start w:val="1"/>
      <w:numFmt w:val="bullet"/>
      <w:lvlText w:val="•"/>
      <w:lvlJc w:val="left"/>
      <w:pPr>
        <w:tabs>
          <w:tab w:val="num" w:pos="4320"/>
        </w:tabs>
        <w:ind w:left="4320" w:hanging="360"/>
      </w:pPr>
      <w:rPr>
        <w:rFonts w:ascii="Arial" w:hAnsi="Arial" w:hint="default"/>
      </w:rPr>
    </w:lvl>
    <w:lvl w:ilvl="6" w:tplc="77581056" w:tentative="1">
      <w:start w:val="1"/>
      <w:numFmt w:val="bullet"/>
      <w:lvlText w:val="•"/>
      <w:lvlJc w:val="left"/>
      <w:pPr>
        <w:tabs>
          <w:tab w:val="num" w:pos="5040"/>
        </w:tabs>
        <w:ind w:left="5040" w:hanging="360"/>
      </w:pPr>
      <w:rPr>
        <w:rFonts w:ascii="Arial" w:hAnsi="Arial" w:hint="default"/>
      </w:rPr>
    </w:lvl>
    <w:lvl w:ilvl="7" w:tplc="05A60252" w:tentative="1">
      <w:start w:val="1"/>
      <w:numFmt w:val="bullet"/>
      <w:lvlText w:val="•"/>
      <w:lvlJc w:val="left"/>
      <w:pPr>
        <w:tabs>
          <w:tab w:val="num" w:pos="5760"/>
        </w:tabs>
        <w:ind w:left="5760" w:hanging="360"/>
      </w:pPr>
      <w:rPr>
        <w:rFonts w:ascii="Arial" w:hAnsi="Arial" w:hint="default"/>
      </w:rPr>
    </w:lvl>
    <w:lvl w:ilvl="8" w:tplc="54D84E78" w:tentative="1">
      <w:start w:val="1"/>
      <w:numFmt w:val="bullet"/>
      <w:lvlText w:val="•"/>
      <w:lvlJc w:val="left"/>
      <w:pPr>
        <w:tabs>
          <w:tab w:val="num" w:pos="6480"/>
        </w:tabs>
        <w:ind w:left="6480" w:hanging="360"/>
      </w:pPr>
      <w:rPr>
        <w:rFonts w:ascii="Arial" w:hAnsi="Arial" w:hint="default"/>
      </w:rPr>
    </w:lvl>
  </w:abstractNum>
  <w:abstractNum w:abstractNumId="44" w15:restartNumberingAfterBreak="0">
    <w:nsid w:val="514A3EBA"/>
    <w:multiLevelType w:val="multilevel"/>
    <w:tmpl w:val="693EF4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5288745B"/>
    <w:multiLevelType w:val="multilevel"/>
    <w:tmpl w:val="5C023CDC"/>
    <w:lvl w:ilvl="0">
      <w:start w:val="7"/>
      <w:numFmt w:val="decimal"/>
      <w:lvlText w:val="%1"/>
      <w:lvlJc w:val="left"/>
      <w:pPr>
        <w:ind w:left="370" w:hanging="370"/>
      </w:pPr>
      <w:rPr>
        <w:rFonts w:eastAsiaTheme="minorHAnsi" w:cstheme="minorBidi" w:hint="default"/>
        <w:color w:val="BFA439" w:themeColor="background2" w:themeShade="BF"/>
      </w:rPr>
    </w:lvl>
    <w:lvl w:ilvl="1">
      <w:start w:val="1"/>
      <w:numFmt w:val="decimal"/>
      <w:lvlText w:val="%1.%2"/>
      <w:lvlJc w:val="left"/>
      <w:pPr>
        <w:ind w:left="1080" w:hanging="720"/>
      </w:pPr>
      <w:rPr>
        <w:rFonts w:eastAsiaTheme="minorHAnsi" w:cstheme="minorBidi" w:hint="default"/>
        <w:color w:val="000000" w:themeColor="text1"/>
      </w:rPr>
    </w:lvl>
    <w:lvl w:ilvl="2">
      <w:start w:val="1"/>
      <w:numFmt w:val="decimal"/>
      <w:lvlText w:val="%1.%2.%3"/>
      <w:lvlJc w:val="left"/>
      <w:pPr>
        <w:ind w:left="1800" w:hanging="1080"/>
      </w:pPr>
      <w:rPr>
        <w:rFonts w:eastAsiaTheme="minorHAnsi" w:cstheme="minorBidi" w:hint="default"/>
        <w:color w:val="000000" w:themeColor="text1"/>
      </w:rPr>
    </w:lvl>
    <w:lvl w:ilvl="3">
      <w:start w:val="1"/>
      <w:numFmt w:val="decimal"/>
      <w:lvlText w:val="%1.%2.%3.%4"/>
      <w:lvlJc w:val="left"/>
      <w:pPr>
        <w:ind w:left="2520" w:hanging="1440"/>
      </w:pPr>
      <w:rPr>
        <w:rFonts w:eastAsiaTheme="minorHAnsi" w:cstheme="minorBidi" w:hint="default"/>
        <w:color w:val="000000" w:themeColor="text1"/>
      </w:rPr>
    </w:lvl>
    <w:lvl w:ilvl="4">
      <w:start w:val="1"/>
      <w:numFmt w:val="decimal"/>
      <w:lvlText w:val="%1.%2.%3.%4.%5"/>
      <w:lvlJc w:val="left"/>
      <w:pPr>
        <w:ind w:left="2880" w:hanging="1440"/>
      </w:pPr>
      <w:rPr>
        <w:rFonts w:eastAsiaTheme="minorHAnsi" w:cstheme="minorBidi" w:hint="default"/>
        <w:color w:val="000000" w:themeColor="text1"/>
      </w:rPr>
    </w:lvl>
    <w:lvl w:ilvl="5">
      <w:start w:val="1"/>
      <w:numFmt w:val="decimal"/>
      <w:lvlText w:val="%1.%2.%3.%4.%5.%6"/>
      <w:lvlJc w:val="left"/>
      <w:pPr>
        <w:ind w:left="3600" w:hanging="1800"/>
      </w:pPr>
      <w:rPr>
        <w:rFonts w:eastAsiaTheme="minorHAnsi" w:cstheme="minorBidi" w:hint="default"/>
        <w:color w:val="000000" w:themeColor="text1"/>
      </w:rPr>
    </w:lvl>
    <w:lvl w:ilvl="6">
      <w:start w:val="1"/>
      <w:numFmt w:val="decimal"/>
      <w:lvlText w:val="%1.%2.%3.%4.%5.%6.%7"/>
      <w:lvlJc w:val="left"/>
      <w:pPr>
        <w:ind w:left="4320" w:hanging="2160"/>
      </w:pPr>
      <w:rPr>
        <w:rFonts w:eastAsiaTheme="minorHAnsi" w:cstheme="minorBidi" w:hint="default"/>
        <w:color w:val="000000" w:themeColor="text1"/>
      </w:rPr>
    </w:lvl>
    <w:lvl w:ilvl="7">
      <w:start w:val="1"/>
      <w:numFmt w:val="decimal"/>
      <w:lvlText w:val="%1.%2.%3.%4.%5.%6.%7.%8"/>
      <w:lvlJc w:val="left"/>
      <w:pPr>
        <w:ind w:left="5040" w:hanging="2520"/>
      </w:pPr>
      <w:rPr>
        <w:rFonts w:eastAsiaTheme="minorHAnsi" w:cstheme="minorBidi" w:hint="default"/>
        <w:color w:val="000000" w:themeColor="text1"/>
      </w:rPr>
    </w:lvl>
    <w:lvl w:ilvl="8">
      <w:start w:val="1"/>
      <w:numFmt w:val="decimal"/>
      <w:lvlText w:val="%1.%2.%3.%4.%5.%6.%7.%8.%9"/>
      <w:lvlJc w:val="left"/>
      <w:pPr>
        <w:ind w:left="5760" w:hanging="2880"/>
      </w:pPr>
      <w:rPr>
        <w:rFonts w:eastAsiaTheme="minorHAnsi" w:cstheme="minorBidi" w:hint="default"/>
        <w:color w:val="000000" w:themeColor="text1"/>
      </w:rPr>
    </w:lvl>
  </w:abstractNum>
  <w:abstractNum w:abstractNumId="46" w15:restartNumberingAfterBreak="0">
    <w:nsid w:val="56F3641C"/>
    <w:multiLevelType w:val="hybridMultilevel"/>
    <w:tmpl w:val="FFFFFFFF"/>
    <w:lvl w:ilvl="0" w:tplc="AB02FE7C">
      <w:start w:val="1"/>
      <w:numFmt w:val="bullet"/>
      <w:lvlText w:val="o"/>
      <w:lvlJc w:val="left"/>
      <w:pPr>
        <w:ind w:left="720" w:hanging="360"/>
      </w:pPr>
      <w:rPr>
        <w:rFonts w:ascii="&quot;Courier New&quot;" w:hAnsi="&quot;Courier New&quot;" w:hint="default"/>
      </w:rPr>
    </w:lvl>
    <w:lvl w:ilvl="1" w:tplc="A55E9B28">
      <w:start w:val="1"/>
      <w:numFmt w:val="bullet"/>
      <w:lvlText w:val="o"/>
      <w:lvlJc w:val="left"/>
      <w:pPr>
        <w:ind w:left="1440" w:hanging="360"/>
      </w:pPr>
      <w:rPr>
        <w:rFonts w:ascii="Courier New" w:hAnsi="Courier New" w:hint="default"/>
      </w:rPr>
    </w:lvl>
    <w:lvl w:ilvl="2" w:tplc="C068C7DE">
      <w:start w:val="1"/>
      <w:numFmt w:val="bullet"/>
      <w:lvlText w:val=""/>
      <w:lvlJc w:val="left"/>
      <w:pPr>
        <w:ind w:left="2160" w:hanging="360"/>
      </w:pPr>
      <w:rPr>
        <w:rFonts w:ascii="Wingdings" w:hAnsi="Wingdings" w:hint="default"/>
      </w:rPr>
    </w:lvl>
    <w:lvl w:ilvl="3" w:tplc="2EEA3ADE">
      <w:start w:val="1"/>
      <w:numFmt w:val="bullet"/>
      <w:lvlText w:val=""/>
      <w:lvlJc w:val="left"/>
      <w:pPr>
        <w:ind w:left="2880" w:hanging="360"/>
      </w:pPr>
      <w:rPr>
        <w:rFonts w:ascii="Symbol" w:hAnsi="Symbol" w:hint="default"/>
      </w:rPr>
    </w:lvl>
    <w:lvl w:ilvl="4" w:tplc="D79639C8">
      <w:start w:val="1"/>
      <w:numFmt w:val="bullet"/>
      <w:lvlText w:val="o"/>
      <w:lvlJc w:val="left"/>
      <w:pPr>
        <w:ind w:left="3600" w:hanging="360"/>
      </w:pPr>
      <w:rPr>
        <w:rFonts w:ascii="Courier New" w:hAnsi="Courier New" w:hint="default"/>
      </w:rPr>
    </w:lvl>
    <w:lvl w:ilvl="5" w:tplc="2CA2B53C">
      <w:start w:val="1"/>
      <w:numFmt w:val="bullet"/>
      <w:lvlText w:val=""/>
      <w:lvlJc w:val="left"/>
      <w:pPr>
        <w:ind w:left="4320" w:hanging="360"/>
      </w:pPr>
      <w:rPr>
        <w:rFonts w:ascii="Wingdings" w:hAnsi="Wingdings" w:hint="default"/>
      </w:rPr>
    </w:lvl>
    <w:lvl w:ilvl="6" w:tplc="3BAA4E1E">
      <w:start w:val="1"/>
      <w:numFmt w:val="bullet"/>
      <w:lvlText w:val=""/>
      <w:lvlJc w:val="left"/>
      <w:pPr>
        <w:ind w:left="5040" w:hanging="360"/>
      </w:pPr>
      <w:rPr>
        <w:rFonts w:ascii="Symbol" w:hAnsi="Symbol" w:hint="default"/>
      </w:rPr>
    </w:lvl>
    <w:lvl w:ilvl="7" w:tplc="5680C87A">
      <w:start w:val="1"/>
      <w:numFmt w:val="bullet"/>
      <w:lvlText w:val="o"/>
      <w:lvlJc w:val="left"/>
      <w:pPr>
        <w:ind w:left="5760" w:hanging="360"/>
      </w:pPr>
      <w:rPr>
        <w:rFonts w:ascii="Courier New" w:hAnsi="Courier New" w:hint="default"/>
      </w:rPr>
    </w:lvl>
    <w:lvl w:ilvl="8" w:tplc="72860D0C">
      <w:start w:val="1"/>
      <w:numFmt w:val="bullet"/>
      <w:lvlText w:val=""/>
      <w:lvlJc w:val="left"/>
      <w:pPr>
        <w:ind w:left="6480" w:hanging="360"/>
      </w:pPr>
      <w:rPr>
        <w:rFonts w:ascii="Wingdings" w:hAnsi="Wingdings" w:hint="default"/>
      </w:rPr>
    </w:lvl>
  </w:abstractNum>
  <w:abstractNum w:abstractNumId="47" w15:restartNumberingAfterBreak="0">
    <w:nsid w:val="57AB7693"/>
    <w:multiLevelType w:val="hybridMultilevel"/>
    <w:tmpl w:val="86167BB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58B02270"/>
    <w:multiLevelType w:val="hybridMultilevel"/>
    <w:tmpl w:val="D9960872"/>
    <w:lvl w:ilvl="0" w:tplc="040C0001">
      <w:start w:val="1"/>
      <w:numFmt w:val="bullet"/>
      <w:lvlText w:val=""/>
      <w:lvlJc w:val="left"/>
      <w:pPr>
        <w:ind w:left="735" w:hanging="360"/>
      </w:pPr>
      <w:rPr>
        <w:rFonts w:ascii="Symbol" w:hAnsi="Symbol" w:hint="default"/>
      </w:rPr>
    </w:lvl>
    <w:lvl w:ilvl="1" w:tplc="040C0003" w:tentative="1">
      <w:start w:val="1"/>
      <w:numFmt w:val="bullet"/>
      <w:lvlText w:val="o"/>
      <w:lvlJc w:val="left"/>
      <w:pPr>
        <w:ind w:left="1455" w:hanging="360"/>
      </w:pPr>
      <w:rPr>
        <w:rFonts w:ascii="Courier New" w:hAnsi="Courier New" w:cs="Courier New" w:hint="default"/>
      </w:rPr>
    </w:lvl>
    <w:lvl w:ilvl="2" w:tplc="040C0005" w:tentative="1">
      <w:start w:val="1"/>
      <w:numFmt w:val="bullet"/>
      <w:lvlText w:val=""/>
      <w:lvlJc w:val="left"/>
      <w:pPr>
        <w:ind w:left="2175" w:hanging="360"/>
      </w:pPr>
      <w:rPr>
        <w:rFonts w:ascii="Wingdings" w:hAnsi="Wingdings" w:hint="default"/>
      </w:rPr>
    </w:lvl>
    <w:lvl w:ilvl="3" w:tplc="040C0001" w:tentative="1">
      <w:start w:val="1"/>
      <w:numFmt w:val="bullet"/>
      <w:lvlText w:val=""/>
      <w:lvlJc w:val="left"/>
      <w:pPr>
        <w:ind w:left="2895" w:hanging="360"/>
      </w:pPr>
      <w:rPr>
        <w:rFonts w:ascii="Symbol" w:hAnsi="Symbol" w:hint="default"/>
      </w:rPr>
    </w:lvl>
    <w:lvl w:ilvl="4" w:tplc="040C0003" w:tentative="1">
      <w:start w:val="1"/>
      <w:numFmt w:val="bullet"/>
      <w:lvlText w:val="o"/>
      <w:lvlJc w:val="left"/>
      <w:pPr>
        <w:ind w:left="3615" w:hanging="360"/>
      </w:pPr>
      <w:rPr>
        <w:rFonts w:ascii="Courier New" w:hAnsi="Courier New" w:cs="Courier New" w:hint="default"/>
      </w:rPr>
    </w:lvl>
    <w:lvl w:ilvl="5" w:tplc="040C0005" w:tentative="1">
      <w:start w:val="1"/>
      <w:numFmt w:val="bullet"/>
      <w:lvlText w:val=""/>
      <w:lvlJc w:val="left"/>
      <w:pPr>
        <w:ind w:left="4335" w:hanging="360"/>
      </w:pPr>
      <w:rPr>
        <w:rFonts w:ascii="Wingdings" w:hAnsi="Wingdings" w:hint="default"/>
      </w:rPr>
    </w:lvl>
    <w:lvl w:ilvl="6" w:tplc="040C0001" w:tentative="1">
      <w:start w:val="1"/>
      <w:numFmt w:val="bullet"/>
      <w:lvlText w:val=""/>
      <w:lvlJc w:val="left"/>
      <w:pPr>
        <w:ind w:left="5055" w:hanging="360"/>
      </w:pPr>
      <w:rPr>
        <w:rFonts w:ascii="Symbol" w:hAnsi="Symbol" w:hint="default"/>
      </w:rPr>
    </w:lvl>
    <w:lvl w:ilvl="7" w:tplc="040C0003" w:tentative="1">
      <w:start w:val="1"/>
      <w:numFmt w:val="bullet"/>
      <w:lvlText w:val="o"/>
      <w:lvlJc w:val="left"/>
      <w:pPr>
        <w:ind w:left="5775" w:hanging="360"/>
      </w:pPr>
      <w:rPr>
        <w:rFonts w:ascii="Courier New" w:hAnsi="Courier New" w:cs="Courier New" w:hint="default"/>
      </w:rPr>
    </w:lvl>
    <w:lvl w:ilvl="8" w:tplc="040C0005" w:tentative="1">
      <w:start w:val="1"/>
      <w:numFmt w:val="bullet"/>
      <w:lvlText w:val=""/>
      <w:lvlJc w:val="left"/>
      <w:pPr>
        <w:ind w:left="6495" w:hanging="360"/>
      </w:pPr>
      <w:rPr>
        <w:rFonts w:ascii="Wingdings" w:hAnsi="Wingdings" w:hint="default"/>
      </w:rPr>
    </w:lvl>
  </w:abstractNum>
  <w:abstractNum w:abstractNumId="49" w15:restartNumberingAfterBreak="0">
    <w:nsid w:val="5B7618FD"/>
    <w:multiLevelType w:val="hybridMultilevel"/>
    <w:tmpl w:val="BA224B54"/>
    <w:lvl w:ilvl="0" w:tplc="4EFA6166">
      <w:start w:val="1"/>
      <w:numFmt w:val="bullet"/>
      <w:lvlText w:val="•"/>
      <w:lvlJc w:val="left"/>
      <w:pPr>
        <w:tabs>
          <w:tab w:val="num" w:pos="720"/>
        </w:tabs>
        <w:ind w:left="720" w:hanging="360"/>
      </w:pPr>
      <w:rPr>
        <w:rFonts w:ascii="Arial" w:hAnsi="Arial" w:hint="default"/>
      </w:rPr>
    </w:lvl>
    <w:lvl w:ilvl="1" w:tplc="22428F48" w:tentative="1">
      <w:start w:val="1"/>
      <w:numFmt w:val="bullet"/>
      <w:lvlText w:val="•"/>
      <w:lvlJc w:val="left"/>
      <w:pPr>
        <w:tabs>
          <w:tab w:val="num" w:pos="1440"/>
        </w:tabs>
        <w:ind w:left="1440" w:hanging="360"/>
      </w:pPr>
      <w:rPr>
        <w:rFonts w:ascii="Arial" w:hAnsi="Arial" w:hint="default"/>
      </w:rPr>
    </w:lvl>
    <w:lvl w:ilvl="2" w:tplc="471C84A8" w:tentative="1">
      <w:start w:val="1"/>
      <w:numFmt w:val="bullet"/>
      <w:lvlText w:val="•"/>
      <w:lvlJc w:val="left"/>
      <w:pPr>
        <w:tabs>
          <w:tab w:val="num" w:pos="2160"/>
        </w:tabs>
        <w:ind w:left="2160" w:hanging="360"/>
      </w:pPr>
      <w:rPr>
        <w:rFonts w:ascii="Arial" w:hAnsi="Arial" w:hint="default"/>
      </w:rPr>
    </w:lvl>
    <w:lvl w:ilvl="3" w:tplc="8146DB10" w:tentative="1">
      <w:start w:val="1"/>
      <w:numFmt w:val="bullet"/>
      <w:lvlText w:val="•"/>
      <w:lvlJc w:val="left"/>
      <w:pPr>
        <w:tabs>
          <w:tab w:val="num" w:pos="2880"/>
        </w:tabs>
        <w:ind w:left="2880" w:hanging="360"/>
      </w:pPr>
      <w:rPr>
        <w:rFonts w:ascii="Arial" w:hAnsi="Arial" w:hint="default"/>
      </w:rPr>
    </w:lvl>
    <w:lvl w:ilvl="4" w:tplc="A13E33C2" w:tentative="1">
      <w:start w:val="1"/>
      <w:numFmt w:val="bullet"/>
      <w:lvlText w:val="•"/>
      <w:lvlJc w:val="left"/>
      <w:pPr>
        <w:tabs>
          <w:tab w:val="num" w:pos="3600"/>
        </w:tabs>
        <w:ind w:left="3600" w:hanging="360"/>
      </w:pPr>
      <w:rPr>
        <w:rFonts w:ascii="Arial" w:hAnsi="Arial" w:hint="default"/>
      </w:rPr>
    </w:lvl>
    <w:lvl w:ilvl="5" w:tplc="1068ADC0" w:tentative="1">
      <w:start w:val="1"/>
      <w:numFmt w:val="bullet"/>
      <w:lvlText w:val="•"/>
      <w:lvlJc w:val="left"/>
      <w:pPr>
        <w:tabs>
          <w:tab w:val="num" w:pos="4320"/>
        </w:tabs>
        <w:ind w:left="4320" w:hanging="360"/>
      </w:pPr>
      <w:rPr>
        <w:rFonts w:ascii="Arial" w:hAnsi="Arial" w:hint="default"/>
      </w:rPr>
    </w:lvl>
    <w:lvl w:ilvl="6" w:tplc="239ED33C" w:tentative="1">
      <w:start w:val="1"/>
      <w:numFmt w:val="bullet"/>
      <w:lvlText w:val="•"/>
      <w:lvlJc w:val="left"/>
      <w:pPr>
        <w:tabs>
          <w:tab w:val="num" w:pos="5040"/>
        </w:tabs>
        <w:ind w:left="5040" w:hanging="360"/>
      </w:pPr>
      <w:rPr>
        <w:rFonts w:ascii="Arial" w:hAnsi="Arial" w:hint="default"/>
      </w:rPr>
    </w:lvl>
    <w:lvl w:ilvl="7" w:tplc="5F5EF224" w:tentative="1">
      <w:start w:val="1"/>
      <w:numFmt w:val="bullet"/>
      <w:lvlText w:val="•"/>
      <w:lvlJc w:val="left"/>
      <w:pPr>
        <w:tabs>
          <w:tab w:val="num" w:pos="5760"/>
        </w:tabs>
        <w:ind w:left="5760" w:hanging="360"/>
      </w:pPr>
      <w:rPr>
        <w:rFonts w:ascii="Arial" w:hAnsi="Arial" w:hint="default"/>
      </w:rPr>
    </w:lvl>
    <w:lvl w:ilvl="8" w:tplc="F66E84AC" w:tentative="1">
      <w:start w:val="1"/>
      <w:numFmt w:val="bullet"/>
      <w:lvlText w:val="•"/>
      <w:lvlJc w:val="left"/>
      <w:pPr>
        <w:tabs>
          <w:tab w:val="num" w:pos="6480"/>
        </w:tabs>
        <w:ind w:left="6480" w:hanging="360"/>
      </w:pPr>
      <w:rPr>
        <w:rFonts w:ascii="Arial" w:hAnsi="Arial" w:hint="default"/>
      </w:rPr>
    </w:lvl>
  </w:abstractNum>
  <w:abstractNum w:abstractNumId="50" w15:restartNumberingAfterBreak="0">
    <w:nsid w:val="5D974421"/>
    <w:multiLevelType w:val="multilevel"/>
    <w:tmpl w:val="E036FB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15:restartNumberingAfterBreak="0">
    <w:nsid w:val="60D06242"/>
    <w:multiLevelType w:val="hybridMultilevel"/>
    <w:tmpl w:val="6CF437B4"/>
    <w:lvl w:ilvl="0" w:tplc="040C0001">
      <w:start w:val="1"/>
      <w:numFmt w:val="bullet"/>
      <w:lvlText w:val=""/>
      <w:lvlJc w:val="left"/>
      <w:pPr>
        <w:ind w:left="720" w:hanging="360"/>
      </w:pPr>
      <w:rPr>
        <w:rFonts w:ascii="Symbol" w:hAnsi="Symbol" w:hint="default"/>
        <w:sz w:val="18"/>
        <w:szCs w:val="18"/>
      </w:rPr>
    </w:lvl>
    <w:lvl w:ilvl="1" w:tplc="C8BC4CCC">
      <w:start w:val="1"/>
      <w:numFmt w:val="bullet"/>
      <w:lvlText w:val="o"/>
      <w:lvlJc w:val="left"/>
      <w:pPr>
        <w:ind w:left="1440" w:hanging="360"/>
      </w:pPr>
      <w:rPr>
        <w:rFonts w:ascii="HGGothicM" w:hAnsi="HGGothicM" w:cs="HGGothicM" w:hint="default"/>
        <w:sz w:val="18"/>
        <w:szCs w:val="18"/>
      </w:rPr>
    </w:lvl>
    <w:lvl w:ilvl="2" w:tplc="040C0005" w:tentative="1">
      <w:start w:val="1"/>
      <w:numFmt w:val="bullet"/>
      <w:lvlText w:val=""/>
      <w:lvlJc w:val="left"/>
      <w:pPr>
        <w:ind w:left="2160" w:hanging="360"/>
      </w:pPr>
      <w:rPr>
        <w:rFonts w:ascii="Tahoma" w:hAnsi="Tahoma" w:hint="default"/>
      </w:rPr>
    </w:lvl>
    <w:lvl w:ilvl="3" w:tplc="040C0001" w:tentative="1">
      <w:start w:val="1"/>
      <w:numFmt w:val="bullet"/>
      <w:lvlText w:val=""/>
      <w:lvlJc w:val="left"/>
      <w:pPr>
        <w:ind w:left="2880" w:hanging="360"/>
      </w:pPr>
      <w:rPr>
        <w:rFonts w:ascii="HGGothicM" w:hAnsi="HGGothicM" w:hint="default"/>
      </w:rPr>
    </w:lvl>
    <w:lvl w:ilvl="4" w:tplc="040C0003" w:tentative="1">
      <w:start w:val="1"/>
      <w:numFmt w:val="bullet"/>
      <w:lvlText w:val="o"/>
      <w:lvlJc w:val="left"/>
      <w:pPr>
        <w:ind w:left="3600" w:hanging="360"/>
      </w:pPr>
      <w:rPr>
        <w:rFonts w:ascii="HGGothicM" w:hAnsi="HGGothicM" w:cs="HGGothicM" w:hint="default"/>
      </w:rPr>
    </w:lvl>
    <w:lvl w:ilvl="5" w:tplc="040C0005" w:tentative="1">
      <w:start w:val="1"/>
      <w:numFmt w:val="bullet"/>
      <w:lvlText w:val=""/>
      <w:lvlJc w:val="left"/>
      <w:pPr>
        <w:ind w:left="4320" w:hanging="360"/>
      </w:pPr>
      <w:rPr>
        <w:rFonts w:ascii="Tahoma" w:hAnsi="Tahoma" w:hint="default"/>
      </w:rPr>
    </w:lvl>
    <w:lvl w:ilvl="6" w:tplc="040C0001" w:tentative="1">
      <w:start w:val="1"/>
      <w:numFmt w:val="bullet"/>
      <w:lvlText w:val=""/>
      <w:lvlJc w:val="left"/>
      <w:pPr>
        <w:ind w:left="5040" w:hanging="360"/>
      </w:pPr>
      <w:rPr>
        <w:rFonts w:ascii="HGGothicM" w:hAnsi="HGGothicM" w:hint="default"/>
      </w:rPr>
    </w:lvl>
    <w:lvl w:ilvl="7" w:tplc="040C0003" w:tentative="1">
      <w:start w:val="1"/>
      <w:numFmt w:val="bullet"/>
      <w:lvlText w:val="o"/>
      <w:lvlJc w:val="left"/>
      <w:pPr>
        <w:ind w:left="5760" w:hanging="360"/>
      </w:pPr>
      <w:rPr>
        <w:rFonts w:ascii="HGGothicM" w:hAnsi="HGGothicM" w:cs="HGGothicM" w:hint="default"/>
      </w:rPr>
    </w:lvl>
    <w:lvl w:ilvl="8" w:tplc="040C0005" w:tentative="1">
      <w:start w:val="1"/>
      <w:numFmt w:val="bullet"/>
      <w:lvlText w:val=""/>
      <w:lvlJc w:val="left"/>
      <w:pPr>
        <w:ind w:left="6480" w:hanging="360"/>
      </w:pPr>
      <w:rPr>
        <w:rFonts w:ascii="Tahoma" w:hAnsi="Tahoma" w:hint="default"/>
      </w:rPr>
    </w:lvl>
  </w:abstractNum>
  <w:abstractNum w:abstractNumId="52" w15:restartNumberingAfterBreak="0">
    <w:nsid w:val="63323B86"/>
    <w:multiLevelType w:val="multilevel"/>
    <w:tmpl w:val="94761F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3" w15:restartNumberingAfterBreak="0">
    <w:nsid w:val="6611647D"/>
    <w:multiLevelType w:val="hybridMultilevel"/>
    <w:tmpl w:val="C1F2D7AE"/>
    <w:lvl w:ilvl="0" w:tplc="B320860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4" w15:restartNumberingAfterBreak="0">
    <w:nsid w:val="696B0559"/>
    <w:multiLevelType w:val="multilevel"/>
    <w:tmpl w:val="A4700D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5" w15:restartNumberingAfterBreak="0">
    <w:nsid w:val="6A7B3A20"/>
    <w:multiLevelType w:val="hybridMultilevel"/>
    <w:tmpl w:val="53B4AB42"/>
    <w:lvl w:ilvl="0" w:tplc="B320860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6" w15:restartNumberingAfterBreak="0">
    <w:nsid w:val="6AD420FA"/>
    <w:multiLevelType w:val="hybridMultilevel"/>
    <w:tmpl w:val="4E20AF4E"/>
    <w:lvl w:ilvl="0" w:tplc="18D64CBC">
      <w:start w:val="1"/>
      <w:numFmt w:val="bullet"/>
      <w:lvlText w:val=""/>
      <w:lvlJc w:val="left"/>
      <w:pPr>
        <w:ind w:left="720" w:hanging="360"/>
      </w:pPr>
      <w:rPr>
        <w:rFonts w:ascii="Symbol" w:hAnsi="Symbo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7" w15:restartNumberingAfterBreak="0">
    <w:nsid w:val="6E494566"/>
    <w:multiLevelType w:val="hybridMultilevel"/>
    <w:tmpl w:val="33C2017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8" w15:restartNumberingAfterBreak="0">
    <w:nsid w:val="72F449BD"/>
    <w:multiLevelType w:val="hybridMultilevel"/>
    <w:tmpl w:val="912A69D8"/>
    <w:lvl w:ilvl="0" w:tplc="E6EEF974">
      <w:start w:val="1"/>
      <w:numFmt w:val="bullet"/>
      <w:lvlText w:val="-"/>
      <w:lvlJc w:val="left"/>
      <w:pPr>
        <w:ind w:left="720" w:hanging="360"/>
      </w:pPr>
      <w:rPr>
        <w:rFonts w:ascii="Segoe UI" w:eastAsiaTheme="minorHAnsi" w:hAnsi="Segoe UI" w:cstheme="majorHAnsi" w:hint="default"/>
      </w:rPr>
    </w:lvl>
    <w:lvl w:ilvl="1" w:tplc="040C0003">
      <w:start w:val="1"/>
      <w:numFmt w:val="bullet"/>
      <w:lvlText w:val="o"/>
      <w:lvlJc w:val="left"/>
      <w:pPr>
        <w:ind w:left="1440" w:hanging="360"/>
      </w:pPr>
      <w:rPr>
        <w:rFonts w:ascii="Segoe UI" w:hAnsi="Segoe UI" w:cs="Segoe UI" w:hint="default"/>
      </w:rPr>
    </w:lvl>
    <w:lvl w:ilvl="2" w:tplc="040C0005" w:tentative="1">
      <w:start w:val="1"/>
      <w:numFmt w:val="bullet"/>
      <w:lvlText w:val=""/>
      <w:lvlJc w:val="left"/>
      <w:pPr>
        <w:ind w:left="2160" w:hanging="360"/>
      </w:pPr>
      <w:rPr>
        <w:rFonts w:ascii="@MS Mincho" w:hAnsi="@MS Mincho" w:hint="default"/>
      </w:rPr>
    </w:lvl>
    <w:lvl w:ilvl="3" w:tplc="040C0001" w:tentative="1">
      <w:start w:val="1"/>
      <w:numFmt w:val="bullet"/>
      <w:lvlText w:val=""/>
      <w:lvlJc w:val="left"/>
      <w:pPr>
        <w:ind w:left="2880" w:hanging="360"/>
      </w:pPr>
      <w:rPr>
        <w:rFonts w:ascii="Segoe UI" w:hAnsi="Segoe UI" w:hint="default"/>
      </w:rPr>
    </w:lvl>
    <w:lvl w:ilvl="4" w:tplc="040C0003" w:tentative="1">
      <w:start w:val="1"/>
      <w:numFmt w:val="bullet"/>
      <w:lvlText w:val="o"/>
      <w:lvlJc w:val="left"/>
      <w:pPr>
        <w:ind w:left="3600" w:hanging="360"/>
      </w:pPr>
      <w:rPr>
        <w:rFonts w:ascii="Segoe UI" w:hAnsi="Segoe UI" w:cs="Segoe UI" w:hint="default"/>
      </w:rPr>
    </w:lvl>
    <w:lvl w:ilvl="5" w:tplc="040C0005" w:tentative="1">
      <w:start w:val="1"/>
      <w:numFmt w:val="bullet"/>
      <w:lvlText w:val=""/>
      <w:lvlJc w:val="left"/>
      <w:pPr>
        <w:ind w:left="4320" w:hanging="360"/>
      </w:pPr>
      <w:rPr>
        <w:rFonts w:ascii="@MS Mincho" w:hAnsi="@MS Mincho" w:hint="default"/>
      </w:rPr>
    </w:lvl>
    <w:lvl w:ilvl="6" w:tplc="040C0001" w:tentative="1">
      <w:start w:val="1"/>
      <w:numFmt w:val="bullet"/>
      <w:lvlText w:val=""/>
      <w:lvlJc w:val="left"/>
      <w:pPr>
        <w:ind w:left="5040" w:hanging="360"/>
      </w:pPr>
      <w:rPr>
        <w:rFonts w:ascii="Segoe UI" w:hAnsi="Segoe UI" w:hint="default"/>
      </w:rPr>
    </w:lvl>
    <w:lvl w:ilvl="7" w:tplc="040C0003" w:tentative="1">
      <w:start w:val="1"/>
      <w:numFmt w:val="bullet"/>
      <w:lvlText w:val="o"/>
      <w:lvlJc w:val="left"/>
      <w:pPr>
        <w:ind w:left="5760" w:hanging="360"/>
      </w:pPr>
      <w:rPr>
        <w:rFonts w:ascii="Segoe UI" w:hAnsi="Segoe UI" w:cs="Segoe UI" w:hint="default"/>
      </w:rPr>
    </w:lvl>
    <w:lvl w:ilvl="8" w:tplc="040C0005" w:tentative="1">
      <w:start w:val="1"/>
      <w:numFmt w:val="bullet"/>
      <w:lvlText w:val=""/>
      <w:lvlJc w:val="left"/>
      <w:pPr>
        <w:ind w:left="6480" w:hanging="360"/>
      </w:pPr>
      <w:rPr>
        <w:rFonts w:ascii="@MS Mincho" w:hAnsi="@MS Mincho" w:hint="default"/>
      </w:rPr>
    </w:lvl>
  </w:abstractNum>
  <w:abstractNum w:abstractNumId="59" w15:restartNumberingAfterBreak="0">
    <w:nsid w:val="760315CE"/>
    <w:multiLevelType w:val="multilevel"/>
    <w:tmpl w:val="59AE05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15:restartNumberingAfterBreak="0">
    <w:nsid w:val="76CF45FC"/>
    <w:multiLevelType w:val="hybridMultilevel"/>
    <w:tmpl w:val="FFFFFFFF"/>
    <w:lvl w:ilvl="0" w:tplc="49C469EA">
      <w:start w:val="1"/>
      <w:numFmt w:val="bullet"/>
      <w:lvlText w:val="·"/>
      <w:lvlJc w:val="left"/>
      <w:pPr>
        <w:ind w:left="720" w:hanging="360"/>
      </w:pPr>
      <w:rPr>
        <w:rFonts w:ascii="Symbol" w:hAnsi="Symbol" w:hint="default"/>
      </w:rPr>
    </w:lvl>
    <w:lvl w:ilvl="1" w:tplc="BA584B5A">
      <w:start w:val="1"/>
      <w:numFmt w:val="bullet"/>
      <w:lvlText w:val="o"/>
      <w:lvlJc w:val="left"/>
      <w:pPr>
        <w:ind w:left="1440" w:hanging="360"/>
      </w:pPr>
      <w:rPr>
        <w:rFonts w:ascii="Courier New" w:hAnsi="Courier New" w:hint="default"/>
      </w:rPr>
    </w:lvl>
    <w:lvl w:ilvl="2" w:tplc="34B6A326">
      <w:start w:val="1"/>
      <w:numFmt w:val="bullet"/>
      <w:lvlText w:val=""/>
      <w:lvlJc w:val="left"/>
      <w:pPr>
        <w:ind w:left="2160" w:hanging="360"/>
      </w:pPr>
      <w:rPr>
        <w:rFonts w:ascii="Wingdings" w:hAnsi="Wingdings" w:hint="default"/>
      </w:rPr>
    </w:lvl>
    <w:lvl w:ilvl="3" w:tplc="6858798C">
      <w:start w:val="1"/>
      <w:numFmt w:val="bullet"/>
      <w:lvlText w:val=""/>
      <w:lvlJc w:val="left"/>
      <w:pPr>
        <w:ind w:left="2880" w:hanging="360"/>
      </w:pPr>
      <w:rPr>
        <w:rFonts w:ascii="Symbol" w:hAnsi="Symbol" w:hint="default"/>
      </w:rPr>
    </w:lvl>
    <w:lvl w:ilvl="4" w:tplc="8A60FF1C">
      <w:start w:val="1"/>
      <w:numFmt w:val="bullet"/>
      <w:lvlText w:val="o"/>
      <w:lvlJc w:val="left"/>
      <w:pPr>
        <w:ind w:left="3600" w:hanging="360"/>
      </w:pPr>
      <w:rPr>
        <w:rFonts w:ascii="Courier New" w:hAnsi="Courier New" w:hint="default"/>
      </w:rPr>
    </w:lvl>
    <w:lvl w:ilvl="5" w:tplc="73C84112">
      <w:start w:val="1"/>
      <w:numFmt w:val="bullet"/>
      <w:lvlText w:val=""/>
      <w:lvlJc w:val="left"/>
      <w:pPr>
        <w:ind w:left="4320" w:hanging="360"/>
      </w:pPr>
      <w:rPr>
        <w:rFonts w:ascii="Wingdings" w:hAnsi="Wingdings" w:hint="default"/>
      </w:rPr>
    </w:lvl>
    <w:lvl w:ilvl="6" w:tplc="AE44DE52">
      <w:start w:val="1"/>
      <w:numFmt w:val="bullet"/>
      <w:lvlText w:val=""/>
      <w:lvlJc w:val="left"/>
      <w:pPr>
        <w:ind w:left="5040" w:hanging="360"/>
      </w:pPr>
      <w:rPr>
        <w:rFonts w:ascii="Symbol" w:hAnsi="Symbol" w:hint="default"/>
      </w:rPr>
    </w:lvl>
    <w:lvl w:ilvl="7" w:tplc="8C90D4EE">
      <w:start w:val="1"/>
      <w:numFmt w:val="bullet"/>
      <w:lvlText w:val="o"/>
      <w:lvlJc w:val="left"/>
      <w:pPr>
        <w:ind w:left="5760" w:hanging="360"/>
      </w:pPr>
      <w:rPr>
        <w:rFonts w:ascii="Courier New" w:hAnsi="Courier New" w:hint="default"/>
      </w:rPr>
    </w:lvl>
    <w:lvl w:ilvl="8" w:tplc="6406C9FC">
      <w:start w:val="1"/>
      <w:numFmt w:val="bullet"/>
      <w:lvlText w:val=""/>
      <w:lvlJc w:val="left"/>
      <w:pPr>
        <w:ind w:left="6480" w:hanging="360"/>
      </w:pPr>
      <w:rPr>
        <w:rFonts w:ascii="Wingdings" w:hAnsi="Wingdings" w:hint="default"/>
      </w:rPr>
    </w:lvl>
  </w:abstractNum>
  <w:abstractNum w:abstractNumId="61" w15:restartNumberingAfterBreak="0">
    <w:nsid w:val="76F318BC"/>
    <w:multiLevelType w:val="hybridMultilevel"/>
    <w:tmpl w:val="FFFFFFFF"/>
    <w:lvl w:ilvl="0" w:tplc="41723956">
      <w:start w:val="1"/>
      <w:numFmt w:val="decimal"/>
      <w:lvlText w:val="%1."/>
      <w:lvlJc w:val="left"/>
      <w:pPr>
        <w:ind w:left="720" w:hanging="360"/>
      </w:pPr>
    </w:lvl>
    <w:lvl w:ilvl="1" w:tplc="25DAA682">
      <w:start w:val="1"/>
      <w:numFmt w:val="lowerLetter"/>
      <w:lvlText w:val="%2."/>
      <w:lvlJc w:val="left"/>
      <w:pPr>
        <w:ind w:left="1440" w:hanging="360"/>
      </w:pPr>
    </w:lvl>
    <w:lvl w:ilvl="2" w:tplc="40263D18">
      <w:start w:val="1"/>
      <w:numFmt w:val="lowerRoman"/>
      <w:lvlText w:val="%3."/>
      <w:lvlJc w:val="right"/>
      <w:pPr>
        <w:ind w:left="2160" w:hanging="180"/>
      </w:pPr>
    </w:lvl>
    <w:lvl w:ilvl="3" w:tplc="0F128706">
      <w:start w:val="1"/>
      <w:numFmt w:val="decimal"/>
      <w:lvlText w:val="%4."/>
      <w:lvlJc w:val="left"/>
      <w:pPr>
        <w:ind w:left="2880" w:hanging="360"/>
      </w:pPr>
    </w:lvl>
    <w:lvl w:ilvl="4" w:tplc="5360233C">
      <w:start w:val="1"/>
      <w:numFmt w:val="lowerLetter"/>
      <w:lvlText w:val="%5."/>
      <w:lvlJc w:val="left"/>
      <w:pPr>
        <w:ind w:left="3600" w:hanging="360"/>
      </w:pPr>
    </w:lvl>
    <w:lvl w:ilvl="5" w:tplc="403CB116">
      <w:start w:val="1"/>
      <w:numFmt w:val="lowerRoman"/>
      <w:lvlText w:val="%6."/>
      <w:lvlJc w:val="right"/>
      <w:pPr>
        <w:ind w:left="4320" w:hanging="180"/>
      </w:pPr>
    </w:lvl>
    <w:lvl w:ilvl="6" w:tplc="2A5A0358">
      <w:start w:val="1"/>
      <w:numFmt w:val="decimal"/>
      <w:lvlText w:val="%7."/>
      <w:lvlJc w:val="left"/>
      <w:pPr>
        <w:ind w:left="5040" w:hanging="360"/>
      </w:pPr>
    </w:lvl>
    <w:lvl w:ilvl="7" w:tplc="B190646A">
      <w:start w:val="1"/>
      <w:numFmt w:val="lowerLetter"/>
      <w:lvlText w:val="%8."/>
      <w:lvlJc w:val="left"/>
      <w:pPr>
        <w:ind w:left="5760" w:hanging="360"/>
      </w:pPr>
    </w:lvl>
    <w:lvl w:ilvl="8" w:tplc="8CB0A772">
      <w:start w:val="1"/>
      <w:numFmt w:val="lowerRoman"/>
      <w:lvlText w:val="%9."/>
      <w:lvlJc w:val="right"/>
      <w:pPr>
        <w:ind w:left="6480" w:hanging="180"/>
      </w:pPr>
    </w:lvl>
  </w:abstractNum>
  <w:abstractNum w:abstractNumId="62" w15:restartNumberingAfterBreak="0">
    <w:nsid w:val="7828731B"/>
    <w:multiLevelType w:val="multilevel"/>
    <w:tmpl w:val="040C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63" w15:restartNumberingAfterBreak="0">
    <w:nsid w:val="78D72D3F"/>
    <w:multiLevelType w:val="hybridMultilevel"/>
    <w:tmpl w:val="FFFFFFFF"/>
    <w:lvl w:ilvl="0" w:tplc="1534AFB0">
      <w:start w:val="1"/>
      <w:numFmt w:val="bullet"/>
      <w:lvlText w:val="o"/>
      <w:lvlJc w:val="left"/>
      <w:pPr>
        <w:ind w:left="720" w:hanging="360"/>
      </w:pPr>
      <w:rPr>
        <w:rFonts w:ascii="&quot;Courier New&quot;" w:hAnsi="&quot;Courier New&quot;" w:hint="default"/>
      </w:rPr>
    </w:lvl>
    <w:lvl w:ilvl="1" w:tplc="632E4C20">
      <w:start w:val="1"/>
      <w:numFmt w:val="bullet"/>
      <w:lvlText w:val="o"/>
      <w:lvlJc w:val="left"/>
      <w:pPr>
        <w:ind w:left="1440" w:hanging="360"/>
      </w:pPr>
      <w:rPr>
        <w:rFonts w:ascii="Courier New" w:hAnsi="Courier New" w:hint="default"/>
      </w:rPr>
    </w:lvl>
    <w:lvl w:ilvl="2" w:tplc="D2F480DA">
      <w:start w:val="1"/>
      <w:numFmt w:val="bullet"/>
      <w:lvlText w:val=""/>
      <w:lvlJc w:val="left"/>
      <w:pPr>
        <w:ind w:left="2160" w:hanging="360"/>
      </w:pPr>
      <w:rPr>
        <w:rFonts w:ascii="Wingdings" w:hAnsi="Wingdings" w:hint="default"/>
      </w:rPr>
    </w:lvl>
    <w:lvl w:ilvl="3" w:tplc="A52CF31A">
      <w:start w:val="1"/>
      <w:numFmt w:val="bullet"/>
      <w:lvlText w:val=""/>
      <w:lvlJc w:val="left"/>
      <w:pPr>
        <w:ind w:left="2880" w:hanging="360"/>
      </w:pPr>
      <w:rPr>
        <w:rFonts w:ascii="Symbol" w:hAnsi="Symbol" w:hint="default"/>
      </w:rPr>
    </w:lvl>
    <w:lvl w:ilvl="4" w:tplc="E870AA72">
      <w:start w:val="1"/>
      <w:numFmt w:val="bullet"/>
      <w:lvlText w:val="o"/>
      <w:lvlJc w:val="left"/>
      <w:pPr>
        <w:ind w:left="3600" w:hanging="360"/>
      </w:pPr>
      <w:rPr>
        <w:rFonts w:ascii="Courier New" w:hAnsi="Courier New" w:hint="default"/>
      </w:rPr>
    </w:lvl>
    <w:lvl w:ilvl="5" w:tplc="48181D1C">
      <w:start w:val="1"/>
      <w:numFmt w:val="bullet"/>
      <w:lvlText w:val=""/>
      <w:lvlJc w:val="left"/>
      <w:pPr>
        <w:ind w:left="4320" w:hanging="360"/>
      </w:pPr>
      <w:rPr>
        <w:rFonts w:ascii="Wingdings" w:hAnsi="Wingdings" w:hint="default"/>
      </w:rPr>
    </w:lvl>
    <w:lvl w:ilvl="6" w:tplc="29F02DEA">
      <w:start w:val="1"/>
      <w:numFmt w:val="bullet"/>
      <w:lvlText w:val=""/>
      <w:lvlJc w:val="left"/>
      <w:pPr>
        <w:ind w:left="5040" w:hanging="360"/>
      </w:pPr>
      <w:rPr>
        <w:rFonts w:ascii="Symbol" w:hAnsi="Symbol" w:hint="default"/>
      </w:rPr>
    </w:lvl>
    <w:lvl w:ilvl="7" w:tplc="CDEEC02C">
      <w:start w:val="1"/>
      <w:numFmt w:val="bullet"/>
      <w:lvlText w:val="o"/>
      <w:lvlJc w:val="left"/>
      <w:pPr>
        <w:ind w:left="5760" w:hanging="360"/>
      </w:pPr>
      <w:rPr>
        <w:rFonts w:ascii="Courier New" w:hAnsi="Courier New" w:hint="default"/>
      </w:rPr>
    </w:lvl>
    <w:lvl w:ilvl="8" w:tplc="F508EC62">
      <w:start w:val="1"/>
      <w:numFmt w:val="bullet"/>
      <w:lvlText w:val=""/>
      <w:lvlJc w:val="left"/>
      <w:pPr>
        <w:ind w:left="6480" w:hanging="360"/>
      </w:pPr>
      <w:rPr>
        <w:rFonts w:ascii="Wingdings" w:hAnsi="Wingdings" w:hint="default"/>
      </w:rPr>
    </w:lvl>
  </w:abstractNum>
  <w:abstractNum w:abstractNumId="64" w15:restartNumberingAfterBreak="0">
    <w:nsid w:val="7E177CA6"/>
    <w:multiLevelType w:val="hybridMultilevel"/>
    <w:tmpl w:val="88602F18"/>
    <w:lvl w:ilvl="0" w:tplc="0A6AE2D4">
      <w:start w:val="1"/>
      <w:numFmt w:val="decimal"/>
      <w:pStyle w:val="Listenumrote"/>
      <w:lvlText w:val="%1."/>
      <w:lvlJc w:val="left"/>
      <w:pPr>
        <w:ind w:left="1428" w:hanging="360"/>
      </w:p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65" w15:restartNumberingAfterBreak="0">
    <w:nsid w:val="7ED3319A"/>
    <w:multiLevelType w:val="hybridMultilevel"/>
    <w:tmpl w:val="52BC45F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6" w15:restartNumberingAfterBreak="0">
    <w:nsid w:val="7F023F9F"/>
    <w:multiLevelType w:val="hybridMultilevel"/>
    <w:tmpl w:val="C9E8717A"/>
    <w:lvl w:ilvl="0" w:tplc="E51CFBD2">
      <w:start w:val="1"/>
      <w:numFmt w:val="bullet"/>
      <w:lvlText w:val="•"/>
      <w:lvlJc w:val="left"/>
      <w:pPr>
        <w:tabs>
          <w:tab w:val="num" w:pos="1068"/>
        </w:tabs>
        <w:ind w:left="1068" w:hanging="360"/>
      </w:pPr>
      <w:rPr>
        <w:rFonts w:ascii="Arial" w:hAnsi="Arial" w:hint="default"/>
      </w:rPr>
    </w:lvl>
    <w:lvl w:ilvl="1" w:tplc="3AF6597A" w:tentative="1">
      <w:start w:val="1"/>
      <w:numFmt w:val="bullet"/>
      <w:lvlText w:val="•"/>
      <w:lvlJc w:val="left"/>
      <w:pPr>
        <w:tabs>
          <w:tab w:val="num" w:pos="1788"/>
        </w:tabs>
        <w:ind w:left="1788" w:hanging="360"/>
      </w:pPr>
      <w:rPr>
        <w:rFonts w:ascii="Arial" w:hAnsi="Arial" w:hint="default"/>
      </w:rPr>
    </w:lvl>
    <w:lvl w:ilvl="2" w:tplc="2F44CDE0" w:tentative="1">
      <w:start w:val="1"/>
      <w:numFmt w:val="bullet"/>
      <w:lvlText w:val="•"/>
      <w:lvlJc w:val="left"/>
      <w:pPr>
        <w:tabs>
          <w:tab w:val="num" w:pos="2508"/>
        </w:tabs>
        <w:ind w:left="2508" w:hanging="360"/>
      </w:pPr>
      <w:rPr>
        <w:rFonts w:ascii="Arial" w:hAnsi="Arial" w:hint="default"/>
      </w:rPr>
    </w:lvl>
    <w:lvl w:ilvl="3" w:tplc="90B26288" w:tentative="1">
      <w:start w:val="1"/>
      <w:numFmt w:val="bullet"/>
      <w:lvlText w:val="•"/>
      <w:lvlJc w:val="left"/>
      <w:pPr>
        <w:tabs>
          <w:tab w:val="num" w:pos="3228"/>
        </w:tabs>
        <w:ind w:left="3228" w:hanging="360"/>
      </w:pPr>
      <w:rPr>
        <w:rFonts w:ascii="Arial" w:hAnsi="Arial" w:hint="default"/>
      </w:rPr>
    </w:lvl>
    <w:lvl w:ilvl="4" w:tplc="760AFA34" w:tentative="1">
      <w:start w:val="1"/>
      <w:numFmt w:val="bullet"/>
      <w:lvlText w:val="•"/>
      <w:lvlJc w:val="left"/>
      <w:pPr>
        <w:tabs>
          <w:tab w:val="num" w:pos="3948"/>
        </w:tabs>
        <w:ind w:left="3948" w:hanging="360"/>
      </w:pPr>
      <w:rPr>
        <w:rFonts w:ascii="Arial" w:hAnsi="Arial" w:hint="default"/>
      </w:rPr>
    </w:lvl>
    <w:lvl w:ilvl="5" w:tplc="46349E4A" w:tentative="1">
      <w:start w:val="1"/>
      <w:numFmt w:val="bullet"/>
      <w:lvlText w:val="•"/>
      <w:lvlJc w:val="left"/>
      <w:pPr>
        <w:tabs>
          <w:tab w:val="num" w:pos="4668"/>
        </w:tabs>
        <w:ind w:left="4668" w:hanging="360"/>
      </w:pPr>
      <w:rPr>
        <w:rFonts w:ascii="Arial" w:hAnsi="Arial" w:hint="default"/>
      </w:rPr>
    </w:lvl>
    <w:lvl w:ilvl="6" w:tplc="E6726208" w:tentative="1">
      <w:start w:val="1"/>
      <w:numFmt w:val="bullet"/>
      <w:lvlText w:val="•"/>
      <w:lvlJc w:val="left"/>
      <w:pPr>
        <w:tabs>
          <w:tab w:val="num" w:pos="5388"/>
        </w:tabs>
        <w:ind w:left="5388" w:hanging="360"/>
      </w:pPr>
      <w:rPr>
        <w:rFonts w:ascii="Arial" w:hAnsi="Arial" w:hint="default"/>
      </w:rPr>
    </w:lvl>
    <w:lvl w:ilvl="7" w:tplc="2C1A5C52" w:tentative="1">
      <w:start w:val="1"/>
      <w:numFmt w:val="bullet"/>
      <w:lvlText w:val="•"/>
      <w:lvlJc w:val="left"/>
      <w:pPr>
        <w:tabs>
          <w:tab w:val="num" w:pos="6108"/>
        </w:tabs>
        <w:ind w:left="6108" w:hanging="360"/>
      </w:pPr>
      <w:rPr>
        <w:rFonts w:ascii="Arial" w:hAnsi="Arial" w:hint="default"/>
      </w:rPr>
    </w:lvl>
    <w:lvl w:ilvl="8" w:tplc="3EC47658" w:tentative="1">
      <w:start w:val="1"/>
      <w:numFmt w:val="bullet"/>
      <w:lvlText w:val="•"/>
      <w:lvlJc w:val="left"/>
      <w:pPr>
        <w:tabs>
          <w:tab w:val="num" w:pos="6828"/>
        </w:tabs>
        <w:ind w:left="6828" w:hanging="360"/>
      </w:pPr>
      <w:rPr>
        <w:rFonts w:ascii="Arial" w:hAnsi="Arial" w:hint="default"/>
      </w:rPr>
    </w:lvl>
  </w:abstractNum>
  <w:num w:numId="1" w16cid:durableId="340787927">
    <w:abstractNumId w:val="0"/>
  </w:num>
  <w:num w:numId="2" w16cid:durableId="1637251655">
    <w:abstractNumId w:val="35"/>
  </w:num>
  <w:num w:numId="3" w16cid:durableId="235357194">
    <w:abstractNumId w:val="64"/>
  </w:num>
  <w:num w:numId="4" w16cid:durableId="484277814">
    <w:abstractNumId w:val="55"/>
  </w:num>
  <w:num w:numId="5" w16cid:durableId="890531030">
    <w:abstractNumId w:val="53"/>
  </w:num>
  <w:num w:numId="6" w16cid:durableId="1631790032">
    <w:abstractNumId w:val="22"/>
  </w:num>
  <w:num w:numId="7" w16cid:durableId="202713104">
    <w:abstractNumId w:val="17"/>
  </w:num>
  <w:num w:numId="8" w16cid:durableId="410547142">
    <w:abstractNumId w:val="30"/>
  </w:num>
  <w:num w:numId="9" w16cid:durableId="1318849327">
    <w:abstractNumId w:val="10"/>
  </w:num>
  <w:num w:numId="10" w16cid:durableId="447622164">
    <w:abstractNumId w:val="27"/>
  </w:num>
  <w:num w:numId="11" w16cid:durableId="1444151456">
    <w:abstractNumId w:val="7"/>
  </w:num>
  <w:num w:numId="12" w16cid:durableId="552697460">
    <w:abstractNumId w:val="38"/>
  </w:num>
  <w:num w:numId="13" w16cid:durableId="652297951">
    <w:abstractNumId w:val="8"/>
  </w:num>
  <w:num w:numId="14" w16cid:durableId="1266614784">
    <w:abstractNumId w:val="34"/>
  </w:num>
  <w:num w:numId="15" w16cid:durableId="2039040866">
    <w:abstractNumId w:val="2"/>
  </w:num>
  <w:num w:numId="16" w16cid:durableId="2051831857">
    <w:abstractNumId w:val="5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57351556">
    <w:abstractNumId w:val="47"/>
  </w:num>
  <w:num w:numId="18" w16cid:durableId="933825077">
    <w:abstractNumId w:val="24"/>
  </w:num>
  <w:num w:numId="19" w16cid:durableId="1394235701">
    <w:abstractNumId w:val="29"/>
  </w:num>
  <w:num w:numId="20" w16cid:durableId="1719817229">
    <w:abstractNumId w:val="31"/>
  </w:num>
  <w:num w:numId="21" w16cid:durableId="831142772">
    <w:abstractNumId w:val="6"/>
  </w:num>
  <w:num w:numId="22" w16cid:durableId="991057366">
    <w:abstractNumId w:val="52"/>
  </w:num>
  <w:num w:numId="23" w16cid:durableId="1680306955">
    <w:abstractNumId w:val="44"/>
  </w:num>
  <w:num w:numId="24" w16cid:durableId="858933347">
    <w:abstractNumId w:val="20"/>
  </w:num>
  <w:num w:numId="25" w16cid:durableId="1326857278">
    <w:abstractNumId w:val="45"/>
  </w:num>
  <w:num w:numId="26" w16cid:durableId="946081520">
    <w:abstractNumId w:val="13"/>
  </w:num>
  <w:num w:numId="27" w16cid:durableId="1185091655">
    <w:abstractNumId w:val="62"/>
  </w:num>
  <w:num w:numId="28" w16cid:durableId="1550411298">
    <w:abstractNumId w:val="32"/>
  </w:num>
  <w:num w:numId="29" w16cid:durableId="813182557">
    <w:abstractNumId w:val="25"/>
  </w:num>
  <w:num w:numId="30" w16cid:durableId="1319311683">
    <w:abstractNumId w:val="41"/>
  </w:num>
  <w:num w:numId="31" w16cid:durableId="1400637344">
    <w:abstractNumId w:val="46"/>
  </w:num>
  <w:num w:numId="32" w16cid:durableId="471482421">
    <w:abstractNumId w:val="63"/>
  </w:num>
  <w:num w:numId="33" w16cid:durableId="27610327">
    <w:abstractNumId w:val="60"/>
  </w:num>
  <w:num w:numId="34" w16cid:durableId="541747594">
    <w:abstractNumId w:val="36"/>
  </w:num>
  <w:num w:numId="35" w16cid:durableId="2051876382">
    <w:abstractNumId w:val="61"/>
  </w:num>
  <w:num w:numId="36" w16cid:durableId="1233809991">
    <w:abstractNumId w:val="26"/>
  </w:num>
  <w:num w:numId="37" w16cid:durableId="1155874827">
    <w:abstractNumId w:val="65"/>
  </w:num>
  <w:num w:numId="38" w16cid:durableId="1378503790">
    <w:abstractNumId w:val="57"/>
  </w:num>
  <w:num w:numId="39" w16cid:durableId="1326006891">
    <w:abstractNumId w:val="11"/>
  </w:num>
  <w:num w:numId="40" w16cid:durableId="461578365">
    <w:abstractNumId w:val="50"/>
  </w:num>
  <w:num w:numId="41" w16cid:durableId="757676757">
    <w:abstractNumId w:val="18"/>
  </w:num>
  <w:num w:numId="42" w16cid:durableId="596905826">
    <w:abstractNumId w:val="9"/>
  </w:num>
  <w:num w:numId="43" w16cid:durableId="1104808118">
    <w:abstractNumId w:val="54"/>
  </w:num>
  <w:num w:numId="44" w16cid:durableId="501551303">
    <w:abstractNumId w:val="59"/>
  </w:num>
  <w:num w:numId="45" w16cid:durableId="940140363">
    <w:abstractNumId w:val="19"/>
  </w:num>
  <w:num w:numId="46" w16cid:durableId="338434497">
    <w:abstractNumId w:val="51"/>
  </w:num>
  <w:num w:numId="47" w16cid:durableId="547760403">
    <w:abstractNumId w:val="3"/>
  </w:num>
  <w:num w:numId="48" w16cid:durableId="2082482019">
    <w:abstractNumId w:val="58"/>
  </w:num>
  <w:num w:numId="49" w16cid:durableId="1603342001">
    <w:abstractNumId w:val="16"/>
  </w:num>
  <w:num w:numId="50" w16cid:durableId="688020261">
    <w:abstractNumId w:val="37"/>
  </w:num>
  <w:num w:numId="51" w16cid:durableId="2113475924">
    <w:abstractNumId w:val="28"/>
  </w:num>
  <w:num w:numId="52" w16cid:durableId="693768660">
    <w:abstractNumId w:val="15"/>
  </w:num>
  <w:num w:numId="53" w16cid:durableId="687147294">
    <w:abstractNumId w:val="23"/>
  </w:num>
  <w:num w:numId="54" w16cid:durableId="594049620">
    <w:abstractNumId w:val="48"/>
  </w:num>
  <w:num w:numId="55" w16cid:durableId="431096396">
    <w:abstractNumId w:val="43"/>
  </w:num>
  <w:num w:numId="56" w16cid:durableId="1404640982">
    <w:abstractNumId w:val="14"/>
  </w:num>
  <w:num w:numId="57" w16cid:durableId="664940698">
    <w:abstractNumId w:val="39"/>
  </w:num>
  <w:num w:numId="58" w16cid:durableId="2134443536">
    <w:abstractNumId w:val="49"/>
  </w:num>
  <w:num w:numId="59" w16cid:durableId="1994869435">
    <w:abstractNumId w:val="33"/>
  </w:num>
  <w:num w:numId="60" w16cid:durableId="1764380196">
    <w:abstractNumId w:val="21"/>
  </w:num>
  <w:num w:numId="61" w16cid:durableId="177504252">
    <w:abstractNumId w:val="66"/>
  </w:num>
  <w:num w:numId="62" w16cid:durableId="1096710390">
    <w:abstractNumId w:val="5"/>
  </w:num>
  <w:num w:numId="63" w16cid:durableId="310059886">
    <w:abstractNumId w:val="42"/>
  </w:num>
  <w:num w:numId="64" w16cid:durableId="1799881240">
    <w:abstractNumId w:val="4"/>
  </w:num>
  <w:num w:numId="65" w16cid:durableId="1609585818">
    <w:abstractNumId w:val="1"/>
  </w:num>
  <w:num w:numId="66" w16cid:durableId="558322993">
    <w:abstractNumId w:val="40"/>
  </w:num>
  <w:num w:numId="67" w16cid:durableId="403189477">
    <w:abstractNumId w:val="12"/>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readOnly" w:enforcement="1" w:cryptProviderType="rsaAES" w:cryptAlgorithmClass="hash" w:cryptAlgorithmType="typeAny" w:cryptAlgorithmSid="14" w:cryptSpinCount="100000" w:hash="DlRMGR4PHNWfxZLoYnHItWBuZF9RlYCsGGBey77Z3yBrN0vfZMT7aCL77F0vz7zRDP+GkcQLgRrkXZixXp02fg==" w:salt="dhKQw/F17o7wllzz7Av1dw=="/>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3C3"/>
    <w:rsid w:val="00000765"/>
    <w:rsid w:val="0000154E"/>
    <w:rsid w:val="000023C0"/>
    <w:rsid w:val="00002790"/>
    <w:rsid w:val="00002C4E"/>
    <w:rsid w:val="00003422"/>
    <w:rsid w:val="00003676"/>
    <w:rsid w:val="000045A2"/>
    <w:rsid w:val="00004B63"/>
    <w:rsid w:val="00004E31"/>
    <w:rsid w:val="00004F3E"/>
    <w:rsid w:val="000055D8"/>
    <w:rsid w:val="00006341"/>
    <w:rsid w:val="0000720B"/>
    <w:rsid w:val="000075F4"/>
    <w:rsid w:val="00007B09"/>
    <w:rsid w:val="00007CC5"/>
    <w:rsid w:val="000105BF"/>
    <w:rsid w:val="0001085F"/>
    <w:rsid w:val="00010C0E"/>
    <w:rsid w:val="00010D88"/>
    <w:rsid w:val="00011AE1"/>
    <w:rsid w:val="00011BD1"/>
    <w:rsid w:val="00011FCA"/>
    <w:rsid w:val="0001255A"/>
    <w:rsid w:val="00012872"/>
    <w:rsid w:val="00012DE0"/>
    <w:rsid w:val="00012E5C"/>
    <w:rsid w:val="00012F58"/>
    <w:rsid w:val="00013270"/>
    <w:rsid w:val="00014B53"/>
    <w:rsid w:val="00015172"/>
    <w:rsid w:val="00015F47"/>
    <w:rsid w:val="00016558"/>
    <w:rsid w:val="00016D4D"/>
    <w:rsid w:val="00020500"/>
    <w:rsid w:val="000208B0"/>
    <w:rsid w:val="00021B6D"/>
    <w:rsid w:val="0002213E"/>
    <w:rsid w:val="0002286D"/>
    <w:rsid w:val="00022B40"/>
    <w:rsid w:val="00023CEC"/>
    <w:rsid w:val="00024D14"/>
    <w:rsid w:val="00024E6A"/>
    <w:rsid w:val="0002539A"/>
    <w:rsid w:val="00026310"/>
    <w:rsid w:val="0002692A"/>
    <w:rsid w:val="00026988"/>
    <w:rsid w:val="00026A03"/>
    <w:rsid w:val="00026B83"/>
    <w:rsid w:val="000276A3"/>
    <w:rsid w:val="00027835"/>
    <w:rsid w:val="000305F3"/>
    <w:rsid w:val="000313D6"/>
    <w:rsid w:val="00031C02"/>
    <w:rsid w:val="00032409"/>
    <w:rsid w:val="000326D1"/>
    <w:rsid w:val="00032AFC"/>
    <w:rsid w:val="000331DF"/>
    <w:rsid w:val="000338C6"/>
    <w:rsid w:val="00034232"/>
    <w:rsid w:val="00034C52"/>
    <w:rsid w:val="00035863"/>
    <w:rsid w:val="00036AB9"/>
    <w:rsid w:val="000370AE"/>
    <w:rsid w:val="0003747C"/>
    <w:rsid w:val="0003760D"/>
    <w:rsid w:val="0003787D"/>
    <w:rsid w:val="000378E2"/>
    <w:rsid w:val="00040404"/>
    <w:rsid w:val="00040D0C"/>
    <w:rsid w:val="000413A9"/>
    <w:rsid w:val="00042ADB"/>
    <w:rsid w:val="00042F37"/>
    <w:rsid w:val="00043458"/>
    <w:rsid w:val="000437B7"/>
    <w:rsid w:val="000437D6"/>
    <w:rsid w:val="00043B01"/>
    <w:rsid w:val="000440F3"/>
    <w:rsid w:val="0004450C"/>
    <w:rsid w:val="00044911"/>
    <w:rsid w:val="000449C6"/>
    <w:rsid w:val="00045690"/>
    <w:rsid w:val="000457F2"/>
    <w:rsid w:val="0004597B"/>
    <w:rsid w:val="00045ECB"/>
    <w:rsid w:val="00046CE4"/>
    <w:rsid w:val="00047D2C"/>
    <w:rsid w:val="00050CB1"/>
    <w:rsid w:val="00050CB6"/>
    <w:rsid w:val="00050DB6"/>
    <w:rsid w:val="00051300"/>
    <w:rsid w:val="0005135A"/>
    <w:rsid w:val="0005151B"/>
    <w:rsid w:val="00051664"/>
    <w:rsid w:val="00051885"/>
    <w:rsid w:val="00051BC7"/>
    <w:rsid w:val="00051C13"/>
    <w:rsid w:val="0005214F"/>
    <w:rsid w:val="0005284C"/>
    <w:rsid w:val="00052D54"/>
    <w:rsid w:val="00052F74"/>
    <w:rsid w:val="0005314C"/>
    <w:rsid w:val="00053526"/>
    <w:rsid w:val="000537C4"/>
    <w:rsid w:val="000547B9"/>
    <w:rsid w:val="0005536F"/>
    <w:rsid w:val="00055C3F"/>
    <w:rsid w:val="00055D60"/>
    <w:rsid w:val="0005677B"/>
    <w:rsid w:val="00056997"/>
    <w:rsid w:val="000570F3"/>
    <w:rsid w:val="0005756C"/>
    <w:rsid w:val="000577F3"/>
    <w:rsid w:val="000579D3"/>
    <w:rsid w:val="00057DDE"/>
    <w:rsid w:val="00057E3A"/>
    <w:rsid w:val="00060C58"/>
    <w:rsid w:val="00061863"/>
    <w:rsid w:val="000633EF"/>
    <w:rsid w:val="000638B8"/>
    <w:rsid w:val="00063CCD"/>
    <w:rsid w:val="0006473C"/>
    <w:rsid w:val="00064D0A"/>
    <w:rsid w:val="00064D7D"/>
    <w:rsid w:val="00064ED1"/>
    <w:rsid w:val="000654EA"/>
    <w:rsid w:val="00065549"/>
    <w:rsid w:val="0006570C"/>
    <w:rsid w:val="00065948"/>
    <w:rsid w:val="000662E7"/>
    <w:rsid w:val="00066A60"/>
    <w:rsid w:val="00067E38"/>
    <w:rsid w:val="000702BA"/>
    <w:rsid w:val="00070DEF"/>
    <w:rsid w:val="00070FD3"/>
    <w:rsid w:val="0007134A"/>
    <w:rsid w:val="000715DE"/>
    <w:rsid w:val="00072011"/>
    <w:rsid w:val="00072F4E"/>
    <w:rsid w:val="0007346A"/>
    <w:rsid w:val="00073A0F"/>
    <w:rsid w:val="00073C98"/>
    <w:rsid w:val="00073D02"/>
    <w:rsid w:val="00073DC1"/>
    <w:rsid w:val="00074CA6"/>
    <w:rsid w:val="000753C6"/>
    <w:rsid w:val="000755CE"/>
    <w:rsid w:val="000767E1"/>
    <w:rsid w:val="00076953"/>
    <w:rsid w:val="0007695E"/>
    <w:rsid w:val="000771DA"/>
    <w:rsid w:val="00077B3A"/>
    <w:rsid w:val="00077DD0"/>
    <w:rsid w:val="00080048"/>
    <w:rsid w:val="000804D5"/>
    <w:rsid w:val="00080F77"/>
    <w:rsid w:val="0008148F"/>
    <w:rsid w:val="00081535"/>
    <w:rsid w:val="00081F95"/>
    <w:rsid w:val="0008203B"/>
    <w:rsid w:val="000822F5"/>
    <w:rsid w:val="0008291C"/>
    <w:rsid w:val="00082B67"/>
    <w:rsid w:val="00083BD8"/>
    <w:rsid w:val="00084702"/>
    <w:rsid w:val="00084CE1"/>
    <w:rsid w:val="00084FEB"/>
    <w:rsid w:val="00085171"/>
    <w:rsid w:val="00085D42"/>
    <w:rsid w:val="00086123"/>
    <w:rsid w:val="00086266"/>
    <w:rsid w:val="00086516"/>
    <w:rsid w:val="00087157"/>
    <w:rsid w:val="000871D8"/>
    <w:rsid w:val="0009038C"/>
    <w:rsid w:val="000905C7"/>
    <w:rsid w:val="00090A6B"/>
    <w:rsid w:val="000911A7"/>
    <w:rsid w:val="000911B3"/>
    <w:rsid w:val="000917E0"/>
    <w:rsid w:val="00091C0C"/>
    <w:rsid w:val="00092230"/>
    <w:rsid w:val="00092521"/>
    <w:rsid w:val="000926C8"/>
    <w:rsid w:val="0009326C"/>
    <w:rsid w:val="000932DD"/>
    <w:rsid w:val="00093545"/>
    <w:rsid w:val="00093E8E"/>
    <w:rsid w:val="000948B1"/>
    <w:rsid w:val="000959A2"/>
    <w:rsid w:val="00095FBE"/>
    <w:rsid w:val="00096DB0"/>
    <w:rsid w:val="0009707C"/>
    <w:rsid w:val="00097090"/>
    <w:rsid w:val="000979A9"/>
    <w:rsid w:val="000A09EF"/>
    <w:rsid w:val="000A2C1E"/>
    <w:rsid w:val="000A3DD4"/>
    <w:rsid w:val="000A416B"/>
    <w:rsid w:val="000A4963"/>
    <w:rsid w:val="000A4A9A"/>
    <w:rsid w:val="000A4C0B"/>
    <w:rsid w:val="000A536F"/>
    <w:rsid w:val="000A54FC"/>
    <w:rsid w:val="000A5701"/>
    <w:rsid w:val="000A57E8"/>
    <w:rsid w:val="000A62DC"/>
    <w:rsid w:val="000A69BD"/>
    <w:rsid w:val="000A76CE"/>
    <w:rsid w:val="000A790D"/>
    <w:rsid w:val="000B05DB"/>
    <w:rsid w:val="000B13E0"/>
    <w:rsid w:val="000B16E6"/>
    <w:rsid w:val="000B2062"/>
    <w:rsid w:val="000B2A50"/>
    <w:rsid w:val="000B2B8C"/>
    <w:rsid w:val="000B351A"/>
    <w:rsid w:val="000B40D3"/>
    <w:rsid w:val="000B4101"/>
    <w:rsid w:val="000B42C0"/>
    <w:rsid w:val="000B4E5F"/>
    <w:rsid w:val="000B526F"/>
    <w:rsid w:val="000B57E0"/>
    <w:rsid w:val="000B5865"/>
    <w:rsid w:val="000B6B48"/>
    <w:rsid w:val="000C0BA1"/>
    <w:rsid w:val="000C1308"/>
    <w:rsid w:val="000C152F"/>
    <w:rsid w:val="000C218D"/>
    <w:rsid w:val="000C5EFE"/>
    <w:rsid w:val="000C6543"/>
    <w:rsid w:val="000C6B23"/>
    <w:rsid w:val="000C720C"/>
    <w:rsid w:val="000C77B4"/>
    <w:rsid w:val="000D0507"/>
    <w:rsid w:val="000D0666"/>
    <w:rsid w:val="000D0FA5"/>
    <w:rsid w:val="000D0FBA"/>
    <w:rsid w:val="000D17BC"/>
    <w:rsid w:val="000D1DBD"/>
    <w:rsid w:val="000D265D"/>
    <w:rsid w:val="000D3175"/>
    <w:rsid w:val="000D322A"/>
    <w:rsid w:val="000D3B30"/>
    <w:rsid w:val="000D430A"/>
    <w:rsid w:val="000D58F2"/>
    <w:rsid w:val="000D5C2C"/>
    <w:rsid w:val="000D5E04"/>
    <w:rsid w:val="000D5F15"/>
    <w:rsid w:val="000D63C4"/>
    <w:rsid w:val="000D66B9"/>
    <w:rsid w:val="000D7102"/>
    <w:rsid w:val="000E01AA"/>
    <w:rsid w:val="000E094E"/>
    <w:rsid w:val="000E2B42"/>
    <w:rsid w:val="000E2F24"/>
    <w:rsid w:val="000E41F3"/>
    <w:rsid w:val="000E440E"/>
    <w:rsid w:val="000E4E75"/>
    <w:rsid w:val="000E5602"/>
    <w:rsid w:val="000E694F"/>
    <w:rsid w:val="000E6957"/>
    <w:rsid w:val="000E69B2"/>
    <w:rsid w:val="000E6BB7"/>
    <w:rsid w:val="000F0954"/>
    <w:rsid w:val="000F0B3C"/>
    <w:rsid w:val="000F10DD"/>
    <w:rsid w:val="000F1748"/>
    <w:rsid w:val="000F1B0C"/>
    <w:rsid w:val="000F24DC"/>
    <w:rsid w:val="000F260D"/>
    <w:rsid w:val="000F2B65"/>
    <w:rsid w:val="000F36C9"/>
    <w:rsid w:val="000F3810"/>
    <w:rsid w:val="000F3DA1"/>
    <w:rsid w:val="000F44EE"/>
    <w:rsid w:val="000F4D90"/>
    <w:rsid w:val="000F4EC3"/>
    <w:rsid w:val="000F5119"/>
    <w:rsid w:val="000F5930"/>
    <w:rsid w:val="000F5B19"/>
    <w:rsid w:val="000F6384"/>
    <w:rsid w:val="000F67FF"/>
    <w:rsid w:val="000F6F03"/>
    <w:rsid w:val="000F715B"/>
    <w:rsid w:val="000F78EB"/>
    <w:rsid w:val="000F7E89"/>
    <w:rsid w:val="000F7EF7"/>
    <w:rsid w:val="00101510"/>
    <w:rsid w:val="00101640"/>
    <w:rsid w:val="00101C4F"/>
    <w:rsid w:val="001021AD"/>
    <w:rsid w:val="001026D5"/>
    <w:rsid w:val="00102C32"/>
    <w:rsid w:val="0010357D"/>
    <w:rsid w:val="001038ED"/>
    <w:rsid w:val="00103F7C"/>
    <w:rsid w:val="00104394"/>
    <w:rsid w:val="001047C4"/>
    <w:rsid w:val="001065E7"/>
    <w:rsid w:val="00106DE4"/>
    <w:rsid w:val="00106E5B"/>
    <w:rsid w:val="001073A5"/>
    <w:rsid w:val="00107A10"/>
    <w:rsid w:val="00107B82"/>
    <w:rsid w:val="00107C48"/>
    <w:rsid w:val="001101E8"/>
    <w:rsid w:val="00111005"/>
    <w:rsid w:val="00111C84"/>
    <w:rsid w:val="001122EB"/>
    <w:rsid w:val="0011289A"/>
    <w:rsid w:val="00113288"/>
    <w:rsid w:val="0011345F"/>
    <w:rsid w:val="00113EDC"/>
    <w:rsid w:val="00114BBB"/>
    <w:rsid w:val="00114BBD"/>
    <w:rsid w:val="00116069"/>
    <w:rsid w:val="00117EBE"/>
    <w:rsid w:val="0012082A"/>
    <w:rsid w:val="001213D0"/>
    <w:rsid w:val="00121714"/>
    <w:rsid w:val="00121B5E"/>
    <w:rsid w:val="00121BFB"/>
    <w:rsid w:val="00121D14"/>
    <w:rsid w:val="00123796"/>
    <w:rsid w:val="00123D93"/>
    <w:rsid w:val="00124076"/>
    <w:rsid w:val="001242EE"/>
    <w:rsid w:val="00124667"/>
    <w:rsid w:val="001247B9"/>
    <w:rsid w:val="00124F03"/>
    <w:rsid w:val="001252E0"/>
    <w:rsid w:val="001252F9"/>
    <w:rsid w:val="0012581F"/>
    <w:rsid w:val="001260E1"/>
    <w:rsid w:val="00127283"/>
    <w:rsid w:val="00127F69"/>
    <w:rsid w:val="001300F2"/>
    <w:rsid w:val="001306DD"/>
    <w:rsid w:val="0013088B"/>
    <w:rsid w:val="00130A06"/>
    <w:rsid w:val="00131786"/>
    <w:rsid w:val="001317B4"/>
    <w:rsid w:val="00132C2E"/>
    <w:rsid w:val="0013362A"/>
    <w:rsid w:val="001338AD"/>
    <w:rsid w:val="001340A0"/>
    <w:rsid w:val="001346B3"/>
    <w:rsid w:val="00134F10"/>
    <w:rsid w:val="001351AC"/>
    <w:rsid w:val="00135DB7"/>
    <w:rsid w:val="0013607D"/>
    <w:rsid w:val="00136938"/>
    <w:rsid w:val="001369E2"/>
    <w:rsid w:val="001374AA"/>
    <w:rsid w:val="00140322"/>
    <w:rsid w:val="00140F75"/>
    <w:rsid w:val="00140F8A"/>
    <w:rsid w:val="001410EC"/>
    <w:rsid w:val="00141AD6"/>
    <w:rsid w:val="00142080"/>
    <w:rsid w:val="00142192"/>
    <w:rsid w:val="00142225"/>
    <w:rsid w:val="001422B0"/>
    <w:rsid w:val="00142F1D"/>
    <w:rsid w:val="00142F99"/>
    <w:rsid w:val="001437AF"/>
    <w:rsid w:val="001438C2"/>
    <w:rsid w:val="0014397A"/>
    <w:rsid w:val="00144103"/>
    <w:rsid w:val="00144367"/>
    <w:rsid w:val="00144501"/>
    <w:rsid w:val="00144B27"/>
    <w:rsid w:val="00146CB7"/>
    <w:rsid w:val="00146CCD"/>
    <w:rsid w:val="0014763C"/>
    <w:rsid w:val="00147AF5"/>
    <w:rsid w:val="001500FE"/>
    <w:rsid w:val="00150655"/>
    <w:rsid w:val="001508A2"/>
    <w:rsid w:val="00150DD1"/>
    <w:rsid w:val="0015177E"/>
    <w:rsid w:val="0015190F"/>
    <w:rsid w:val="00151B9C"/>
    <w:rsid w:val="00152670"/>
    <w:rsid w:val="00152CD6"/>
    <w:rsid w:val="001535E8"/>
    <w:rsid w:val="001539A9"/>
    <w:rsid w:val="00153A73"/>
    <w:rsid w:val="001541BF"/>
    <w:rsid w:val="001546DD"/>
    <w:rsid w:val="0015560C"/>
    <w:rsid w:val="0015583A"/>
    <w:rsid w:val="00155BFD"/>
    <w:rsid w:val="00156462"/>
    <w:rsid w:val="00156B2F"/>
    <w:rsid w:val="00156CEB"/>
    <w:rsid w:val="0015712F"/>
    <w:rsid w:val="00157B0E"/>
    <w:rsid w:val="00157DAA"/>
    <w:rsid w:val="0016024A"/>
    <w:rsid w:val="00160778"/>
    <w:rsid w:val="001615AD"/>
    <w:rsid w:val="00161600"/>
    <w:rsid w:val="0016195E"/>
    <w:rsid w:val="00161C22"/>
    <w:rsid w:val="001623CC"/>
    <w:rsid w:val="00162C40"/>
    <w:rsid w:val="001637D8"/>
    <w:rsid w:val="00163B75"/>
    <w:rsid w:val="00163B7C"/>
    <w:rsid w:val="00163CB0"/>
    <w:rsid w:val="00164256"/>
    <w:rsid w:val="0016452A"/>
    <w:rsid w:val="00164C57"/>
    <w:rsid w:val="001655AD"/>
    <w:rsid w:val="00165D06"/>
    <w:rsid w:val="0016602C"/>
    <w:rsid w:val="0016638A"/>
    <w:rsid w:val="001663A7"/>
    <w:rsid w:val="00166508"/>
    <w:rsid w:val="001675F6"/>
    <w:rsid w:val="00167C8C"/>
    <w:rsid w:val="001700F7"/>
    <w:rsid w:val="001701F0"/>
    <w:rsid w:val="00170299"/>
    <w:rsid w:val="00170DB3"/>
    <w:rsid w:val="0017151E"/>
    <w:rsid w:val="00171564"/>
    <w:rsid w:val="001718A5"/>
    <w:rsid w:val="0017311A"/>
    <w:rsid w:val="0017338F"/>
    <w:rsid w:val="00173815"/>
    <w:rsid w:val="001744C2"/>
    <w:rsid w:val="001750CF"/>
    <w:rsid w:val="001761A2"/>
    <w:rsid w:val="00176A5E"/>
    <w:rsid w:val="00176EE2"/>
    <w:rsid w:val="00177899"/>
    <w:rsid w:val="00177FF8"/>
    <w:rsid w:val="00180391"/>
    <w:rsid w:val="0018042A"/>
    <w:rsid w:val="00181666"/>
    <w:rsid w:val="00181C5D"/>
    <w:rsid w:val="00182196"/>
    <w:rsid w:val="00182B9A"/>
    <w:rsid w:val="00183439"/>
    <w:rsid w:val="00183C85"/>
    <w:rsid w:val="00183CD4"/>
    <w:rsid w:val="00184D81"/>
    <w:rsid w:val="00184F3A"/>
    <w:rsid w:val="00185364"/>
    <w:rsid w:val="00185456"/>
    <w:rsid w:val="00186500"/>
    <w:rsid w:val="00186968"/>
    <w:rsid w:val="00186C13"/>
    <w:rsid w:val="001877E5"/>
    <w:rsid w:val="00190744"/>
    <w:rsid w:val="00190CDB"/>
    <w:rsid w:val="00191426"/>
    <w:rsid w:val="00191780"/>
    <w:rsid w:val="00191ADF"/>
    <w:rsid w:val="0019283D"/>
    <w:rsid w:val="001929A5"/>
    <w:rsid w:val="00192DF0"/>
    <w:rsid w:val="00193002"/>
    <w:rsid w:val="00193091"/>
    <w:rsid w:val="0019370B"/>
    <w:rsid w:val="00193710"/>
    <w:rsid w:val="00194F73"/>
    <w:rsid w:val="001952E7"/>
    <w:rsid w:val="00195554"/>
    <w:rsid w:val="001955AA"/>
    <w:rsid w:val="00195748"/>
    <w:rsid w:val="001957B3"/>
    <w:rsid w:val="001957BC"/>
    <w:rsid w:val="0019625D"/>
    <w:rsid w:val="001974DC"/>
    <w:rsid w:val="0019788A"/>
    <w:rsid w:val="001A05A8"/>
    <w:rsid w:val="001A07FD"/>
    <w:rsid w:val="001A085E"/>
    <w:rsid w:val="001A0B16"/>
    <w:rsid w:val="001A11E5"/>
    <w:rsid w:val="001A12BC"/>
    <w:rsid w:val="001A1437"/>
    <w:rsid w:val="001A16BD"/>
    <w:rsid w:val="001A17C1"/>
    <w:rsid w:val="001A37AD"/>
    <w:rsid w:val="001A58C3"/>
    <w:rsid w:val="001A5A60"/>
    <w:rsid w:val="001A61E2"/>
    <w:rsid w:val="001A6988"/>
    <w:rsid w:val="001A718D"/>
    <w:rsid w:val="001A741C"/>
    <w:rsid w:val="001A7DEC"/>
    <w:rsid w:val="001B0CC7"/>
    <w:rsid w:val="001B106D"/>
    <w:rsid w:val="001B1429"/>
    <w:rsid w:val="001B2B3D"/>
    <w:rsid w:val="001B32FD"/>
    <w:rsid w:val="001B371B"/>
    <w:rsid w:val="001B3733"/>
    <w:rsid w:val="001B4418"/>
    <w:rsid w:val="001B4506"/>
    <w:rsid w:val="001B4A6A"/>
    <w:rsid w:val="001B4B83"/>
    <w:rsid w:val="001B4DDC"/>
    <w:rsid w:val="001B4FFB"/>
    <w:rsid w:val="001B5B91"/>
    <w:rsid w:val="001B6567"/>
    <w:rsid w:val="001B6684"/>
    <w:rsid w:val="001B67DC"/>
    <w:rsid w:val="001B6C9C"/>
    <w:rsid w:val="001B751C"/>
    <w:rsid w:val="001B7B77"/>
    <w:rsid w:val="001C08BB"/>
    <w:rsid w:val="001C10C3"/>
    <w:rsid w:val="001C1281"/>
    <w:rsid w:val="001C12DE"/>
    <w:rsid w:val="001C170D"/>
    <w:rsid w:val="001C1A0E"/>
    <w:rsid w:val="001C1AEE"/>
    <w:rsid w:val="001C1B48"/>
    <w:rsid w:val="001C1BD7"/>
    <w:rsid w:val="001C1CE7"/>
    <w:rsid w:val="001C1D1F"/>
    <w:rsid w:val="001C2064"/>
    <w:rsid w:val="001C21EC"/>
    <w:rsid w:val="001C2D39"/>
    <w:rsid w:val="001C3B65"/>
    <w:rsid w:val="001C3DFF"/>
    <w:rsid w:val="001C3F15"/>
    <w:rsid w:val="001C5ED6"/>
    <w:rsid w:val="001C5F43"/>
    <w:rsid w:val="001C5F9E"/>
    <w:rsid w:val="001C6634"/>
    <w:rsid w:val="001C67C8"/>
    <w:rsid w:val="001C6C44"/>
    <w:rsid w:val="001C7275"/>
    <w:rsid w:val="001C745A"/>
    <w:rsid w:val="001C7B71"/>
    <w:rsid w:val="001D01AE"/>
    <w:rsid w:val="001D02C7"/>
    <w:rsid w:val="001D03A0"/>
    <w:rsid w:val="001D1114"/>
    <w:rsid w:val="001D12E3"/>
    <w:rsid w:val="001D1457"/>
    <w:rsid w:val="001D174E"/>
    <w:rsid w:val="001D1A52"/>
    <w:rsid w:val="001D1C38"/>
    <w:rsid w:val="001D22AD"/>
    <w:rsid w:val="001D2D36"/>
    <w:rsid w:val="001D33C0"/>
    <w:rsid w:val="001D3E08"/>
    <w:rsid w:val="001D4A42"/>
    <w:rsid w:val="001D524B"/>
    <w:rsid w:val="001D56E3"/>
    <w:rsid w:val="001D59E8"/>
    <w:rsid w:val="001D5AC8"/>
    <w:rsid w:val="001D64B0"/>
    <w:rsid w:val="001D68EA"/>
    <w:rsid w:val="001D696F"/>
    <w:rsid w:val="001D6C8A"/>
    <w:rsid w:val="001E1981"/>
    <w:rsid w:val="001E263C"/>
    <w:rsid w:val="001E2776"/>
    <w:rsid w:val="001E32C9"/>
    <w:rsid w:val="001E3C7C"/>
    <w:rsid w:val="001E4329"/>
    <w:rsid w:val="001E4A67"/>
    <w:rsid w:val="001E5BA2"/>
    <w:rsid w:val="001E5C73"/>
    <w:rsid w:val="001E5CA1"/>
    <w:rsid w:val="001E5DBA"/>
    <w:rsid w:val="001E5E74"/>
    <w:rsid w:val="001E6214"/>
    <w:rsid w:val="001E66A9"/>
    <w:rsid w:val="001E6ED2"/>
    <w:rsid w:val="001E6F03"/>
    <w:rsid w:val="001E6F2D"/>
    <w:rsid w:val="001E7586"/>
    <w:rsid w:val="001F06DC"/>
    <w:rsid w:val="001F0CF6"/>
    <w:rsid w:val="001F106E"/>
    <w:rsid w:val="001F17A5"/>
    <w:rsid w:val="001F1D1F"/>
    <w:rsid w:val="001F303F"/>
    <w:rsid w:val="001F3108"/>
    <w:rsid w:val="001F35EC"/>
    <w:rsid w:val="001F420F"/>
    <w:rsid w:val="001F49F9"/>
    <w:rsid w:val="001F5C16"/>
    <w:rsid w:val="001F5EF1"/>
    <w:rsid w:val="001F6374"/>
    <w:rsid w:val="001F6753"/>
    <w:rsid w:val="001F7013"/>
    <w:rsid w:val="001F7619"/>
    <w:rsid w:val="001F7862"/>
    <w:rsid w:val="0020167C"/>
    <w:rsid w:val="00201BF1"/>
    <w:rsid w:val="00201ED6"/>
    <w:rsid w:val="0020279D"/>
    <w:rsid w:val="00203025"/>
    <w:rsid w:val="00203832"/>
    <w:rsid w:val="00203FA7"/>
    <w:rsid w:val="00203FB4"/>
    <w:rsid w:val="00204436"/>
    <w:rsid w:val="00204A81"/>
    <w:rsid w:val="002065F0"/>
    <w:rsid w:val="002066B1"/>
    <w:rsid w:val="00206CE1"/>
    <w:rsid w:val="0020746F"/>
    <w:rsid w:val="00207C4F"/>
    <w:rsid w:val="002104FB"/>
    <w:rsid w:val="0021061D"/>
    <w:rsid w:val="00211336"/>
    <w:rsid w:val="0021160E"/>
    <w:rsid w:val="00211C0D"/>
    <w:rsid w:val="00212CE7"/>
    <w:rsid w:val="00213715"/>
    <w:rsid w:val="0021380C"/>
    <w:rsid w:val="00213A17"/>
    <w:rsid w:val="00213A28"/>
    <w:rsid w:val="00213CC0"/>
    <w:rsid w:val="00213D33"/>
    <w:rsid w:val="00214121"/>
    <w:rsid w:val="0021439A"/>
    <w:rsid w:val="0021448F"/>
    <w:rsid w:val="00214657"/>
    <w:rsid w:val="00214C87"/>
    <w:rsid w:val="002153B2"/>
    <w:rsid w:val="002157B1"/>
    <w:rsid w:val="00215B9A"/>
    <w:rsid w:val="00215CEB"/>
    <w:rsid w:val="002161BF"/>
    <w:rsid w:val="002165D8"/>
    <w:rsid w:val="00216943"/>
    <w:rsid w:val="00216C36"/>
    <w:rsid w:val="00216E53"/>
    <w:rsid w:val="002173B0"/>
    <w:rsid w:val="002176BC"/>
    <w:rsid w:val="00217946"/>
    <w:rsid w:val="00217D7F"/>
    <w:rsid w:val="00220D9A"/>
    <w:rsid w:val="00221240"/>
    <w:rsid w:val="00221638"/>
    <w:rsid w:val="00222B5D"/>
    <w:rsid w:val="00223512"/>
    <w:rsid w:val="00223555"/>
    <w:rsid w:val="00223570"/>
    <w:rsid w:val="00223E40"/>
    <w:rsid w:val="00223E6D"/>
    <w:rsid w:val="00224F5E"/>
    <w:rsid w:val="002252ED"/>
    <w:rsid w:val="002255F8"/>
    <w:rsid w:val="00225B12"/>
    <w:rsid w:val="00225D5B"/>
    <w:rsid w:val="00225F66"/>
    <w:rsid w:val="00227646"/>
    <w:rsid w:val="00227AC3"/>
    <w:rsid w:val="00227ACE"/>
    <w:rsid w:val="00227C24"/>
    <w:rsid w:val="002304D4"/>
    <w:rsid w:val="002309C1"/>
    <w:rsid w:val="00230AAE"/>
    <w:rsid w:val="00230B5A"/>
    <w:rsid w:val="00231A7A"/>
    <w:rsid w:val="00232547"/>
    <w:rsid w:val="00232786"/>
    <w:rsid w:val="00232F7C"/>
    <w:rsid w:val="002334B8"/>
    <w:rsid w:val="0023367C"/>
    <w:rsid w:val="00233D27"/>
    <w:rsid w:val="00233E31"/>
    <w:rsid w:val="002341CB"/>
    <w:rsid w:val="00235134"/>
    <w:rsid w:val="00235506"/>
    <w:rsid w:val="0023550D"/>
    <w:rsid w:val="00235607"/>
    <w:rsid w:val="002368D4"/>
    <w:rsid w:val="002407FE"/>
    <w:rsid w:val="00240C84"/>
    <w:rsid w:val="0024105F"/>
    <w:rsid w:val="00241830"/>
    <w:rsid w:val="0024188A"/>
    <w:rsid w:val="00242024"/>
    <w:rsid w:val="002424BC"/>
    <w:rsid w:val="002426FC"/>
    <w:rsid w:val="00242737"/>
    <w:rsid w:val="002433E8"/>
    <w:rsid w:val="0024349D"/>
    <w:rsid w:val="00244586"/>
    <w:rsid w:val="00245BA5"/>
    <w:rsid w:val="0024704F"/>
    <w:rsid w:val="00247078"/>
    <w:rsid w:val="0024721E"/>
    <w:rsid w:val="002472C1"/>
    <w:rsid w:val="00250325"/>
    <w:rsid w:val="00251DC3"/>
    <w:rsid w:val="002521DF"/>
    <w:rsid w:val="002524A9"/>
    <w:rsid w:val="00252513"/>
    <w:rsid w:val="002526A2"/>
    <w:rsid w:val="002536A6"/>
    <w:rsid w:val="00253732"/>
    <w:rsid w:val="00253A6C"/>
    <w:rsid w:val="0025411C"/>
    <w:rsid w:val="00255CB3"/>
    <w:rsid w:val="0025634C"/>
    <w:rsid w:val="00257B8C"/>
    <w:rsid w:val="00260F3D"/>
    <w:rsid w:val="00261306"/>
    <w:rsid w:val="0026171C"/>
    <w:rsid w:val="00261E72"/>
    <w:rsid w:val="00262A8F"/>
    <w:rsid w:val="002630FC"/>
    <w:rsid w:val="00264151"/>
    <w:rsid w:val="00264F4E"/>
    <w:rsid w:val="002665A3"/>
    <w:rsid w:val="00267748"/>
    <w:rsid w:val="002679BA"/>
    <w:rsid w:val="00270A94"/>
    <w:rsid w:val="00271109"/>
    <w:rsid w:val="0027138A"/>
    <w:rsid w:val="002715AD"/>
    <w:rsid w:val="00271AC8"/>
    <w:rsid w:val="00272093"/>
    <w:rsid w:val="002721BD"/>
    <w:rsid w:val="00272235"/>
    <w:rsid w:val="00272758"/>
    <w:rsid w:val="002729B7"/>
    <w:rsid w:val="00272A16"/>
    <w:rsid w:val="00273098"/>
    <w:rsid w:val="002730A7"/>
    <w:rsid w:val="002741C1"/>
    <w:rsid w:val="002745B7"/>
    <w:rsid w:val="00274DB5"/>
    <w:rsid w:val="0027533F"/>
    <w:rsid w:val="002756CD"/>
    <w:rsid w:val="00275DE7"/>
    <w:rsid w:val="00275E69"/>
    <w:rsid w:val="0027624D"/>
    <w:rsid w:val="00276391"/>
    <w:rsid w:val="0027663F"/>
    <w:rsid w:val="00276879"/>
    <w:rsid w:val="00276F90"/>
    <w:rsid w:val="00280247"/>
    <w:rsid w:val="0028025E"/>
    <w:rsid w:val="0028032B"/>
    <w:rsid w:val="00280552"/>
    <w:rsid w:val="0028059C"/>
    <w:rsid w:val="00280910"/>
    <w:rsid w:val="00280B8A"/>
    <w:rsid w:val="00281396"/>
    <w:rsid w:val="00281562"/>
    <w:rsid w:val="002818EE"/>
    <w:rsid w:val="0028281A"/>
    <w:rsid w:val="002834A9"/>
    <w:rsid w:val="00283AB1"/>
    <w:rsid w:val="0028409C"/>
    <w:rsid w:val="002840C5"/>
    <w:rsid w:val="00284251"/>
    <w:rsid w:val="0028478E"/>
    <w:rsid w:val="00284CAF"/>
    <w:rsid w:val="00285ECD"/>
    <w:rsid w:val="002868F3"/>
    <w:rsid w:val="00287270"/>
    <w:rsid w:val="00287739"/>
    <w:rsid w:val="00287B84"/>
    <w:rsid w:val="002903FF"/>
    <w:rsid w:val="00291232"/>
    <w:rsid w:val="0029143C"/>
    <w:rsid w:val="00292A1D"/>
    <w:rsid w:val="0029384F"/>
    <w:rsid w:val="00293B17"/>
    <w:rsid w:val="002941D9"/>
    <w:rsid w:val="002958BE"/>
    <w:rsid w:val="00295D42"/>
    <w:rsid w:val="0029652E"/>
    <w:rsid w:val="00296790"/>
    <w:rsid w:val="00296BEA"/>
    <w:rsid w:val="002970B5"/>
    <w:rsid w:val="00297BD7"/>
    <w:rsid w:val="002A04F9"/>
    <w:rsid w:val="002A05A5"/>
    <w:rsid w:val="002A17A5"/>
    <w:rsid w:val="002A2035"/>
    <w:rsid w:val="002A25A6"/>
    <w:rsid w:val="002A3DEB"/>
    <w:rsid w:val="002A44A9"/>
    <w:rsid w:val="002A4D77"/>
    <w:rsid w:val="002A56D0"/>
    <w:rsid w:val="002A5B8A"/>
    <w:rsid w:val="002A627C"/>
    <w:rsid w:val="002A651A"/>
    <w:rsid w:val="002A6C29"/>
    <w:rsid w:val="002A71EA"/>
    <w:rsid w:val="002A7487"/>
    <w:rsid w:val="002A7825"/>
    <w:rsid w:val="002A7963"/>
    <w:rsid w:val="002B0C3F"/>
    <w:rsid w:val="002B174B"/>
    <w:rsid w:val="002B1896"/>
    <w:rsid w:val="002B18F4"/>
    <w:rsid w:val="002B2207"/>
    <w:rsid w:val="002B2B85"/>
    <w:rsid w:val="002B3E89"/>
    <w:rsid w:val="002B4BC4"/>
    <w:rsid w:val="002B501A"/>
    <w:rsid w:val="002B5732"/>
    <w:rsid w:val="002B5786"/>
    <w:rsid w:val="002B65D9"/>
    <w:rsid w:val="002B6B22"/>
    <w:rsid w:val="002B6F57"/>
    <w:rsid w:val="002B7855"/>
    <w:rsid w:val="002C0777"/>
    <w:rsid w:val="002C0D20"/>
    <w:rsid w:val="002C1924"/>
    <w:rsid w:val="002C2486"/>
    <w:rsid w:val="002C2554"/>
    <w:rsid w:val="002C29D8"/>
    <w:rsid w:val="002C2A0F"/>
    <w:rsid w:val="002C2ED6"/>
    <w:rsid w:val="002C405A"/>
    <w:rsid w:val="002C430B"/>
    <w:rsid w:val="002C449B"/>
    <w:rsid w:val="002C4D9C"/>
    <w:rsid w:val="002C51EB"/>
    <w:rsid w:val="002C5247"/>
    <w:rsid w:val="002C53A3"/>
    <w:rsid w:val="002C562C"/>
    <w:rsid w:val="002C5EB3"/>
    <w:rsid w:val="002C60A5"/>
    <w:rsid w:val="002C66AE"/>
    <w:rsid w:val="002C7FD8"/>
    <w:rsid w:val="002D0249"/>
    <w:rsid w:val="002D0CA4"/>
    <w:rsid w:val="002D0CC1"/>
    <w:rsid w:val="002D1420"/>
    <w:rsid w:val="002D15E0"/>
    <w:rsid w:val="002D194C"/>
    <w:rsid w:val="002D1DB9"/>
    <w:rsid w:val="002D1E38"/>
    <w:rsid w:val="002D22B9"/>
    <w:rsid w:val="002D27E5"/>
    <w:rsid w:val="002D3321"/>
    <w:rsid w:val="002D351C"/>
    <w:rsid w:val="002D39E9"/>
    <w:rsid w:val="002D3BE0"/>
    <w:rsid w:val="002D3C53"/>
    <w:rsid w:val="002D4C3E"/>
    <w:rsid w:val="002D4D07"/>
    <w:rsid w:val="002D4EB0"/>
    <w:rsid w:val="002D573B"/>
    <w:rsid w:val="002D579E"/>
    <w:rsid w:val="002D57BA"/>
    <w:rsid w:val="002D5A71"/>
    <w:rsid w:val="002D5E6F"/>
    <w:rsid w:val="002D6072"/>
    <w:rsid w:val="002D6500"/>
    <w:rsid w:val="002D6B7A"/>
    <w:rsid w:val="002D70F7"/>
    <w:rsid w:val="002D724D"/>
    <w:rsid w:val="002D7BA6"/>
    <w:rsid w:val="002D7C9D"/>
    <w:rsid w:val="002E0C31"/>
    <w:rsid w:val="002E0C5E"/>
    <w:rsid w:val="002E0D20"/>
    <w:rsid w:val="002E1369"/>
    <w:rsid w:val="002E2D0B"/>
    <w:rsid w:val="002E3C47"/>
    <w:rsid w:val="002E417A"/>
    <w:rsid w:val="002E448A"/>
    <w:rsid w:val="002E47F0"/>
    <w:rsid w:val="002E4F43"/>
    <w:rsid w:val="002E638B"/>
    <w:rsid w:val="002E705D"/>
    <w:rsid w:val="002E7471"/>
    <w:rsid w:val="002E7842"/>
    <w:rsid w:val="002F011C"/>
    <w:rsid w:val="002F04DE"/>
    <w:rsid w:val="002F0594"/>
    <w:rsid w:val="002F0A0B"/>
    <w:rsid w:val="002F0A9C"/>
    <w:rsid w:val="002F0B2F"/>
    <w:rsid w:val="002F0EFF"/>
    <w:rsid w:val="002F0FF1"/>
    <w:rsid w:val="002F1AF0"/>
    <w:rsid w:val="002F22DE"/>
    <w:rsid w:val="002F24F9"/>
    <w:rsid w:val="002F336D"/>
    <w:rsid w:val="002F3EA2"/>
    <w:rsid w:val="002F440A"/>
    <w:rsid w:val="002F49FE"/>
    <w:rsid w:val="002F54C9"/>
    <w:rsid w:val="002F5A6D"/>
    <w:rsid w:val="002F6A20"/>
    <w:rsid w:val="002F6C41"/>
    <w:rsid w:val="002F7B4F"/>
    <w:rsid w:val="00300928"/>
    <w:rsid w:val="003029BF"/>
    <w:rsid w:val="0030318F"/>
    <w:rsid w:val="003035E6"/>
    <w:rsid w:val="0030556C"/>
    <w:rsid w:val="00306032"/>
    <w:rsid w:val="003067E2"/>
    <w:rsid w:val="003068A1"/>
    <w:rsid w:val="003071D9"/>
    <w:rsid w:val="00307A3F"/>
    <w:rsid w:val="00307C31"/>
    <w:rsid w:val="00307FB7"/>
    <w:rsid w:val="00310322"/>
    <w:rsid w:val="003105DD"/>
    <w:rsid w:val="00311A06"/>
    <w:rsid w:val="00311ACE"/>
    <w:rsid w:val="00311CBE"/>
    <w:rsid w:val="00311E65"/>
    <w:rsid w:val="00313DDD"/>
    <w:rsid w:val="0031481C"/>
    <w:rsid w:val="00315FB6"/>
    <w:rsid w:val="0031603E"/>
    <w:rsid w:val="00316084"/>
    <w:rsid w:val="003164A5"/>
    <w:rsid w:val="003164B3"/>
    <w:rsid w:val="003164CE"/>
    <w:rsid w:val="00317940"/>
    <w:rsid w:val="00317DD4"/>
    <w:rsid w:val="003201F1"/>
    <w:rsid w:val="003204BC"/>
    <w:rsid w:val="003205A6"/>
    <w:rsid w:val="00320BCA"/>
    <w:rsid w:val="00321BFB"/>
    <w:rsid w:val="00321CB9"/>
    <w:rsid w:val="00321D84"/>
    <w:rsid w:val="0032292E"/>
    <w:rsid w:val="00323172"/>
    <w:rsid w:val="00323AFA"/>
    <w:rsid w:val="00324957"/>
    <w:rsid w:val="00324BC4"/>
    <w:rsid w:val="00324BFE"/>
    <w:rsid w:val="00326763"/>
    <w:rsid w:val="00326962"/>
    <w:rsid w:val="0033023B"/>
    <w:rsid w:val="003302A3"/>
    <w:rsid w:val="0033040B"/>
    <w:rsid w:val="00330416"/>
    <w:rsid w:val="003307D1"/>
    <w:rsid w:val="00331930"/>
    <w:rsid w:val="0033207C"/>
    <w:rsid w:val="00332B5D"/>
    <w:rsid w:val="00332C8E"/>
    <w:rsid w:val="0033415D"/>
    <w:rsid w:val="003349D2"/>
    <w:rsid w:val="00334A93"/>
    <w:rsid w:val="00336166"/>
    <w:rsid w:val="003361AC"/>
    <w:rsid w:val="00336781"/>
    <w:rsid w:val="00337B8A"/>
    <w:rsid w:val="00340D92"/>
    <w:rsid w:val="0034168A"/>
    <w:rsid w:val="00341B9A"/>
    <w:rsid w:val="00342954"/>
    <w:rsid w:val="00342CFF"/>
    <w:rsid w:val="00343629"/>
    <w:rsid w:val="003438FA"/>
    <w:rsid w:val="00343D1C"/>
    <w:rsid w:val="003446E2"/>
    <w:rsid w:val="00345413"/>
    <w:rsid w:val="00345681"/>
    <w:rsid w:val="00346049"/>
    <w:rsid w:val="00346682"/>
    <w:rsid w:val="00346AF9"/>
    <w:rsid w:val="00346F2A"/>
    <w:rsid w:val="0034783B"/>
    <w:rsid w:val="0034792F"/>
    <w:rsid w:val="0035008A"/>
    <w:rsid w:val="00350BFD"/>
    <w:rsid w:val="0035147A"/>
    <w:rsid w:val="003514DE"/>
    <w:rsid w:val="003522EE"/>
    <w:rsid w:val="00352351"/>
    <w:rsid w:val="00352719"/>
    <w:rsid w:val="00353800"/>
    <w:rsid w:val="003546D8"/>
    <w:rsid w:val="0035490E"/>
    <w:rsid w:val="00354A1D"/>
    <w:rsid w:val="003550FF"/>
    <w:rsid w:val="0035610A"/>
    <w:rsid w:val="00356A81"/>
    <w:rsid w:val="00356BEA"/>
    <w:rsid w:val="003570D2"/>
    <w:rsid w:val="00357199"/>
    <w:rsid w:val="0035730C"/>
    <w:rsid w:val="00357459"/>
    <w:rsid w:val="00357550"/>
    <w:rsid w:val="00357C14"/>
    <w:rsid w:val="00360854"/>
    <w:rsid w:val="00361282"/>
    <w:rsid w:val="00361F6E"/>
    <w:rsid w:val="003623C5"/>
    <w:rsid w:val="003624D7"/>
    <w:rsid w:val="003625FD"/>
    <w:rsid w:val="00363703"/>
    <w:rsid w:val="00363E85"/>
    <w:rsid w:val="003645E9"/>
    <w:rsid w:val="00364C6F"/>
    <w:rsid w:val="00364DA6"/>
    <w:rsid w:val="00364EF4"/>
    <w:rsid w:val="003652F9"/>
    <w:rsid w:val="00365372"/>
    <w:rsid w:val="0036581B"/>
    <w:rsid w:val="0036627C"/>
    <w:rsid w:val="00366551"/>
    <w:rsid w:val="00366BBE"/>
    <w:rsid w:val="0036716F"/>
    <w:rsid w:val="00367EFA"/>
    <w:rsid w:val="0037097B"/>
    <w:rsid w:val="003710AA"/>
    <w:rsid w:val="003719C1"/>
    <w:rsid w:val="00372A4C"/>
    <w:rsid w:val="00373B40"/>
    <w:rsid w:val="0037457D"/>
    <w:rsid w:val="00375C38"/>
    <w:rsid w:val="0037606A"/>
    <w:rsid w:val="00376604"/>
    <w:rsid w:val="003766B0"/>
    <w:rsid w:val="003766EA"/>
    <w:rsid w:val="003768A2"/>
    <w:rsid w:val="00376D13"/>
    <w:rsid w:val="00377C66"/>
    <w:rsid w:val="00380323"/>
    <w:rsid w:val="0038050D"/>
    <w:rsid w:val="0038067B"/>
    <w:rsid w:val="00380C69"/>
    <w:rsid w:val="00381849"/>
    <w:rsid w:val="003826C9"/>
    <w:rsid w:val="00382E83"/>
    <w:rsid w:val="00383041"/>
    <w:rsid w:val="0038475D"/>
    <w:rsid w:val="00384D3A"/>
    <w:rsid w:val="00385353"/>
    <w:rsid w:val="003858A7"/>
    <w:rsid w:val="003860FD"/>
    <w:rsid w:val="003865A2"/>
    <w:rsid w:val="00387056"/>
    <w:rsid w:val="003870EA"/>
    <w:rsid w:val="003872E2"/>
    <w:rsid w:val="003876F1"/>
    <w:rsid w:val="003901CF"/>
    <w:rsid w:val="00390674"/>
    <w:rsid w:val="0039094B"/>
    <w:rsid w:val="00390C47"/>
    <w:rsid w:val="003914CB"/>
    <w:rsid w:val="00391CAF"/>
    <w:rsid w:val="00391FBC"/>
    <w:rsid w:val="00393246"/>
    <w:rsid w:val="00393382"/>
    <w:rsid w:val="00393F4E"/>
    <w:rsid w:val="003945A2"/>
    <w:rsid w:val="00394771"/>
    <w:rsid w:val="00396784"/>
    <w:rsid w:val="00396821"/>
    <w:rsid w:val="00396DE9"/>
    <w:rsid w:val="00396E7F"/>
    <w:rsid w:val="0039739C"/>
    <w:rsid w:val="00397C78"/>
    <w:rsid w:val="00397D1C"/>
    <w:rsid w:val="003A03C9"/>
    <w:rsid w:val="003A0465"/>
    <w:rsid w:val="003A0481"/>
    <w:rsid w:val="003A050D"/>
    <w:rsid w:val="003A0570"/>
    <w:rsid w:val="003A05C0"/>
    <w:rsid w:val="003A0E08"/>
    <w:rsid w:val="003A2652"/>
    <w:rsid w:val="003A3EE4"/>
    <w:rsid w:val="003A405C"/>
    <w:rsid w:val="003A43E1"/>
    <w:rsid w:val="003A4522"/>
    <w:rsid w:val="003A508B"/>
    <w:rsid w:val="003A5781"/>
    <w:rsid w:val="003A61E6"/>
    <w:rsid w:val="003A654C"/>
    <w:rsid w:val="003A65F1"/>
    <w:rsid w:val="003A6B2F"/>
    <w:rsid w:val="003A7677"/>
    <w:rsid w:val="003B09EA"/>
    <w:rsid w:val="003B1031"/>
    <w:rsid w:val="003B1B1B"/>
    <w:rsid w:val="003B2D4D"/>
    <w:rsid w:val="003B3E72"/>
    <w:rsid w:val="003B41FB"/>
    <w:rsid w:val="003B4EED"/>
    <w:rsid w:val="003B52DC"/>
    <w:rsid w:val="003B5548"/>
    <w:rsid w:val="003B5B34"/>
    <w:rsid w:val="003B6E5B"/>
    <w:rsid w:val="003C01F4"/>
    <w:rsid w:val="003C0452"/>
    <w:rsid w:val="003C0A06"/>
    <w:rsid w:val="003C1078"/>
    <w:rsid w:val="003C1281"/>
    <w:rsid w:val="003C190B"/>
    <w:rsid w:val="003C28F7"/>
    <w:rsid w:val="003C297E"/>
    <w:rsid w:val="003C31B1"/>
    <w:rsid w:val="003C337D"/>
    <w:rsid w:val="003C340A"/>
    <w:rsid w:val="003C45BD"/>
    <w:rsid w:val="003C64B0"/>
    <w:rsid w:val="003C7E8F"/>
    <w:rsid w:val="003D0025"/>
    <w:rsid w:val="003D0938"/>
    <w:rsid w:val="003D0CED"/>
    <w:rsid w:val="003D0DBE"/>
    <w:rsid w:val="003D16D2"/>
    <w:rsid w:val="003D1E41"/>
    <w:rsid w:val="003D1FBC"/>
    <w:rsid w:val="003D2003"/>
    <w:rsid w:val="003D2267"/>
    <w:rsid w:val="003D35DD"/>
    <w:rsid w:val="003D36B9"/>
    <w:rsid w:val="003D4FC2"/>
    <w:rsid w:val="003D58BF"/>
    <w:rsid w:val="003D5B44"/>
    <w:rsid w:val="003D5E1B"/>
    <w:rsid w:val="003D6011"/>
    <w:rsid w:val="003D61BD"/>
    <w:rsid w:val="003D658D"/>
    <w:rsid w:val="003D6925"/>
    <w:rsid w:val="003D6B18"/>
    <w:rsid w:val="003D6CA4"/>
    <w:rsid w:val="003D6E2F"/>
    <w:rsid w:val="003D6E8F"/>
    <w:rsid w:val="003D70A4"/>
    <w:rsid w:val="003D7C2F"/>
    <w:rsid w:val="003E0D03"/>
    <w:rsid w:val="003E0D41"/>
    <w:rsid w:val="003E18AE"/>
    <w:rsid w:val="003E2259"/>
    <w:rsid w:val="003E32BC"/>
    <w:rsid w:val="003E342E"/>
    <w:rsid w:val="003E34AA"/>
    <w:rsid w:val="003E3C1B"/>
    <w:rsid w:val="003E3FE8"/>
    <w:rsid w:val="003E4A28"/>
    <w:rsid w:val="003E5393"/>
    <w:rsid w:val="003E59AC"/>
    <w:rsid w:val="003E5D5C"/>
    <w:rsid w:val="003E646C"/>
    <w:rsid w:val="003E67A6"/>
    <w:rsid w:val="003E6BE3"/>
    <w:rsid w:val="003E7F95"/>
    <w:rsid w:val="003F1371"/>
    <w:rsid w:val="003F13BC"/>
    <w:rsid w:val="003F1866"/>
    <w:rsid w:val="003F1E35"/>
    <w:rsid w:val="003F1E3D"/>
    <w:rsid w:val="003F25F1"/>
    <w:rsid w:val="003F2D02"/>
    <w:rsid w:val="003F3094"/>
    <w:rsid w:val="003F38FF"/>
    <w:rsid w:val="003F3A93"/>
    <w:rsid w:val="003F3CBA"/>
    <w:rsid w:val="003F3FE6"/>
    <w:rsid w:val="003F4F12"/>
    <w:rsid w:val="003F6281"/>
    <w:rsid w:val="003F6465"/>
    <w:rsid w:val="003F6559"/>
    <w:rsid w:val="003F6816"/>
    <w:rsid w:val="003F737A"/>
    <w:rsid w:val="003F7F62"/>
    <w:rsid w:val="0040007F"/>
    <w:rsid w:val="0040040D"/>
    <w:rsid w:val="0040054F"/>
    <w:rsid w:val="00400686"/>
    <w:rsid w:val="00400C9E"/>
    <w:rsid w:val="00400F9A"/>
    <w:rsid w:val="00401211"/>
    <w:rsid w:val="00401694"/>
    <w:rsid w:val="004019FD"/>
    <w:rsid w:val="00401FD5"/>
    <w:rsid w:val="00404631"/>
    <w:rsid w:val="00404657"/>
    <w:rsid w:val="00404BB2"/>
    <w:rsid w:val="00404E00"/>
    <w:rsid w:val="0040501D"/>
    <w:rsid w:val="004051FC"/>
    <w:rsid w:val="00405725"/>
    <w:rsid w:val="00405DB7"/>
    <w:rsid w:val="00406728"/>
    <w:rsid w:val="00406F67"/>
    <w:rsid w:val="00407096"/>
    <w:rsid w:val="00407E66"/>
    <w:rsid w:val="00410CC8"/>
    <w:rsid w:val="00412A9D"/>
    <w:rsid w:val="004132E8"/>
    <w:rsid w:val="004136E6"/>
    <w:rsid w:val="0041397A"/>
    <w:rsid w:val="0041439B"/>
    <w:rsid w:val="00414AEC"/>
    <w:rsid w:val="00415911"/>
    <w:rsid w:val="00415EF4"/>
    <w:rsid w:val="004164F1"/>
    <w:rsid w:val="00416FBC"/>
    <w:rsid w:val="0041753A"/>
    <w:rsid w:val="0041755C"/>
    <w:rsid w:val="00420717"/>
    <w:rsid w:val="00421C47"/>
    <w:rsid w:val="00421D81"/>
    <w:rsid w:val="00422C5F"/>
    <w:rsid w:val="00423375"/>
    <w:rsid w:val="0042348B"/>
    <w:rsid w:val="00424712"/>
    <w:rsid w:val="004255C7"/>
    <w:rsid w:val="00425E5E"/>
    <w:rsid w:val="004268DE"/>
    <w:rsid w:val="00426EA5"/>
    <w:rsid w:val="0042719C"/>
    <w:rsid w:val="0043065E"/>
    <w:rsid w:val="00430819"/>
    <w:rsid w:val="00430CBC"/>
    <w:rsid w:val="00430EEB"/>
    <w:rsid w:val="0043142D"/>
    <w:rsid w:val="004314C1"/>
    <w:rsid w:val="00431AEC"/>
    <w:rsid w:val="00431D18"/>
    <w:rsid w:val="00433A53"/>
    <w:rsid w:val="0043409C"/>
    <w:rsid w:val="0043457C"/>
    <w:rsid w:val="004345A4"/>
    <w:rsid w:val="00434B29"/>
    <w:rsid w:val="00435968"/>
    <w:rsid w:val="004365CF"/>
    <w:rsid w:val="004367F6"/>
    <w:rsid w:val="00436DAB"/>
    <w:rsid w:val="004373AB"/>
    <w:rsid w:val="00440217"/>
    <w:rsid w:val="00440839"/>
    <w:rsid w:val="00440DC3"/>
    <w:rsid w:val="00441DF9"/>
    <w:rsid w:val="004421BF"/>
    <w:rsid w:val="00442970"/>
    <w:rsid w:val="00442995"/>
    <w:rsid w:val="00442C9F"/>
    <w:rsid w:val="00442EA7"/>
    <w:rsid w:val="004437C0"/>
    <w:rsid w:val="00444A05"/>
    <w:rsid w:val="00444CA7"/>
    <w:rsid w:val="00445A69"/>
    <w:rsid w:val="00445B85"/>
    <w:rsid w:val="00446C25"/>
    <w:rsid w:val="00447785"/>
    <w:rsid w:val="00447A7D"/>
    <w:rsid w:val="00447F77"/>
    <w:rsid w:val="0045071C"/>
    <w:rsid w:val="00450A4A"/>
    <w:rsid w:val="00450BCB"/>
    <w:rsid w:val="00450EDD"/>
    <w:rsid w:val="0045124B"/>
    <w:rsid w:val="00451826"/>
    <w:rsid w:val="00451CD6"/>
    <w:rsid w:val="004521C1"/>
    <w:rsid w:val="004525A6"/>
    <w:rsid w:val="00452749"/>
    <w:rsid w:val="00452930"/>
    <w:rsid w:val="0045310F"/>
    <w:rsid w:val="00453397"/>
    <w:rsid w:val="004539F2"/>
    <w:rsid w:val="00453CD6"/>
    <w:rsid w:val="004545B3"/>
    <w:rsid w:val="004545B9"/>
    <w:rsid w:val="00454723"/>
    <w:rsid w:val="0045474E"/>
    <w:rsid w:val="00454C6C"/>
    <w:rsid w:val="00455188"/>
    <w:rsid w:val="004559D0"/>
    <w:rsid w:val="00455D9C"/>
    <w:rsid w:val="0045600A"/>
    <w:rsid w:val="004566E8"/>
    <w:rsid w:val="0045671D"/>
    <w:rsid w:val="00457578"/>
    <w:rsid w:val="00460350"/>
    <w:rsid w:val="00460974"/>
    <w:rsid w:val="00460F92"/>
    <w:rsid w:val="00461B72"/>
    <w:rsid w:val="004622DA"/>
    <w:rsid w:val="004633D3"/>
    <w:rsid w:val="00463813"/>
    <w:rsid w:val="00463A53"/>
    <w:rsid w:val="00463BEE"/>
    <w:rsid w:val="00464D30"/>
    <w:rsid w:val="0046574B"/>
    <w:rsid w:val="00466262"/>
    <w:rsid w:val="004664B6"/>
    <w:rsid w:val="0046652A"/>
    <w:rsid w:val="00466EAB"/>
    <w:rsid w:val="0046757A"/>
    <w:rsid w:val="0046766F"/>
    <w:rsid w:val="004715B4"/>
    <w:rsid w:val="004715D5"/>
    <w:rsid w:val="00471C53"/>
    <w:rsid w:val="00471D36"/>
    <w:rsid w:val="00471D9D"/>
    <w:rsid w:val="00472237"/>
    <w:rsid w:val="00472E23"/>
    <w:rsid w:val="00474405"/>
    <w:rsid w:val="0047463B"/>
    <w:rsid w:val="00474B70"/>
    <w:rsid w:val="00474DDA"/>
    <w:rsid w:val="004750A1"/>
    <w:rsid w:val="0047518B"/>
    <w:rsid w:val="00475860"/>
    <w:rsid w:val="0047618A"/>
    <w:rsid w:val="0047625F"/>
    <w:rsid w:val="00476309"/>
    <w:rsid w:val="004769FD"/>
    <w:rsid w:val="00476F85"/>
    <w:rsid w:val="004779D2"/>
    <w:rsid w:val="004800C0"/>
    <w:rsid w:val="0048030A"/>
    <w:rsid w:val="004807EC"/>
    <w:rsid w:val="004809AF"/>
    <w:rsid w:val="00480BD2"/>
    <w:rsid w:val="00480FD4"/>
    <w:rsid w:val="00481160"/>
    <w:rsid w:val="00481D24"/>
    <w:rsid w:val="004827C3"/>
    <w:rsid w:val="00482879"/>
    <w:rsid w:val="004840E1"/>
    <w:rsid w:val="00484112"/>
    <w:rsid w:val="0048511C"/>
    <w:rsid w:val="00485386"/>
    <w:rsid w:val="004858A6"/>
    <w:rsid w:val="00485EB2"/>
    <w:rsid w:val="00485F43"/>
    <w:rsid w:val="00486B20"/>
    <w:rsid w:val="00486D3C"/>
    <w:rsid w:val="00486F4F"/>
    <w:rsid w:val="0048726E"/>
    <w:rsid w:val="004877D6"/>
    <w:rsid w:val="004902E2"/>
    <w:rsid w:val="00491632"/>
    <w:rsid w:val="0049202D"/>
    <w:rsid w:val="004921AC"/>
    <w:rsid w:val="00492A91"/>
    <w:rsid w:val="004930ED"/>
    <w:rsid w:val="004937D7"/>
    <w:rsid w:val="004945AA"/>
    <w:rsid w:val="004954CC"/>
    <w:rsid w:val="00496034"/>
    <w:rsid w:val="00496CA0"/>
    <w:rsid w:val="00497B4F"/>
    <w:rsid w:val="004A02DD"/>
    <w:rsid w:val="004A05B7"/>
    <w:rsid w:val="004A16EF"/>
    <w:rsid w:val="004A1DE4"/>
    <w:rsid w:val="004A1F14"/>
    <w:rsid w:val="004A205F"/>
    <w:rsid w:val="004A22B7"/>
    <w:rsid w:val="004A265F"/>
    <w:rsid w:val="004A2A9D"/>
    <w:rsid w:val="004A373E"/>
    <w:rsid w:val="004A3D04"/>
    <w:rsid w:val="004A4016"/>
    <w:rsid w:val="004A42B0"/>
    <w:rsid w:val="004A49CA"/>
    <w:rsid w:val="004A4B85"/>
    <w:rsid w:val="004A4FF4"/>
    <w:rsid w:val="004A59D8"/>
    <w:rsid w:val="004A5C90"/>
    <w:rsid w:val="004A5E6E"/>
    <w:rsid w:val="004A6A25"/>
    <w:rsid w:val="004A707E"/>
    <w:rsid w:val="004A743C"/>
    <w:rsid w:val="004A7A6F"/>
    <w:rsid w:val="004A7F2C"/>
    <w:rsid w:val="004B076C"/>
    <w:rsid w:val="004B1311"/>
    <w:rsid w:val="004B133B"/>
    <w:rsid w:val="004B13C3"/>
    <w:rsid w:val="004B17FD"/>
    <w:rsid w:val="004B1D52"/>
    <w:rsid w:val="004B1F42"/>
    <w:rsid w:val="004B2629"/>
    <w:rsid w:val="004B2A1E"/>
    <w:rsid w:val="004B3BA7"/>
    <w:rsid w:val="004B3D3F"/>
    <w:rsid w:val="004B4188"/>
    <w:rsid w:val="004B4EEA"/>
    <w:rsid w:val="004B6E96"/>
    <w:rsid w:val="004B6EFA"/>
    <w:rsid w:val="004B743B"/>
    <w:rsid w:val="004B7CEA"/>
    <w:rsid w:val="004C00B7"/>
    <w:rsid w:val="004C054B"/>
    <w:rsid w:val="004C13B5"/>
    <w:rsid w:val="004C1A7A"/>
    <w:rsid w:val="004C2A22"/>
    <w:rsid w:val="004C330C"/>
    <w:rsid w:val="004C3443"/>
    <w:rsid w:val="004C3DC6"/>
    <w:rsid w:val="004C3F0B"/>
    <w:rsid w:val="004C46D4"/>
    <w:rsid w:val="004C4838"/>
    <w:rsid w:val="004C63C1"/>
    <w:rsid w:val="004C6E94"/>
    <w:rsid w:val="004C72E8"/>
    <w:rsid w:val="004D0D27"/>
    <w:rsid w:val="004D0F39"/>
    <w:rsid w:val="004D10ED"/>
    <w:rsid w:val="004D1E94"/>
    <w:rsid w:val="004D210E"/>
    <w:rsid w:val="004D2D39"/>
    <w:rsid w:val="004D3856"/>
    <w:rsid w:val="004D39C4"/>
    <w:rsid w:val="004D3B8D"/>
    <w:rsid w:val="004D48B3"/>
    <w:rsid w:val="004D4958"/>
    <w:rsid w:val="004D4AA3"/>
    <w:rsid w:val="004D575D"/>
    <w:rsid w:val="004D66F5"/>
    <w:rsid w:val="004D69CB"/>
    <w:rsid w:val="004D6D86"/>
    <w:rsid w:val="004D700F"/>
    <w:rsid w:val="004D734C"/>
    <w:rsid w:val="004D7479"/>
    <w:rsid w:val="004D75F1"/>
    <w:rsid w:val="004E07A7"/>
    <w:rsid w:val="004E09EE"/>
    <w:rsid w:val="004E0B18"/>
    <w:rsid w:val="004E0C33"/>
    <w:rsid w:val="004E2F0B"/>
    <w:rsid w:val="004E3C7A"/>
    <w:rsid w:val="004E431F"/>
    <w:rsid w:val="004E4C80"/>
    <w:rsid w:val="004E555C"/>
    <w:rsid w:val="004E5A02"/>
    <w:rsid w:val="004E5DCC"/>
    <w:rsid w:val="004E6915"/>
    <w:rsid w:val="004E6AFA"/>
    <w:rsid w:val="004E6BA2"/>
    <w:rsid w:val="004E7154"/>
    <w:rsid w:val="004F0367"/>
    <w:rsid w:val="004F0AE7"/>
    <w:rsid w:val="004F0D4F"/>
    <w:rsid w:val="004F1A51"/>
    <w:rsid w:val="004F1CE1"/>
    <w:rsid w:val="004F321B"/>
    <w:rsid w:val="004F442D"/>
    <w:rsid w:val="004F46B5"/>
    <w:rsid w:val="004F46EC"/>
    <w:rsid w:val="004F47F8"/>
    <w:rsid w:val="004F4980"/>
    <w:rsid w:val="004F531C"/>
    <w:rsid w:val="004F5904"/>
    <w:rsid w:val="004F6550"/>
    <w:rsid w:val="004F6F7E"/>
    <w:rsid w:val="004F7638"/>
    <w:rsid w:val="004F7648"/>
    <w:rsid w:val="004F77C2"/>
    <w:rsid w:val="004F7C60"/>
    <w:rsid w:val="005000A9"/>
    <w:rsid w:val="0050043B"/>
    <w:rsid w:val="00500BF9"/>
    <w:rsid w:val="00500DCF"/>
    <w:rsid w:val="00501530"/>
    <w:rsid w:val="0050201E"/>
    <w:rsid w:val="005022CB"/>
    <w:rsid w:val="005023BF"/>
    <w:rsid w:val="0050249A"/>
    <w:rsid w:val="005028A2"/>
    <w:rsid w:val="00502ADE"/>
    <w:rsid w:val="00503318"/>
    <w:rsid w:val="005034C0"/>
    <w:rsid w:val="005049D4"/>
    <w:rsid w:val="00505088"/>
    <w:rsid w:val="00505690"/>
    <w:rsid w:val="005059C2"/>
    <w:rsid w:val="00505BBD"/>
    <w:rsid w:val="00505E6D"/>
    <w:rsid w:val="00505EA0"/>
    <w:rsid w:val="00506307"/>
    <w:rsid w:val="00506807"/>
    <w:rsid w:val="00506B42"/>
    <w:rsid w:val="00507AEC"/>
    <w:rsid w:val="005100D4"/>
    <w:rsid w:val="005101F6"/>
    <w:rsid w:val="005108E8"/>
    <w:rsid w:val="00510D8A"/>
    <w:rsid w:val="00510DB6"/>
    <w:rsid w:val="005112D1"/>
    <w:rsid w:val="00512482"/>
    <w:rsid w:val="00512722"/>
    <w:rsid w:val="005127BF"/>
    <w:rsid w:val="005130D7"/>
    <w:rsid w:val="0051319B"/>
    <w:rsid w:val="005133DC"/>
    <w:rsid w:val="00513D56"/>
    <w:rsid w:val="0051583F"/>
    <w:rsid w:val="00515E11"/>
    <w:rsid w:val="005163CF"/>
    <w:rsid w:val="00517519"/>
    <w:rsid w:val="0051757D"/>
    <w:rsid w:val="005178D5"/>
    <w:rsid w:val="00517B0C"/>
    <w:rsid w:val="00520E10"/>
    <w:rsid w:val="00520E33"/>
    <w:rsid w:val="00521868"/>
    <w:rsid w:val="00521F52"/>
    <w:rsid w:val="005229DB"/>
    <w:rsid w:val="00522AB7"/>
    <w:rsid w:val="00522FD4"/>
    <w:rsid w:val="00523ECD"/>
    <w:rsid w:val="00524AF2"/>
    <w:rsid w:val="00525024"/>
    <w:rsid w:val="00525FCC"/>
    <w:rsid w:val="00526305"/>
    <w:rsid w:val="00526AAD"/>
    <w:rsid w:val="005271B9"/>
    <w:rsid w:val="00527544"/>
    <w:rsid w:val="00527E28"/>
    <w:rsid w:val="00530548"/>
    <w:rsid w:val="005312A2"/>
    <w:rsid w:val="00531314"/>
    <w:rsid w:val="005315B8"/>
    <w:rsid w:val="0053172F"/>
    <w:rsid w:val="00531840"/>
    <w:rsid w:val="00531A00"/>
    <w:rsid w:val="0053326B"/>
    <w:rsid w:val="0053357C"/>
    <w:rsid w:val="0053387A"/>
    <w:rsid w:val="00533A93"/>
    <w:rsid w:val="00533D9B"/>
    <w:rsid w:val="0053433E"/>
    <w:rsid w:val="005349A3"/>
    <w:rsid w:val="00535207"/>
    <w:rsid w:val="00535EB8"/>
    <w:rsid w:val="00536348"/>
    <w:rsid w:val="005406E0"/>
    <w:rsid w:val="00540821"/>
    <w:rsid w:val="00540990"/>
    <w:rsid w:val="005410D8"/>
    <w:rsid w:val="005413F3"/>
    <w:rsid w:val="00541FC2"/>
    <w:rsid w:val="00542565"/>
    <w:rsid w:val="00542B97"/>
    <w:rsid w:val="00542D9B"/>
    <w:rsid w:val="00542EC3"/>
    <w:rsid w:val="00543111"/>
    <w:rsid w:val="005436C9"/>
    <w:rsid w:val="00543740"/>
    <w:rsid w:val="0054375D"/>
    <w:rsid w:val="005439CB"/>
    <w:rsid w:val="00543CC9"/>
    <w:rsid w:val="005445E9"/>
    <w:rsid w:val="00545E0B"/>
    <w:rsid w:val="005478F7"/>
    <w:rsid w:val="00547C28"/>
    <w:rsid w:val="00547C40"/>
    <w:rsid w:val="0054CD26"/>
    <w:rsid w:val="00550B2D"/>
    <w:rsid w:val="00550F4C"/>
    <w:rsid w:val="005510F5"/>
    <w:rsid w:val="005514E6"/>
    <w:rsid w:val="00551E51"/>
    <w:rsid w:val="005524CE"/>
    <w:rsid w:val="00552C9B"/>
    <w:rsid w:val="00553987"/>
    <w:rsid w:val="00553B6A"/>
    <w:rsid w:val="00553CD6"/>
    <w:rsid w:val="00554A99"/>
    <w:rsid w:val="0055529A"/>
    <w:rsid w:val="0055541F"/>
    <w:rsid w:val="005555A5"/>
    <w:rsid w:val="005575CC"/>
    <w:rsid w:val="00557756"/>
    <w:rsid w:val="005601BE"/>
    <w:rsid w:val="0056056E"/>
    <w:rsid w:val="005611D0"/>
    <w:rsid w:val="005618FA"/>
    <w:rsid w:val="00563BBF"/>
    <w:rsid w:val="00564305"/>
    <w:rsid w:val="00564532"/>
    <w:rsid w:val="005648DA"/>
    <w:rsid w:val="00564C0B"/>
    <w:rsid w:val="00564CD6"/>
    <w:rsid w:val="005655ED"/>
    <w:rsid w:val="00565BB2"/>
    <w:rsid w:val="00565FE8"/>
    <w:rsid w:val="00566632"/>
    <w:rsid w:val="00566945"/>
    <w:rsid w:val="005700AC"/>
    <w:rsid w:val="005701E5"/>
    <w:rsid w:val="005704D6"/>
    <w:rsid w:val="005706B8"/>
    <w:rsid w:val="00571DCA"/>
    <w:rsid w:val="00572388"/>
    <w:rsid w:val="0057265B"/>
    <w:rsid w:val="00572973"/>
    <w:rsid w:val="00572E6D"/>
    <w:rsid w:val="0057372B"/>
    <w:rsid w:val="005745E2"/>
    <w:rsid w:val="00574CCD"/>
    <w:rsid w:val="005756C2"/>
    <w:rsid w:val="00575A04"/>
    <w:rsid w:val="00576AB2"/>
    <w:rsid w:val="00580509"/>
    <w:rsid w:val="005809BD"/>
    <w:rsid w:val="005827ED"/>
    <w:rsid w:val="00582B71"/>
    <w:rsid w:val="00582FC4"/>
    <w:rsid w:val="00583B7E"/>
    <w:rsid w:val="0058472A"/>
    <w:rsid w:val="0058473A"/>
    <w:rsid w:val="00584876"/>
    <w:rsid w:val="0058571A"/>
    <w:rsid w:val="00586B5C"/>
    <w:rsid w:val="00587060"/>
    <w:rsid w:val="005879B5"/>
    <w:rsid w:val="00587D96"/>
    <w:rsid w:val="005912D1"/>
    <w:rsid w:val="005914AD"/>
    <w:rsid w:val="00592675"/>
    <w:rsid w:val="00592873"/>
    <w:rsid w:val="00592882"/>
    <w:rsid w:val="00592A14"/>
    <w:rsid w:val="00592D5E"/>
    <w:rsid w:val="00593068"/>
    <w:rsid w:val="00593127"/>
    <w:rsid w:val="005932AB"/>
    <w:rsid w:val="00593B3E"/>
    <w:rsid w:val="005948DE"/>
    <w:rsid w:val="00594CA9"/>
    <w:rsid w:val="00594EEE"/>
    <w:rsid w:val="00594F27"/>
    <w:rsid w:val="005963C3"/>
    <w:rsid w:val="00596805"/>
    <w:rsid w:val="0059680B"/>
    <w:rsid w:val="005A0356"/>
    <w:rsid w:val="005A0452"/>
    <w:rsid w:val="005A1592"/>
    <w:rsid w:val="005A17B3"/>
    <w:rsid w:val="005A2BB9"/>
    <w:rsid w:val="005A2C61"/>
    <w:rsid w:val="005A2FC5"/>
    <w:rsid w:val="005A3690"/>
    <w:rsid w:val="005A3A20"/>
    <w:rsid w:val="005A3E0A"/>
    <w:rsid w:val="005A44A0"/>
    <w:rsid w:val="005A45F6"/>
    <w:rsid w:val="005A4AB9"/>
    <w:rsid w:val="005A5B71"/>
    <w:rsid w:val="005A5C9E"/>
    <w:rsid w:val="005A636C"/>
    <w:rsid w:val="005A6A1D"/>
    <w:rsid w:val="005A79EA"/>
    <w:rsid w:val="005B0334"/>
    <w:rsid w:val="005B040B"/>
    <w:rsid w:val="005B161A"/>
    <w:rsid w:val="005B17D8"/>
    <w:rsid w:val="005B2B79"/>
    <w:rsid w:val="005B2DC7"/>
    <w:rsid w:val="005B3384"/>
    <w:rsid w:val="005B3831"/>
    <w:rsid w:val="005B408F"/>
    <w:rsid w:val="005B4667"/>
    <w:rsid w:val="005B4754"/>
    <w:rsid w:val="005B55D9"/>
    <w:rsid w:val="005B5C47"/>
    <w:rsid w:val="005B6098"/>
    <w:rsid w:val="005B7577"/>
    <w:rsid w:val="005B757C"/>
    <w:rsid w:val="005B77F4"/>
    <w:rsid w:val="005B7D87"/>
    <w:rsid w:val="005B7FF9"/>
    <w:rsid w:val="005C03CD"/>
    <w:rsid w:val="005C0EA7"/>
    <w:rsid w:val="005C11B1"/>
    <w:rsid w:val="005C15D6"/>
    <w:rsid w:val="005C1D5D"/>
    <w:rsid w:val="005C300D"/>
    <w:rsid w:val="005C31B8"/>
    <w:rsid w:val="005C3A51"/>
    <w:rsid w:val="005C4802"/>
    <w:rsid w:val="005C4E0B"/>
    <w:rsid w:val="005C4F51"/>
    <w:rsid w:val="005C506C"/>
    <w:rsid w:val="005C53BF"/>
    <w:rsid w:val="005C6031"/>
    <w:rsid w:val="005C68BC"/>
    <w:rsid w:val="005C6B50"/>
    <w:rsid w:val="005C6C97"/>
    <w:rsid w:val="005C6E7E"/>
    <w:rsid w:val="005C7128"/>
    <w:rsid w:val="005C730E"/>
    <w:rsid w:val="005C76F7"/>
    <w:rsid w:val="005D0202"/>
    <w:rsid w:val="005D0402"/>
    <w:rsid w:val="005D10FE"/>
    <w:rsid w:val="005D1FAF"/>
    <w:rsid w:val="005D30F9"/>
    <w:rsid w:val="005D33CC"/>
    <w:rsid w:val="005D3526"/>
    <w:rsid w:val="005D3534"/>
    <w:rsid w:val="005D35C0"/>
    <w:rsid w:val="005D3ADA"/>
    <w:rsid w:val="005D3B5C"/>
    <w:rsid w:val="005D4C56"/>
    <w:rsid w:val="005D5BF0"/>
    <w:rsid w:val="005D5DC0"/>
    <w:rsid w:val="005D5E0B"/>
    <w:rsid w:val="005D5EB3"/>
    <w:rsid w:val="005D6089"/>
    <w:rsid w:val="005D617D"/>
    <w:rsid w:val="005D74DF"/>
    <w:rsid w:val="005D75BA"/>
    <w:rsid w:val="005D7729"/>
    <w:rsid w:val="005E06F3"/>
    <w:rsid w:val="005E0EAE"/>
    <w:rsid w:val="005E127E"/>
    <w:rsid w:val="005E18D3"/>
    <w:rsid w:val="005E241B"/>
    <w:rsid w:val="005E2B78"/>
    <w:rsid w:val="005E3115"/>
    <w:rsid w:val="005E3E67"/>
    <w:rsid w:val="005E4EC3"/>
    <w:rsid w:val="005E50C2"/>
    <w:rsid w:val="005E73CF"/>
    <w:rsid w:val="005E7582"/>
    <w:rsid w:val="005E7E01"/>
    <w:rsid w:val="005F0396"/>
    <w:rsid w:val="005F08F4"/>
    <w:rsid w:val="005F1613"/>
    <w:rsid w:val="005F1869"/>
    <w:rsid w:val="005F2448"/>
    <w:rsid w:val="005F2650"/>
    <w:rsid w:val="005F2D5B"/>
    <w:rsid w:val="005F3CCD"/>
    <w:rsid w:val="005F4A1E"/>
    <w:rsid w:val="005F4A24"/>
    <w:rsid w:val="005F4F49"/>
    <w:rsid w:val="005F4FF8"/>
    <w:rsid w:val="005F531E"/>
    <w:rsid w:val="005F5517"/>
    <w:rsid w:val="005F59FF"/>
    <w:rsid w:val="005F5B07"/>
    <w:rsid w:val="005F6958"/>
    <w:rsid w:val="005F6EAF"/>
    <w:rsid w:val="005F733A"/>
    <w:rsid w:val="005F779B"/>
    <w:rsid w:val="00600C0F"/>
    <w:rsid w:val="00601479"/>
    <w:rsid w:val="00601656"/>
    <w:rsid w:val="00601BE8"/>
    <w:rsid w:val="00601F7E"/>
    <w:rsid w:val="00602835"/>
    <w:rsid w:val="006028B5"/>
    <w:rsid w:val="00603375"/>
    <w:rsid w:val="00603474"/>
    <w:rsid w:val="0060392A"/>
    <w:rsid w:val="00603B3E"/>
    <w:rsid w:val="00603BCA"/>
    <w:rsid w:val="006041F4"/>
    <w:rsid w:val="00604561"/>
    <w:rsid w:val="00604926"/>
    <w:rsid w:val="006064B1"/>
    <w:rsid w:val="00606AAD"/>
    <w:rsid w:val="00607237"/>
    <w:rsid w:val="00610AF1"/>
    <w:rsid w:val="00610BD3"/>
    <w:rsid w:val="00610BFD"/>
    <w:rsid w:val="00610FE6"/>
    <w:rsid w:val="00611973"/>
    <w:rsid w:val="006119F7"/>
    <w:rsid w:val="00611AE3"/>
    <w:rsid w:val="00611B5D"/>
    <w:rsid w:val="00612448"/>
    <w:rsid w:val="00612BDB"/>
    <w:rsid w:val="00613487"/>
    <w:rsid w:val="0061381D"/>
    <w:rsid w:val="00613909"/>
    <w:rsid w:val="006139EC"/>
    <w:rsid w:val="00613B34"/>
    <w:rsid w:val="00613C1A"/>
    <w:rsid w:val="00614756"/>
    <w:rsid w:val="00614A47"/>
    <w:rsid w:val="00614E44"/>
    <w:rsid w:val="00615062"/>
    <w:rsid w:val="00615787"/>
    <w:rsid w:val="006161E4"/>
    <w:rsid w:val="0061660F"/>
    <w:rsid w:val="0062063A"/>
    <w:rsid w:val="00620792"/>
    <w:rsid w:val="00620B19"/>
    <w:rsid w:val="006213E8"/>
    <w:rsid w:val="006219C6"/>
    <w:rsid w:val="00621CCA"/>
    <w:rsid w:val="00621DEF"/>
    <w:rsid w:val="00621E16"/>
    <w:rsid w:val="00622293"/>
    <w:rsid w:val="006225AA"/>
    <w:rsid w:val="006225F0"/>
    <w:rsid w:val="00623901"/>
    <w:rsid w:val="00623D55"/>
    <w:rsid w:val="006240FF"/>
    <w:rsid w:val="006241E2"/>
    <w:rsid w:val="0062549B"/>
    <w:rsid w:val="006255D0"/>
    <w:rsid w:val="006265DA"/>
    <w:rsid w:val="00626FA0"/>
    <w:rsid w:val="006274FA"/>
    <w:rsid w:val="006279B1"/>
    <w:rsid w:val="00630740"/>
    <w:rsid w:val="00630770"/>
    <w:rsid w:val="00631224"/>
    <w:rsid w:val="0063179C"/>
    <w:rsid w:val="00631CAD"/>
    <w:rsid w:val="00633065"/>
    <w:rsid w:val="006333B3"/>
    <w:rsid w:val="006348FF"/>
    <w:rsid w:val="00634E87"/>
    <w:rsid w:val="00635010"/>
    <w:rsid w:val="00636398"/>
    <w:rsid w:val="00637E76"/>
    <w:rsid w:val="006410B2"/>
    <w:rsid w:val="00641732"/>
    <w:rsid w:val="00641A58"/>
    <w:rsid w:val="00641BC8"/>
    <w:rsid w:val="0064205A"/>
    <w:rsid w:val="0064208B"/>
    <w:rsid w:val="006426C4"/>
    <w:rsid w:val="0064331B"/>
    <w:rsid w:val="0064337A"/>
    <w:rsid w:val="006434C2"/>
    <w:rsid w:val="006435E6"/>
    <w:rsid w:val="006441BD"/>
    <w:rsid w:val="006442DE"/>
    <w:rsid w:val="00645882"/>
    <w:rsid w:val="006460D4"/>
    <w:rsid w:val="00646444"/>
    <w:rsid w:val="0064689D"/>
    <w:rsid w:val="006468E9"/>
    <w:rsid w:val="00650246"/>
    <w:rsid w:val="006505FA"/>
    <w:rsid w:val="00650760"/>
    <w:rsid w:val="006507A0"/>
    <w:rsid w:val="006515B9"/>
    <w:rsid w:val="00651C97"/>
    <w:rsid w:val="00652274"/>
    <w:rsid w:val="00652AD8"/>
    <w:rsid w:val="00652CED"/>
    <w:rsid w:val="00653621"/>
    <w:rsid w:val="006541C5"/>
    <w:rsid w:val="00654215"/>
    <w:rsid w:val="006544BD"/>
    <w:rsid w:val="006545CF"/>
    <w:rsid w:val="00655EB4"/>
    <w:rsid w:val="0065630B"/>
    <w:rsid w:val="00656586"/>
    <w:rsid w:val="006569CB"/>
    <w:rsid w:val="00656D94"/>
    <w:rsid w:val="006577A1"/>
    <w:rsid w:val="00660182"/>
    <w:rsid w:val="006601D9"/>
    <w:rsid w:val="006609DD"/>
    <w:rsid w:val="00660CEC"/>
    <w:rsid w:val="00661D73"/>
    <w:rsid w:val="00662B4D"/>
    <w:rsid w:val="00662C44"/>
    <w:rsid w:val="00662D58"/>
    <w:rsid w:val="00662F0B"/>
    <w:rsid w:val="006633AF"/>
    <w:rsid w:val="00663B04"/>
    <w:rsid w:val="00664579"/>
    <w:rsid w:val="00664CE4"/>
    <w:rsid w:val="00665C7B"/>
    <w:rsid w:val="00665E2A"/>
    <w:rsid w:val="006672B1"/>
    <w:rsid w:val="006704F4"/>
    <w:rsid w:val="00670602"/>
    <w:rsid w:val="00670B80"/>
    <w:rsid w:val="00670BB3"/>
    <w:rsid w:val="0067129C"/>
    <w:rsid w:val="00671390"/>
    <w:rsid w:val="00671E08"/>
    <w:rsid w:val="006729D2"/>
    <w:rsid w:val="00672EA9"/>
    <w:rsid w:val="0067327F"/>
    <w:rsid w:val="00673981"/>
    <w:rsid w:val="00674366"/>
    <w:rsid w:val="00674E8B"/>
    <w:rsid w:val="00674EAF"/>
    <w:rsid w:val="006758E9"/>
    <w:rsid w:val="00675E33"/>
    <w:rsid w:val="00677E88"/>
    <w:rsid w:val="00680259"/>
    <w:rsid w:val="00680FAC"/>
    <w:rsid w:val="006813A7"/>
    <w:rsid w:val="00681582"/>
    <w:rsid w:val="006816A8"/>
    <w:rsid w:val="006821A9"/>
    <w:rsid w:val="006822C2"/>
    <w:rsid w:val="00682FD8"/>
    <w:rsid w:val="006830AC"/>
    <w:rsid w:val="0068326A"/>
    <w:rsid w:val="00683B45"/>
    <w:rsid w:val="00684A39"/>
    <w:rsid w:val="00685548"/>
    <w:rsid w:val="00685825"/>
    <w:rsid w:val="0068652E"/>
    <w:rsid w:val="00686A54"/>
    <w:rsid w:val="00686B2A"/>
    <w:rsid w:val="00686C18"/>
    <w:rsid w:val="00686D14"/>
    <w:rsid w:val="00687369"/>
    <w:rsid w:val="006875CA"/>
    <w:rsid w:val="0069192E"/>
    <w:rsid w:val="0069267C"/>
    <w:rsid w:val="0069282F"/>
    <w:rsid w:val="00692ABD"/>
    <w:rsid w:val="00692AC8"/>
    <w:rsid w:val="00693732"/>
    <w:rsid w:val="00693933"/>
    <w:rsid w:val="00693B99"/>
    <w:rsid w:val="00693EBE"/>
    <w:rsid w:val="00694560"/>
    <w:rsid w:val="00695097"/>
    <w:rsid w:val="00695747"/>
    <w:rsid w:val="00695E9C"/>
    <w:rsid w:val="00696051"/>
    <w:rsid w:val="006960BA"/>
    <w:rsid w:val="00696332"/>
    <w:rsid w:val="00696DE9"/>
    <w:rsid w:val="00697691"/>
    <w:rsid w:val="006A000E"/>
    <w:rsid w:val="006A0CB0"/>
    <w:rsid w:val="006A312F"/>
    <w:rsid w:val="006A33B6"/>
    <w:rsid w:val="006A40E0"/>
    <w:rsid w:val="006A5379"/>
    <w:rsid w:val="006A5DC9"/>
    <w:rsid w:val="006A67BA"/>
    <w:rsid w:val="006A7770"/>
    <w:rsid w:val="006B07FB"/>
    <w:rsid w:val="006B0A61"/>
    <w:rsid w:val="006B0B17"/>
    <w:rsid w:val="006B10AF"/>
    <w:rsid w:val="006B169B"/>
    <w:rsid w:val="006B2B5B"/>
    <w:rsid w:val="006B2FB3"/>
    <w:rsid w:val="006B374F"/>
    <w:rsid w:val="006B40A7"/>
    <w:rsid w:val="006B4741"/>
    <w:rsid w:val="006B475B"/>
    <w:rsid w:val="006B5179"/>
    <w:rsid w:val="006B5613"/>
    <w:rsid w:val="006B56E8"/>
    <w:rsid w:val="006B5A4A"/>
    <w:rsid w:val="006B6451"/>
    <w:rsid w:val="006B67DB"/>
    <w:rsid w:val="006B68DD"/>
    <w:rsid w:val="006B7BCD"/>
    <w:rsid w:val="006B7C78"/>
    <w:rsid w:val="006B7D8B"/>
    <w:rsid w:val="006C0486"/>
    <w:rsid w:val="006C09D5"/>
    <w:rsid w:val="006C0AB4"/>
    <w:rsid w:val="006C0E12"/>
    <w:rsid w:val="006C1418"/>
    <w:rsid w:val="006C1D93"/>
    <w:rsid w:val="006C2910"/>
    <w:rsid w:val="006C2F8A"/>
    <w:rsid w:val="006C3B7B"/>
    <w:rsid w:val="006C4201"/>
    <w:rsid w:val="006C4A54"/>
    <w:rsid w:val="006C4AA0"/>
    <w:rsid w:val="006C5BA2"/>
    <w:rsid w:val="006C705D"/>
    <w:rsid w:val="006C720D"/>
    <w:rsid w:val="006D07E1"/>
    <w:rsid w:val="006D0844"/>
    <w:rsid w:val="006D0A88"/>
    <w:rsid w:val="006D0C1A"/>
    <w:rsid w:val="006D1048"/>
    <w:rsid w:val="006D2C67"/>
    <w:rsid w:val="006D314D"/>
    <w:rsid w:val="006D36CA"/>
    <w:rsid w:val="006D3999"/>
    <w:rsid w:val="006D423F"/>
    <w:rsid w:val="006D46CE"/>
    <w:rsid w:val="006D46D3"/>
    <w:rsid w:val="006D66A9"/>
    <w:rsid w:val="006D6C68"/>
    <w:rsid w:val="006D6C82"/>
    <w:rsid w:val="006D7074"/>
    <w:rsid w:val="006D70A9"/>
    <w:rsid w:val="006D7B60"/>
    <w:rsid w:val="006D7C7C"/>
    <w:rsid w:val="006D7F55"/>
    <w:rsid w:val="006E05C2"/>
    <w:rsid w:val="006E10A5"/>
    <w:rsid w:val="006E15BD"/>
    <w:rsid w:val="006E2313"/>
    <w:rsid w:val="006E243B"/>
    <w:rsid w:val="006E2519"/>
    <w:rsid w:val="006E313C"/>
    <w:rsid w:val="006E338E"/>
    <w:rsid w:val="006E3C96"/>
    <w:rsid w:val="006E4389"/>
    <w:rsid w:val="006E4F04"/>
    <w:rsid w:val="006E4F8D"/>
    <w:rsid w:val="006E530E"/>
    <w:rsid w:val="006E5D19"/>
    <w:rsid w:val="006E5FC8"/>
    <w:rsid w:val="006E5FD2"/>
    <w:rsid w:val="006E647B"/>
    <w:rsid w:val="006E6BC8"/>
    <w:rsid w:val="006E6DC1"/>
    <w:rsid w:val="006E6FE5"/>
    <w:rsid w:val="006E72C0"/>
    <w:rsid w:val="006E7D6A"/>
    <w:rsid w:val="006F08B1"/>
    <w:rsid w:val="006F0AB4"/>
    <w:rsid w:val="006F105E"/>
    <w:rsid w:val="006F13E7"/>
    <w:rsid w:val="006F1552"/>
    <w:rsid w:val="006F1939"/>
    <w:rsid w:val="006F1FBE"/>
    <w:rsid w:val="006F254E"/>
    <w:rsid w:val="006F262B"/>
    <w:rsid w:val="006F2739"/>
    <w:rsid w:val="006F2F76"/>
    <w:rsid w:val="006F3299"/>
    <w:rsid w:val="006F36B1"/>
    <w:rsid w:val="006F4265"/>
    <w:rsid w:val="006F445B"/>
    <w:rsid w:val="006F48C6"/>
    <w:rsid w:val="006F48EC"/>
    <w:rsid w:val="006F4AD7"/>
    <w:rsid w:val="006F4C02"/>
    <w:rsid w:val="006F5ACE"/>
    <w:rsid w:val="006F5BFF"/>
    <w:rsid w:val="006F60EF"/>
    <w:rsid w:val="006F6B8E"/>
    <w:rsid w:val="006F7070"/>
    <w:rsid w:val="006F70DC"/>
    <w:rsid w:val="0070016D"/>
    <w:rsid w:val="00700FE3"/>
    <w:rsid w:val="007022A4"/>
    <w:rsid w:val="0070277C"/>
    <w:rsid w:val="00703239"/>
    <w:rsid w:val="0070340C"/>
    <w:rsid w:val="00703803"/>
    <w:rsid w:val="0070482B"/>
    <w:rsid w:val="007050FC"/>
    <w:rsid w:val="00705ACA"/>
    <w:rsid w:val="00705FAD"/>
    <w:rsid w:val="00706ED2"/>
    <w:rsid w:val="0070784E"/>
    <w:rsid w:val="00712B5C"/>
    <w:rsid w:val="00713682"/>
    <w:rsid w:val="00714414"/>
    <w:rsid w:val="00714549"/>
    <w:rsid w:val="007152EF"/>
    <w:rsid w:val="00716115"/>
    <w:rsid w:val="00716600"/>
    <w:rsid w:val="00716E88"/>
    <w:rsid w:val="007171BC"/>
    <w:rsid w:val="00717201"/>
    <w:rsid w:val="00717CA2"/>
    <w:rsid w:val="0072036E"/>
    <w:rsid w:val="0072060A"/>
    <w:rsid w:val="0072077A"/>
    <w:rsid w:val="00720BF8"/>
    <w:rsid w:val="0072106A"/>
    <w:rsid w:val="00721AE4"/>
    <w:rsid w:val="00721B21"/>
    <w:rsid w:val="00721DC6"/>
    <w:rsid w:val="007221B8"/>
    <w:rsid w:val="007224E4"/>
    <w:rsid w:val="00722657"/>
    <w:rsid w:val="00723701"/>
    <w:rsid w:val="00724100"/>
    <w:rsid w:val="007243C5"/>
    <w:rsid w:val="007247A9"/>
    <w:rsid w:val="00725D7F"/>
    <w:rsid w:val="00726F8D"/>
    <w:rsid w:val="00727688"/>
    <w:rsid w:val="00727E38"/>
    <w:rsid w:val="00730128"/>
    <w:rsid w:val="007302C7"/>
    <w:rsid w:val="00730E41"/>
    <w:rsid w:val="00730FCB"/>
    <w:rsid w:val="00730FEA"/>
    <w:rsid w:val="00731BAA"/>
    <w:rsid w:val="007323E2"/>
    <w:rsid w:val="00732639"/>
    <w:rsid w:val="00732A13"/>
    <w:rsid w:val="007333B4"/>
    <w:rsid w:val="0073359A"/>
    <w:rsid w:val="007337A9"/>
    <w:rsid w:val="00733807"/>
    <w:rsid w:val="00733887"/>
    <w:rsid w:val="007344B3"/>
    <w:rsid w:val="007356C6"/>
    <w:rsid w:val="00735B74"/>
    <w:rsid w:val="007361E9"/>
    <w:rsid w:val="00736E61"/>
    <w:rsid w:val="00737393"/>
    <w:rsid w:val="00737B8B"/>
    <w:rsid w:val="007409F9"/>
    <w:rsid w:val="007417C8"/>
    <w:rsid w:val="0074194F"/>
    <w:rsid w:val="00741B07"/>
    <w:rsid w:val="00742ABF"/>
    <w:rsid w:val="00742C5A"/>
    <w:rsid w:val="00742CE6"/>
    <w:rsid w:val="00744BCF"/>
    <w:rsid w:val="00744BF8"/>
    <w:rsid w:val="0074540C"/>
    <w:rsid w:val="00745BC3"/>
    <w:rsid w:val="00745CAA"/>
    <w:rsid w:val="00745DAE"/>
    <w:rsid w:val="00746050"/>
    <w:rsid w:val="007467D3"/>
    <w:rsid w:val="00746D5A"/>
    <w:rsid w:val="00747053"/>
    <w:rsid w:val="007477F4"/>
    <w:rsid w:val="00747A43"/>
    <w:rsid w:val="00751877"/>
    <w:rsid w:val="007518C2"/>
    <w:rsid w:val="007519BD"/>
    <w:rsid w:val="00751E59"/>
    <w:rsid w:val="007521A6"/>
    <w:rsid w:val="0075256F"/>
    <w:rsid w:val="007529DD"/>
    <w:rsid w:val="00753E3D"/>
    <w:rsid w:val="00754065"/>
    <w:rsid w:val="00754398"/>
    <w:rsid w:val="007552E8"/>
    <w:rsid w:val="007563A2"/>
    <w:rsid w:val="007564C5"/>
    <w:rsid w:val="007565A6"/>
    <w:rsid w:val="007566EB"/>
    <w:rsid w:val="00756857"/>
    <w:rsid w:val="0075733F"/>
    <w:rsid w:val="0076081F"/>
    <w:rsid w:val="0076093F"/>
    <w:rsid w:val="007609D0"/>
    <w:rsid w:val="00760EEE"/>
    <w:rsid w:val="00761003"/>
    <w:rsid w:val="00761212"/>
    <w:rsid w:val="0076165F"/>
    <w:rsid w:val="007618E1"/>
    <w:rsid w:val="007624DC"/>
    <w:rsid w:val="00762509"/>
    <w:rsid w:val="00762544"/>
    <w:rsid w:val="00762683"/>
    <w:rsid w:val="007627F6"/>
    <w:rsid w:val="007647D8"/>
    <w:rsid w:val="00764B00"/>
    <w:rsid w:val="00764E3F"/>
    <w:rsid w:val="007653C5"/>
    <w:rsid w:val="007668A5"/>
    <w:rsid w:val="007672B3"/>
    <w:rsid w:val="0076738E"/>
    <w:rsid w:val="007705E0"/>
    <w:rsid w:val="00770A00"/>
    <w:rsid w:val="007710BA"/>
    <w:rsid w:val="007719A6"/>
    <w:rsid w:val="00772C93"/>
    <w:rsid w:val="00772E1B"/>
    <w:rsid w:val="00773589"/>
    <w:rsid w:val="00774265"/>
    <w:rsid w:val="00774780"/>
    <w:rsid w:val="0077495E"/>
    <w:rsid w:val="00774F2C"/>
    <w:rsid w:val="0077527A"/>
    <w:rsid w:val="00776265"/>
    <w:rsid w:val="00776728"/>
    <w:rsid w:val="00776735"/>
    <w:rsid w:val="00777321"/>
    <w:rsid w:val="007778CC"/>
    <w:rsid w:val="00777932"/>
    <w:rsid w:val="007779D1"/>
    <w:rsid w:val="00780463"/>
    <w:rsid w:val="00780860"/>
    <w:rsid w:val="00780C35"/>
    <w:rsid w:val="00781969"/>
    <w:rsid w:val="00781C73"/>
    <w:rsid w:val="00781CA6"/>
    <w:rsid w:val="0078223C"/>
    <w:rsid w:val="00782551"/>
    <w:rsid w:val="0078275A"/>
    <w:rsid w:val="00782779"/>
    <w:rsid w:val="007831B0"/>
    <w:rsid w:val="00783A60"/>
    <w:rsid w:val="007848CC"/>
    <w:rsid w:val="00784BC6"/>
    <w:rsid w:val="0078513A"/>
    <w:rsid w:val="0078526F"/>
    <w:rsid w:val="0078544E"/>
    <w:rsid w:val="00785E1E"/>
    <w:rsid w:val="00786671"/>
    <w:rsid w:val="00786802"/>
    <w:rsid w:val="00786FA0"/>
    <w:rsid w:val="007870A7"/>
    <w:rsid w:val="007878F1"/>
    <w:rsid w:val="0079045D"/>
    <w:rsid w:val="00790EBD"/>
    <w:rsid w:val="0079113D"/>
    <w:rsid w:val="00791500"/>
    <w:rsid w:val="00791520"/>
    <w:rsid w:val="0079290B"/>
    <w:rsid w:val="00792B7B"/>
    <w:rsid w:val="00792DD9"/>
    <w:rsid w:val="00792F43"/>
    <w:rsid w:val="007930D8"/>
    <w:rsid w:val="007934FB"/>
    <w:rsid w:val="00793C9B"/>
    <w:rsid w:val="00795017"/>
    <w:rsid w:val="00795940"/>
    <w:rsid w:val="00796405"/>
    <w:rsid w:val="007965FC"/>
    <w:rsid w:val="00796EC2"/>
    <w:rsid w:val="007973D5"/>
    <w:rsid w:val="007A01E5"/>
    <w:rsid w:val="007A0218"/>
    <w:rsid w:val="007A0270"/>
    <w:rsid w:val="007A0C76"/>
    <w:rsid w:val="007A0E8F"/>
    <w:rsid w:val="007A0E96"/>
    <w:rsid w:val="007A1612"/>
    <w:rsid w:val="007A1FD2"/>
    <w:rsid w:val="007A298C"/>
    <w:rsid w:val="007A2D2B"/>
    <w:rsid w:val="007A3DB9"/>
    <w:rsid w:val="007A405D"/>
    <w:rsid w:val="007A420F"/>
    <w:rsid w:val="007A43CA"/>
    <w:rsid w:val="007A48C2"/>
    <w:rsid w:val="007A48C7"/>
    <w:rsid w:val="007A4F90"/>
    <w:rsid w:val="007A54A7"/>
    <w:rsid w:val="007A5897"/>
    <w:rsid w:val="007A6603"/>
    <w:rsid w:val="007A6C4D"/>
    <w:rsid w:val="007A72BD"/>
    <w:rsid w:val="007A73E6"/>
    <w:rsid w:val="007B0D12"/>
    <w:rsid w:val="007B119F"/>
    <w:rsid w:val="007B17C2"/>
    <w:rsid w:val="007B1BF9"/>
    <w:rsid w:val="007B1F3F"/>
    <w:rsid w:val="007B2B8C"/>
    <w:rsid w:val="007B3323"/>
    <w:rsid w:val="007B33E7"/>
    <w:rsid w:val="007B3BAA"/>
    <w:rsid w:val="007B4A88"/>
    <w:rsid w:val="007B4E66"/>
    <w:rsid w:val="007B5795"/>
    <w:rsid w:val="007B58C9"/>
    <w:rsid w:val="007B5F87"/>
    <w:rsid w:val="007B61A9"/>
    <w:rsid w:val="007B61BA"/>
    <w:rsid w:val="007B64D8"/>
    <w:rsid w:val="007B6B09"/>
    <w:rsid w:val="007B6D22"/>
    <w:rsid w:val="007B6E55"/>
    <w:rsid w:val="007B7328"/>
    <w:rsid w:val="007C15C4"/>
    <w:rsid w:val="007C1D64"/>
    <w:rsid w:val="007C2345"/>
    <w:rsid w:val="007C2587"/>
    <w:rsid w:val="007C2A25"/>
    <w:rsid w:val="007C2AAE"/>
    <w:rsid w:val="007C2AEB"/>
    <w:rsid w:val="007C2D45"/>
    <w:rsid w:val="007C397D"/>
    <w:rsid w:val="007C4198"/>
    <w:rsid w:val="007C42F5"/>
    <w:rsid w:val="007C4653"/>
    <w:rsid w:val="007C46B7"/>
    <w:rsid w:val="007C5142"/>
    <w:rsid w:val="007C5276"/>
    <w:rsid w:val="007C53A8"/>
    <w:rsid w:val="007C5CE2"/>
    <w:rsid w:val="007C6B3E"/>
    <w:rsid w:val="007C7A3D"/>
    <w:rsid w:val="007C7C75"/>
    <w:rsid w:val="007C7D4F"/>
    <w:rsid w:val="007C7F28"/>
    <w:rsid w:val="007D05AB"/>
    <w:rsid w:val="007D07D0"/>
    <w:rsid w:val="007D0849"/>
    <w:rsid w:val="007D0861"/>
    <w:rsid w:val="007D095A"/>
    <w:rsid w:val="007D0A0D"/>
    <w:rsid w:val="007D0B5B"/>
    <w:rsid w:val="007D0D98"/>
    <w:rsid w:val="007D18DD"/>
    <w:rsid w:val="007D19EB"/>
    <w:rsid w:val="007D28C1"/>
    <w:rsid w:val="007D35F9"/>
    <w:rsid w:val="007D446B"/>
    <w:rsid w:val="007D4988"/>
    <w:rsid w:val="007D51B6"/>
    <w:rsid w:val="007D5342"/>
    <w:rsid w:val="007D5D29"/>
    <w:rsid w:val="007D6C89"/>
    <w:rsid w:val="007D6CD1"/>
    <w:rsid w:val="007D79F4"/>
    <w:rsid w:val="007D7B4F"/>
    <w:rsid w:val="007D7D2E"/>
    <w:rsid w:val="007E07F8"/>
    <w:rsid w:val="007E0EC2"/>
    <w:rsid w:val="007E1758"/>
    <w:rsid w:val="007E21B4"/>
    <w:rsid w:val="007E25FE"/>
    <w:rsid w:val="007E319F"/>
    <w:rsid w:val="007E42B0"/>
    <w:rsid w:val="007E46A6"/>
    <w:rsid w:val="007E484D"/>
    <w:rsid w:val="007E5CFD"/>
    <w:rsid w:val="007E6C0B"/>
    <w:rsid w:val="007E6E12"/>
    <w:rsid w:val="007E6E51"/>
    <w:rsid w:val="007E7F35"/>
    <w:rsid w:val="007F0254"/>
    <w:rsid w:val="007F02D8"/>
    <w:rsid w:val="007F047C"/>
    <w:rsid w:val="007F0D3A"/>
    <w:rsid w:val="007F0F4F"/>
    <w:rsid w:val="007F1198"/>
    <w:rsid w:val="007F1473"/>
    <w:rsid w:val="007F1F3F"/>
    <w:rsid w:val="007F2337"/>
    <w:rsid w:val="007F2ECD"/>
    <w:rsid w:val="007F328E"/>
    <w:rsid w:val="007F32E7"/>
    <w:rsid w:val="007F3EE4"/>
    <w:rsid w:val="007F40A2"/>
    <w:rsid w:val="007F4121"/>
    <w:rsid w:val="007F42B8"/>
    <w:rsid w:val="007F43DA"/>
    <w:rsid w:val="007F48B0"/>
    <w:rsid w:val="007F4B9D"/>
    <w:rsid w:val="007F5150"/>
    <w:rsid w:val="007F5840"/>
    <w:rsid w:val="007F5966"/>
    <w:rsid w:val="007F6BFE"/>
    <w:rsid w:val="007F7BF8"/>
    <w:rsid w:val="008008CE"/>
    <w:rsid w:val="00801F0C"/>
    <w:rsid w:val="008020BF"/>
    <w:rsid w:val="0080260C"/>
    <w:rsid w:val="00802993"/>
    <w:rsid w:val="008041BF"/>
    <w:rsid w:val="00804B8F"/>
    <w:rsid w:val="00804FA7"/>
    <w:rsid w:val="00805247"/>
    <w:rsid w:val="00805C3E"/>
    <w:rsid w:val="00806683"/>
    <w:rsid w:val="00806DF0"/>
    <w:rsid w:val="00806F68"/>
    <w:rsid w:val="00807824"/>
    <w:rsid w:val="0081026B"/>
    <w:rsid w:val="008103F7"/>
    <w:rsid w:val="00810467"/>
    <w:rsid w:val="00810614"/>
    <w:rsid w:val="00810CAB"/>
    <w:rsid w:val="00810CE9"/>
    <w:rsid w:val="00810D6F"/>
    <w:rsid w:val="0081192D"/>
    <w:rsid w:val="0081221B"/>
    <w:rsid w:val="008126DF"/>
    <w:rsid w:val="00812C9A"/>
    <w:rsid w:val="008134C6"/>
    <w:rsid w:val="00813CE0"/>
    <w:rsid w:val="00813FB1"/>
    <w:rsid w:val="008144E4"/>
    <w:rsid w:val="008155AE"/>
    <w:rsid w:val="00816160"/>
    <w:rsid w:val="00817065"/>
    <w:rsid w:val="008173B6"/>
    <w:rsid w:val="0082014B"/>
    <w:rsid w:val="00820B72"/>
    <w:rsid w:val="00820BFD"/>
    <w:rsid w:val="00822556"/>
    <w:rsid w:val="00822689"/>
    <w:rsid w:val="0082299D"/>
    <w:rsid w:val="00822CAA"/>
    <w:rsid w:val="00823016"/>
    <w:rsid w:val="008236BC"/>
    <w:rsid w:val="00824EBB"/>
    <w:rsid w:val="008255D5"/>
    <w:rsid w:val="00825E5B"/>
    <w:rsid w:val="00826023"/>
    <w:rsid w:val="00826BDB"/>
    <w:rsid w:val="0082740E"/>
    <w:rsid w:val="00827586"/>
    <w:rsid w:val="00830CE4"/>
    <w:rsid w:val="00831418"/>
    <w:rsid w:val="008314CE"/>
    <w:rsid w:val="00831CAC"/>
    <w:rsid w:val="00832A4C"/>
    <w:rsid w:val="00832BA2"/>
    <w:rsid w:val="00833018"/>
    <w:rsid w:val="00833613"/>
    <w:rsid w:val="0083429F"/>
    <w:rsid w:val="008348D6"/>
    <w:rsid w:val="00834C69"/>
    <w:rsid w:val="008364FF"/>
    <w:rsid w:val="00836CB7"/>
    <w:rsid w:val="00836F60"/>
    <w:rsid w:val="00836FF3"/>
    <w:rsid w:val="0083701D"/>
    <w:rsid w:val="008374D1"/>
    <w:rsid w:val="00837C9B"/>
    <w:rsid w:val="00840A75"/>
    <w:rsid w:val="00840CD2"/>
    <w:rsid w:val="00840DA3"/>
    <w:rsid w:val="008414E1"/>
    <w:rsid w:val="00842617"/>
    <w:rsid w:val="00842D19"/>
    <w:rsid w:val="008438C2"/>
    <w:rsid w:val="0084397E"/>
    <w:rsid w:val="00843A02"/>
    <w:rsid w:val="00843D25"/>
    <w:rsid w:val="00844120"/>
    <w:rsid w:val="008448B4"/>
    <w:rsid w:val="00844C7B"/>
    <w:rsid w:val="008459FB"/>
    <w:rsid w:val="0084600B"/>
    <w:rsid w:val="008465B4"/>
    <w:rsid w:val="0084691D"/>
    <w:rsid w:val="00846B39"/>
    <w:rsid w:val="00846E53"/>
    <w:rsid w:val="00846FE7"/>
    <w:rsid w:val="0084744D"/>
    <w:rsid w:val="00847C94"/>
    <w:rsid w:val="0085077F"/>
    <w:rsid w:val="00850BC8"/>
    <w:rsid w:val="008510F4"/>
    <w:rsid w:val="00851AC7"/>
    <w:rsid w:val="00851C8C"/>
    <w:rsid w:val="00852269"/>
    <w:rsid w:val="008524A9"/>
    <w:rsid w:val="00852A65"/>
    <w:rsid w:val="00852EE5"/>
    <w:rsid w:val="0085332F"/>
    <w:rsid w:val="00853397"/>
    <w:rsid w:val="0085394C"/>
    <w:rsid w:val="00854719"/>
    <w:rsid w:val="008547A1"/>
    <w:rsid w:val="00855994"/>
    <w:rsid w:val="00855E42"/>
    <w:rsid w:val="0085759C"/>
    <w:rsid w:val="00857AA0"/>
    <w:rsid w:val="00860994"/>
    <w:rsid w:val="00860A83"/>
    <w:rsid w:val="00860F88"/>
    <w:rsid w:val="00861CFB"/>
    <w:rsid w:val="00862314"/>
    <w:rsid w:val="00862CFB"/>
    <w:rsid w:val="00863110"/>
    <w:rsid w:val="008641F5"/>
    <w:rsid w:val="008642C7"/>
    <w:rsid w:val="00864C1F"/>
    <w:rsid w:val="00864D76"/>
    <w:rsid w:val="0086502D"/>
    <w:rsid w:val="0086511B"/>
    <w:rsid w:val="00865890"/>
    <w:rsid w:val="0086590B"/>
    <w:rsid w:val="008660CC"/>
    <w:rsid w:val="008661B0"/>
    <w:rsid w:val="008673F5"/>
    <w:rsid w:val="00867482"/>
    <w:rsid w:val="00867FD5"/>
    <w:rsid w:val="0087080A"/>
    <w:rsid w:val="00870BCD"/>
    <w:rsid w:val="00871394"/>
    <w:rsid w:val="0087161F"/>
    <w:rsid w:val="00872C58"/>
    <w:rsid w:val="00873095"/>
    <w:rsid w:val="00873832"/>
    <w:rsid w:val="00873998"/>
    <w:rsid w:val="00873C9D"/>
    <w:rsid w:val="00873D1E"/>
    <w:rsid w:val="00874264"/>
    <w:rsid w:val="0087450F"/>
    <w:rsid w:val="00875043"/>
    <w:rsid w:val="00875204"/>
    <w:rsid w:val="00875710"/>
    <w:rsid w:val="008761EB"/>
    <w:rsid w:val="00876C5F"/>
    <w:rsid w:val="00876CC5"/>
    <w:rsid w:val="00876CDB"/>
    <w:rsid w:val="00877302"/>
    <w:rsid w:val="00881337"/>
    <w:rsid w:val="008813E0"/>
    <w:rsid w:val="00882220"/>
    <w:rsid w:val="00882265"/>
    <w:rsid w:val="0088299B"/>
    <w:rsid w:val="00882F95"/>
    <w:rsid w:val="0088358D"/>
    <w:rsid w:val="008836C0"/>
    <w:rsid w:val="008844ED"/>
    <w:rsid w:val="00884DF2"/>
    <w:rsid w:val="00885245"/>
    <w:rsid w:val="00885744"/>
    <w:rsid w:val="00885AB3"/>
    <w:rsid w:val="00886484"/>
    <w:rsid w:val="0088666A"/>
    <w:rsid w:val="00886AA5"/>
    <w:rsid w:val="00887435"/>
    <w:rsid w:val="00887EE0"/>
    <w:rsid w:val="0089015B"/>
    <w:rsid w:val="00890420"/>
    <w:rsid w:val="008905EB"/>
    <w:rsid w:val="008916B3"/>
    <w:rsid w:val="008923FB"/>
    <w:rsid w:val="00892CA1"/>
    <w:rsid w:val="0089304C"/>
    <w:rsid w:val="00893C4B"/>
    <w:rsid w:val="00893E54"/>
    <w:rsid w:val="00893FBD"/>
    <w:rsid w:val="00894EB9"/>
    <w:rsid w:val="00895004"/>
    <w:rsid w:val="00895882"/>
    <w:rsid w:val="00895EAD"/>
    <w:rsid w:val="0089614F"/>
    <w:rsid w:val="0089649A"/>
    <w:rsid w:val="00896666"/>
    <w:rsid w:val="00896FB4"/>
    <w:rsid w:val="00897808"/>
    <w:rsid w:val="00897976"/>
    <w:rsid w:val="00897D6A"/>
    <w:rsid w:val="00897E31"/>
    <w:rsid w:val="008A06A6"/>
    <w:rsid w:val="008A0783"/>
    <w:rsid w:val="008A123C"/>
    <w:rsid w:val="008A12C7"/>
    <w:rsid w:val="008A15F5"/>
    <w:rsid w:val="008A21C6"/>
    <w:rsid w:val="008A2326"/>
    <w:rsid w:val="008A25D7"/>
    <w:rsid w:val="008A2E66"/>
    <w:rsid w:val="008A2FFF"/>
    <w:rsid w:val="008A423F"/>
    <w:rsid w:val="008A43A8"/>
    <w:rsid w:val="008A4490"/>
    <w:rsid w:val="008A4562"/>
    <w:rsid w:val="008A4AB2"/>
    <w:rsid w:val="008A4ABC"/>
    <w:rsid w:val="008A4F77"/>
    <w:rsid w:val="008A58FC"/>
    <w:rsid w:val="008A5F45"/>
    <w:rsid w:val="008A5F62"/>
    <w:rsid w:val="008A5F71"/>
    <w:rsid w:val="008A6153"/>
    <w:rsid w:val="008A61A7"/>
    <w:rsid w:val="008A64DE"/>
    <w:rsid w:val="008A6B85"/>
    <w:rsid w:val="008A744A"/>
    <w:rsid w:val="008A7786"/>
    <w:rsid w:val="008B091A"/>
    <w:rsid w:val="008B117B"/>
    <w:rsid w:val="008B169F"/>
    <w:rsid w:val="008B2174"/>
    <w:rsid w:val="008B21A6"/>
    <w:rsid w:val="008B22F8"/>
    <w:rsid w:val="008B25A2"/>
    <w:rsid w:val="008B2C69"/>
    <w:rsid w:val="008B3139"/>
    <w:rsid w:val="008B3271"/>
    <w:rsid w:val="008B3799"/>
    <w:rsid w:val="008B3967"/>
    <w:rsid w:val="008B3B03"/>
    <w:rsid w:val="008B3EDD"/>
    <w:rsid w:val="008B3F92"/>
    <w:rsid w:val="008B40B8"/>
    <w:rsid w:val="008B49A7"/>
    <w:rsid w:val="008B4B9E"/>
    <w:rsid w:val="008B4BB2"/>
    <w:rsid w:val="008B4E32"/>
    <w:rsid w:val="008B52D7"/>
    <w:rsid w:val="008B6CB9"/>
    <w:rsid w:val="008B6E60"/>
    <w:rsid w:val="008B74D0"/>
    <w:rsid w:val="008C01B6"/>
    <w:rsid w:val="008C05A2"/>
    <w:rsid w:val="008C0B99"/>
    <w:rsid w:val="008C171F"/>
    <w:rsid w:val="008C29AE"/>
    <w:rsid w:val="008C2C73"/>
    <w:rsid w:val="008C2D3C"/>
    <w:rsid w:val="008C378C"/>
    <w:rsid w:val="008C3BE1"/>
    <w:rsid w:val="008C4303"/>
    <w:rsid w:val="008C4A99"/>
    <w:rsid w:val="008C50FC"/>
    <w:rsid w:val="008C5902"/>
    <w:rsid w:val="008C62F7"/>
    <w:rsid w:val="008C65BD"/>
    <w:rsid w:val="008C6ADD"/>
    <w:rsid w:val="008C6E77"/>
    <w:rsid w:val="008C72A1"/>
    <w:rsid w:val="008D012A"/>
    <w:rsid w:val="008D0B96"/>
    <w:rsid w:val="008D15CD"/>
    <w:rsid w:val="008D28AC"/>
    <w:rsid w:val="008D2926"/>
    <w:rsid w:val="008D2C7C"/>
    <w:rsid w:val="008D4185"/>
    <w:rsid w:val="008D4785"/>
    <w:rsid w:val="008D4AC3"/>
    <w:rsid w:val="008D4CB2"/>
    <w:rsid w:val="008D5063"/>
    <w:rsid w:val="008D53E1"/>
    <w:rsid w:val="008D5AC1"/>
    <w:rsid w:val="008D5B40"/>
    <w:rsid w:val="008D6CEE"/>
    <w:rsid w:val="008E01E9"/>
    <w:rsid w:val="008E07D1"/>
    <w:rsid w:val="008E112A"/>
    <w:rsid w:val="008E11AD"/>
    <w:rsid w:val="008E12C2"/>
    <w:rsid w:val="008E1DFD"/>
    <w:rsid w:val="008E23CA"/>
    <w:rsid w:val="008E2B6C"/>
    <w:rsid w:val="008E32F5"/>
    <w:rsid w:val="008E37DD"/>
    <w:rsid w:val="008E4446"/>
    <w:rsid w:val="008E4EEE"/>
    <w:rsid w:val="008E5316"/>
    <w:rsid w:val="008E592C"/>
    <w:rsid w:val="008E622E"/>
    <w:rsid w:val="008E7442"/>
    <w:rsid w:val="008E75CB"/>
    <w:rsid w:val="008E7BA3"/>
    <w:rsid w:val="008E7D2C"/>
    <w:rsid w:val="008E7FB8"/>
    <w:rsid w:val="008F00F6"/>
    <w:rsid w:val="008F1208"/>
    <w:rsid w:val="008F19C2"/>
    <w:rsid w:val="008F26AD"/>
    <w:rsid w:val="008F2BF5"/>
    <w:rsid w:val="008F36D3"/>
    <w:rsid w:val="008F3C5C"/>
    <w:rsid w:val="008F406D"/>
    <w:rsid w:val="008F40EE"/>
    <w:rsid w:val="008F4268"/>
    <w:rsid w:val="008F4D83"/>
    <w:rsid w:val="008F5052"/>
    <w:rsid w:val="008F5395"/>
    <w:rsid w:val="008F5463"/>
    <w:rsid w:val="008F5BCF"/>
    <w:rsid w:val="008F63A3"/>
    <w:rsid w:val="008F71B1"/>
    <w:rsid w:val="008F7413"/>
    <w:rsid w:val="00900DD6"/>
    <w:rsid w:val="00900F52"/>
    <w:rsid w:val="009019D2"/>
    <w:rsid w:val="00901C64"/>
    <w:rsid w:val="009021D0"/>
    <w:rsid w:val="00902EFA"/>
    <w:rsid w:val="00902F58"/>
    <w:rsid w:val="00903311"/>
    <w:rsid w:val="00904227"/>
    <w:rsid w:val="00904585"/>
    <w:rsid w:val="00904954"/>
    <w:rsid w:val="00904A76"/>
    <w:rsid w:val="00905318"/>
    <w:rsid w:val="00905326"/>
    <w:rsid w:val="00905B73"/>
    <w:rsid w:val="0090618A"/>
    <w:rsid w:val="00906B28"/>
    <w:rsid w:val="00906BF9"/>
    <w:rsid w:val="009074C0"/>
    <w:rsid w:val="0090760A"/>
    <w:rsid w:val="00907F50"/>
    <w:rsid w:val="0091095C"/>
    <w:rsid w:val="00910B95"/>
    <w:rsid w:val="00910CF3"/>
    <w:rsid w:val="009117ED"/>
    <w:rsid w:val="009122F7"/>
    <w:rsid w:val="00912AA2"/>
    <w:rsid w:val="00912F15"/>
    <w:rsid w:val="00913D1B"/>
    <w:rsid w:val="00914128"/>
    <w:rsid w:val="0091458F"/>
    <w:rsid w:val="00915031"/>
    <w:rsid w:val="009151DF"/>
    <w:rsid w:val="009155C6"/>
    <w:rsid w:val="00916846"/>
    <w:rsid w:val="00917E85"/>
    <w:rsid w:val="00920947"/>
    <w:rsid w:val="00920AA9"/>
    <w:rsid w:val="00921069"/>
    <w:rsid w:val="009220A5"/>
    <w:rsid w:val="009223BA"/>
    <w:rsid w:val="00922C20"/>
    <w:rsid w:val="00923CB2"/>
    <w:rsid w:val="00924918"/>
    <w:rsid w:val="00924CCA"/>
    <w:rsid w:val="009254A9"/>
    <w:rsid w:val="0092553E"/>
    <w:rsid w:val="00926A63"/>
    <w:rsid w:val="0092747A"/>
    <w:rsid w:val="00927865"/>
    <w:rsid w:val="009278E7"/>
    <w:rsid w:val="00927994"/>
    <w:rsid w:val="00927B0F"/>
    <w:rsid w:val="00927DA1"/>
    <w:rsid w:val="0093047E"/>
    <w:rsid w:val="00930BD6"/>
    <w:rsid w:val="00931292"/>
    <w:rsid w:val="00931774"/>
    <w:rsid w:val="00931E2E"/>
    <w:rsid w:val="009322E7"/>
    <w:rsid w:val="00932327"/>
    <w:rsid w:val="0093276E"/>
    <w:rsid w:val="00933789"/>
    <w:rsid w:val="00933D7B"/>
    <w:rsid w:val="00933E35"/>
    <w:rsid w:val="009357D0"/>
    <w:rsid w:val="00935D88"/>
    <w:rsid w:val="009374BD"/>
    <w:rsid w:val="00937EBB"/>
    <w:rsid w:val="00940439"/>
    <w:rsid w:val="00940BF6"/>
    <w:rsid w:val="00940E27"/>
    <w:rsid w:val="0094115D"/>
    <w:rsid w:val="0094146D"/>
    <w:rsid w:val="009414BC"/>
    <w:rsid w:val="00941919"/>
    <w:rsid w:val="00941BBF"/>
    <w:rsid w:val="00941FC0"/>
    <w:rsid w:val="0094223C"/>
    <w:rsid w:val="009428A9"/>
    <w:rsid w:val="009438BA"/>
    <w:rsid w:val="00943B49"/>
    <w:rsid w:val="0094406F"/>
    <w:rsid w:val="0094498E"/>
    <w:rsid w:val="00944E38"/>
    <w:rsid w:val="00944FF2"/>
    <w:rsid w:val="0094512F"/>
    <w:rsid w:val="00946391"/>
    <w:rsid w:val="0094708C"/>
    <w:rsid w:val="0094736A"/>
    <w:rsid w:val="009473B8"/>
    <w:rsid w:val="0095054C"/>
    <w:rsid w:val="00950567"/>
    <w:rsid w:val="00951AA7"/>
    <w:rsid w:val="00951D52"/>
    <w:rsid w:val="00952189"/>
    <w:rsid w:val="00952531"/>
    <w:rsid w:val="00952B0F"/>
    <w:rsid w:val="00952E91"/>
    <w:rsid w:val="00952EB3"/>
    <w:rsid w:val="00953CF1"/>
    <w:rsid w:val="009548D5"/>
    <w:rsid w:val="00954DE2"/>
    <w:rsid w:val="00955468"/>
    <w:rsid w:val="00955FB0"/>
    <w:rsid w:val="0095636C"/>
    <w:rsid w:val="009564B3"/>
    <w:rsid w:val="00956722"/>
    <w:rsid w:val="009567F6"/>
    <w:rsid w:val="0095725F"/>
    <w:rsid w:val="0096029F"/>
    <w:rsid w:val="009602B7"/>
    <w:rsid w:val="00961046"/>
    <w:rsid w:val="009611A2"/>
    <w:rsid w:val="00961382"/>
    <w:rsid w:val="009629DC"/>
    <w:rsid w:val="00962ED2"/>
    <w:rsid w:val="009639AD"/>
    <w:rsid w:val="009642F9"/>
    <w:rsid w:val="009647F7"/>
    <w:rsid w:val="0096496B"/>
    <w:rsid w:val="00964F12"/>
    <w:rsid w:val="009653A2"/>
    <w:rsid w:val="009657B8"/>
    <w:rsid w:val="00965F4C"/>
    <w:rsid w:val="00967730"/>
    <w:rsid w:val="0096773B"/>
    <w:rsid w:val="00967EF7"/>
    <w:rsid w:val="009707B6"/>
    <w:rsid w:val="009708AC"/>
    <w:rsid w:val="00970B64"/>
    <w:rsid w:val="00971969"/>
    <w:rsid w:val="00971F03"/>
    <w:rsid w:val="00972702"/>
    <w:rsid w:val="00973050"/>
    <w:rsid w:val="0097330B"/>
    <w:rsid w:val="0097350D"/>
    <w:rsid w:val="00973777"/>
    <w:rsid w:val="00973DB9"/>
    <w:rsid w:val="0097446B"/>
    <w:rsid w:val="00974C99"/>
    <w:rsid w:val="009757FA"/>
    <w:rsid w:val="00975E36"/>
    <w:rsid w:val="0097653C"/>
    <w:rsid w:val="00976B90"/>
    <w:rsid w:val="00977B13"/>
    <w:rsid w:val="009803CE"/>
    <w:rsid w:val="00980856"/>
    <w:rsid w:val="00980F2C"/>
    <w:rsid w:val="00981D3D"/>
    <w:rsid w:val="009823D0"/>
    <w:rsid w:val="00982B7B"/>
    <w:rsid w:val="00982C88"/>
    <w:rsid w:val="00982D11"/>
    <w:rsid w:val="0098353F"/>
    <w:rsid w:val="00984823"/>
    <w:rsid w:val="00984825"/>
    <w:rsid w:val="009848CD"/>
    <w:rsid w:val="00984A01"/>
    <w:rsid w:val="00984B87"/>
    <w:rsid w:val="00984C28"/>
    <w:rsid w:val="00984D6A"/>
    <w:rsid w:val="00984E9C"/>
    <w:rsid w:val="00985360"/>
    <w:rsid w:val="00985828"/>
    <w:rsid w:val="00985AEB"/>
    <w:rsid w:val="00985C8E"/>
    <w:rsid w:val="009870D0"/>
    <w:rsid w:val="009878FE"/>
    <w:rsid w:val="00987B28"/>
    <w:rsid w:val="009904A8"/>
    <w:rsid w:val="00991A97"/>
    <w:rsid w:val="00991F92"/>
    <w:rsid w:val="009924EF"/>
    <w:rsid w:val="00992A21"/>
    <w:rsid w:val="00992E3F"/>
    <w:rsid w:val="00993D3A"/>
    <w:rsid w:val="00993D40"/>
    <w:rsid w:val="00993D67"/>
    <w:rsid w:val="009945A2"/>
    <w:rsid w:val="00994970"/>
    <w:rsid w:val="00995D01"/>
    <w:rsid w:val="00996BC5"/>
    <w:rsid w:val="009A07BB"/>
    <w:rsid w:val="009A12C4"/>
    <w:rsid w:val="009A1CE6"/>
    <w:rsid w:val="009A1ECF"/>
    <w:rsid w:val="009A3170"/>
    <w:rsid w:val="009A31EA"/>
    <w:rsid w:val="009A35B7"/>
    <w:rsid w:val="009A3F6E"/>
    <w:rsid w:val="009A3F7D"/>
    <w:rsid w:val="009A4322"/>
    <w:rsid w:val="009A4B83"/>
    <w:rsid w:val="009A4BFC"/>
    <w:rsid w:val="009A58BA"/>
    <w:rsid w:val="009A5AD0"/>
    <w:rsid w:val="009A5CE8"/>
    <w:rsid w:val="009A5E26"/>
    <w:rsid w:val="009A69DA"/>
    <w:rsid w:val="009A74A3"/>
    <w:rsid w:val="009A7C7B"/>
    <w:rsid w:val="009A7F91"/>
    <w:rsid w:val="009B08AE"/>
    <w:rsid w:val="009B1F7B"/>
    <w:rsid w:val="009B2324"/>
    <w:rsid w:val="009B2C48"/>
    <w:rsid w:val="009B3C1E"/>
    <w:rsid w:val="009B3C9A"/>
    <w:rsid w:val="009B3FA3"/>
    <w:rsid w:val="009B4B8D"/>
    <w:rsid w:val="009B4FA8"/>
    <w:rsid w:val="009B5B3A"/>
    <w:rsid w:val="009B652B"/>
    <w:rsid w:val="009B68F5"/>
    <w:rsid w:val="009B6CE4"/>
    <w:rsid w:val="009B6F9E"/>
    <w:rsid w:val="009B70EE"/>
    <w:rsid w:val="009B79CD"/>
    <w:rsid w:val="009C0178"/>
    <w:rsid w:val="009C08D1"/>
    <w:rsid w:val="009C1BA9"/>
    <w:rsid w:val="009C2552"/>
    <w:rsid w:val="009C2712"/>
    <w:rsid w:val="009C29F2"/>
    <w:rsid w:val="009C2A0E"/>
    <w:rsid w:val="009C2A41"/>
    <w:rsid w:val="009C2D10"/>
    <w:rsid w:val="009C2DE9"/>
    <w:rsid w:val="009C32AA"/>
    <w:rsid w:val="009C3BC1"/>
    <w:rsid w:val="009C40D9"/>
    <w:rsid w:val="009C4804"/>
    <w:rsid w:val="009C58CD"/>
    <w:rsid w:val="009C6D4E"/>
    <w:rsid w:val="009D0F00"/>
    <w:rsid w:val="009D16B8"/>
    <w:rsid w:val="009D16EB"/>
    <w:rsid w:val="009D1725"/>
    <w:rsid w:val="009D1D71"/>
    <w:rsid w:val="009D3301"/>
    <w:rsid w:val="009D33CC"/>
    <w:rsid w:val="009D36ED"/>
    <w:rsid w:val="009D3BE6"/>
    <w:rsid w:val="009D410C"/>
    <w:rsid w:val="009D425A"/>
    <w:rsid w:val="009D4F52"/>
    <w:rsid w:val="009D51AE"/>
    <w:rsid w:val="009D59AE"/>
    <w:rsid w:val="009D6D2B"/>
    <w:rsid w:val="009D70DA"/>
    <w:rsid w:val="009D7168"/>
    <w:rsid w:val="009D7D2A"/>
    <w:rsid w:val="009E0E63"/>
    <w:rsid w:val="009E15C2"/>
    <w:rsid w:val="009E2125"/>
    <w:rsid w:val="009E22E7"/>
    <w:rsid w:val="009E2638"/>
    <w:rsid w:val="009E2810"/>
    <w:rsid w:val="009E2C15"/>
    <w:rsid w:val="009E3ADA"/>
    <w:rsid w:val="009E3E2E"/>
    <w:rsid w:val="009E4AC1"/>
    <w:rsid w:val="009E4C59"/>
    <w:rsid w:val="009E4E4F"/>
    <w:rsid w:val="009E551F"/>
    <w:rsid w:val="009E5581"/>
    <w:rsid w:val="009E56ED"/>
    <w:rsid w:val="009E581B"/>
    <w:rsid w:val="009E6AAC"/>
    <w:rsid w:val="009E7354"/>
    <w:rsid w:val="009E79D6"/>
    <w:rsid w:val="009F1E69"/>
    <w:rsid w:val="009F38A4"/>
    <w:rsid w:val="009F38DF"/>
    <w:rsid w:val="009F391C"/>
    <w:rsid w:val="009F3D3C"/>
    <w:rsid w:val="009F4A97"/>
    <w:rsid w:val="009F4CB3"/>
    <w:rsid w:val="009F4EF6"/>
    <w:rsid w:val="009F5AD9"/>
    <w:rsid w:val="009F5E99"/>
    <w:rsid w:val="009F6A68"/>
    <w:rsid w:val="009F7711"/>
    <w:rsid w:val="00A00C9F"/>
    <w:rsid w:val="00A00CF7"/>
    <w:rsid w:val="00A00F51"/>
    <w:rsid w:val="00A01423"/>
    <w:rsid w:val="00A01B9F"/>
    <w:rsid w:val="00A02E2B"/>
    <w:rsid w:val="00A030CC"/>
    <w:rsid w:val="00A04552"/>
    <w:rsid w:val="00A04FE7"/>
    <w:rsid w:val="00A05BB3"/>
    <w:rsid w:val="00A06B59"/>
    <w:rsid w:val="00A06B5C"/>
    <w:rsid w:val="00A07460"/>
    <w:rsid w:val="00A07869"/>
    <w:rsid w:val="00A1023E"/>
    <w:rsid w:val="00A10449"/>
    <w:rsid w:val="00A104B5"/>
    <w:rsid w:val="00A10AFB"/>
    <w:rsid w:val="00A12A85"/>
    <w:rsid w:val="00A12E6E"/>
    <w:rsid w:val="00A13305"/>
    <w:rsid w:val="00A13596"/>
    <w:rsid w:val="00A14BE9"/>
    <w:rsid w:val="00A1503A"/>
    <w:rsid w:val="00A1529F"/>
    <w:rsid w:val="00A1533D"/>
    <w:rsid w:val="00A16DB1"/>
    <w:rsid w:val="00A17662"/>
    <w:rsid w:val="00A216AE"/>
    <w:rsid w:val="00A22704"/>
    <w:rsid w:val="00A240C6"/>
    <w:rsid w:val="00A25161"/>
    <w:rsid w:val="00A2576A"/>
    <w:rsid w:val="00A257CE"/>
    <w:rsid w:val="00A25CAD"/>
    <w:rsid w:val="00A263AD"/>
    <w:rsid w:val="00A272F7"/>
    <w:rsid w:val="00A27C97"/>
    <w:rsid w:val="00A27EB8"/>
    <w:rsid w:val="00A305A8"/>
    <w:rsid w:val="00A30D63"/>
    <w:rsid w:val="00A3112E"/>
    <w:rsid w:val="00A3123F"/>
    <w:rsid w:val="00A32205"/>
    <w:rsid w:val="00A32E15"/>
    <w:rsid w:val="00A3374F"/>
    <w:rsid w:val="00A34A06"/>
    <w:rsid w:val="00A34D98"/>
    <w:rsid w:val="00A353D3"/>
    <w:rsid w:val="00A36910"/>
    <w:rsid w:val="00A3757F"/>
    <w:rsid w:val="00A378B0"/>
    <w:rsid w:val="00A37DAF"/>
    <w:rsid w:val="00A37FCF"/>
    <w:rsid w:val="00A40479"/>
    <w:rsid w:val="00A405DC"/>
    <w:rsid w:val="00A406CE"/>
    <w:rsid w:val="00A409F0"/>
    <w:rsid w:val="00A40B03"/>
    <w:rsid w:val="00A410A3"/>
    <w:rsid w:val="00A4156F"/>
    <w:rsid w:val="00A416E2"/>
    <w:rsid w:val="00A41AB5"/>
    <w:rsid w:val="00A42BA1"/>
    <w:rsid w:val="00A433DF"/>
    <w:rsid w:val="00A43FD1"/>
    <w:rsid w:val="00A44124"/>
    <w:rsid w:val="00A44E98"/>
    <w:rsid w:val="00A45329"/>
    <w:rsid w:val="00A45545"/>
    <w:rsid w:val="00A45569"/>
    <w:rsid w:val="00A45B47"/>
    <w:rsid w:val="00A46380"/>
    <w:rsid w:val="00A465F9"/>
    <w:rsid w:val="00A4687A"/>
    <w:rsid w:val="00A47210"/>
    <w:rsid w:val="00A47C93"/>
    <w:rsid w:val="00A506D5"/>
    <w:rsid w:val="00A50AC8"/>
    <w:rsid w:val="00A51826"/>
    <w:rsid w:val="00A5188A"/>
    <w:rsid w:val="00A5224A"/>
    <w:rsid w:val="00A5254C"/>
    <w:rsid w:val="00A52792"/>
    <w:rsid w:val="00A52A89"/>
    <w:rsid w:val="00A53146"/>
    <w:rsid w:val="00A53769"/>
    <w:rsid w:val="00A53900"/>
    <w:rsid w:val="00A53F39"/>
    <w:rsid w:val="00A54004"/>
    <w:rsid w:val="00A54013"/>
    <w:rsid w:val="00A54421"/>
    <w:rsid w:val="00A55740"/>
    <w:rsid w:val="00A55F6E"/>
    <w:rsid w:val="00A56E2C"/>
    <w:rsid w:val="00A57A41"/>
    <w:rsid w:val="00A57DE7"/>
    <w:rsid w:val="00A6036F"/>
    <w:rsid w:val="00A60611"/>
    <w:rsid w:val="00A60A21"/>
    <w:rsid w:val="00A60DD3"/>
    <w:rsid w:val="00A60E0F"/>
    <w:rsid w:val="00A61D15"/>
    <w:rsid w:val="00A621A2"/>
    <w:rsid w:val="00A628EC"/>
    <w:rsid w:val="00A63AC4"/>
    <w:rsid w:val="00A63EB1"/>
    <w:rsid w:val="00A6493F"/>
    <w:rsid w:val="00A64D58"/>
    <w:rsid w:val="00A64D7C"/>
    <w:rsid w:val="00A65F1B"/>
    <w:rsid w:val="00A66406"/>
    <w:rsid w:val="00A6665C"/>
    <w:rsid w:val="00A66A86"/>
    <w:rsid w:val="00A671B1"/>
    <w:rsid w:val="00A673A4"/>
    <w:rsid w:val="00A67B86"/>
    <w:rsid w:val="00A67BB3"/>
    <w:rsid w:val="00A67DA5"/>
    <w:rsid w:val="00A701EC"/>
    <w:rsid w:val="00A71321"/>
    <w:rsid w:val="00A7152C"/>
    <w:rsid w:val="00A71BE8"/>
    <w:rsid w:val="00A7251A"/>
    <w:rsid w:val="00A72764"/>
    <w:rsid w:val="00A72F9A"/>
    <w:rsid w:val="00A736CE"/>
    <w:rsid w:val="00A73DFF"/>
    <w:rsid w:val="00A74058"/>
    <w:rsid w:val="00A75AE3"/>
    <w:rsid w:val="00A76053"/>
    <w:rsid w:val="00A77904"/>
    <w:rsid w:val="00A7796D"/>
    <w:rsid w:val="00A77B00"/>
    <w:rsid w:val="00A80D0A"/>
    <w:rsid w:val="00A81A7B"/>
    <w:rsid w:val="00A81CFA"/>
    <w:rsid w:val="00A81D0B"/>
    <w:rsid w:val="00A82596"/>
    <w:rsid w:val="00A827C3"/>
    <w:rsid w:val="00A82C51"/>
    <w:rsid w:val="00A834CD"/>
    <w:rsid w:val="00A83646"/>
    <w:rsid w:val="00A83EBB"/>
    <w:rsid w:val="00A840C5"/>
    <w:rsid w:val="00A8533B"/>
    <w:rsid w:val="00A858E5"/>
    <w:rsid w:val="00A866C2"/>
    <w:rsid w:val="00A86E5B"/>
    <w:rsid w:val="00A86F59"/>
    <w:rsid w:val="00A8733E"/>
    <w:rsid w:val="00A879A8"/>
    <w:rsid w:val="00A87ABD"/>
    <w:rsid w:val="00A87CCD"/>
    <w:rsid w:val="00A90BE7"/>
    <w:rsid w:val="00A90EEF"/>
    <w:rsid w:val="00A91E05"/>
    <w:rsid w:val="00A9276B"/>
    <w:rsid w:val="00A92C6A"/>
    <w:rsid w:val="00A93E1A"/>
    <w:rsid w:val="00A947DB"/>
    <w:rsid w:val="00A94AF4"/>
    <w:rsid w:val="00A95A7C"/>
    <w:rsid w:val="00A961B5"/>
    <w:rsid w:val="00A96433"/>
    <w:rsid w:val="00A966CE"/>
    <w:rsid w:val="00A96FF3"/>
    <w:rsid w:val="00A977A4"/>
    <w:rsid w:val="00A97A05"/>
    <w:rsid w:val="00A97D36"/>
    <w:rsid w:val="00A97E2F"/>
    <w:rsid w:val="00AA064E"/>
    <w:rsid w:val="00AA129E"/>
    <w:rsid w:val="00AA295D"/>
    <w:rsid w:val="00AA2BAA"/>
    <w:rsid w:val="00AA2F7A"/>
    <w:rsid w:val="00AA31AB"/>
    <w:rsid w:val="00AA394D"/>
    <w:rsid w:val="00AA3F51"/>
    <w:rsid w:val="00AA639D"/>
    <w:rsid w:val="00AA652F"/>
    <w:rsid w:val="00AA7DD8"/>
    <w:rsid w:val="00AB0C7D"/>
    <w:rsid w:val="00AB0DFC"/>
    <w:rsid w:val="00AB0E3C"/>
    <w:rsid w:val="00AB1073"/>
    <w:rsid w:val="00AB184A"/>
    <w:rsid w:val="00AB1FC4"/>
    <w:rsid w:val="00AB208A"/>
    <w:rsid w:val="00AB2770"/>
    <w:rsid w:val="00AB2ED8"/>
    <w:rsid w:val="00AB2F20"/>
    <w:rsid w:val="00AB38A2"/>
    <w:rsid w:val="00AB3920"/>
    <w:rsid w:val="00AB3C2E"/>
    <w:rsid w:val="00AB4260"/>
    <w:rsid w:val="00AB47F9"/>
    <w:rsid w:val="00AB6CAD"/>
    <w:rsid w:val="00AB748B"/>
    <w:rsid w:val="00AB7E3C"/>
    <w:rsid w:val="00AC0883"/>
    <w:rsid w:val="00AC0AF1"/>
    <w:rsid w:val="00AC0CC2"/>
    <w:rsid w:val="00AC0E26"/>
    <w:rsid w:val="00AC1502"/>
    <w:rsid w:val="00AC168F"/>
    <w:rsid w:val="00AC19E6"/>
    <w:rsid w:val="00AC1B20"/>
    <w:rsid w:val="00AC24C5"/>
    <w:rsid w:val="00AC271D"/>
    <w:rsid w:val="00AC2976"/>
    <w:rsid w:val="00AC2C45"/>
    <w:rsid w:val="00AC2F12"/>
    <w:rsid w:val="00AC347C"/>
    <w:rsid w:val="00AC34F9"/>
    <w:rsid w:val="00AC36DD"/>
    <w:rsid w:val="00AC4959"/>
    <w:rsid w:val="00AC51B7"/>
    <w:rsid w:val="00AC545B"/>
    <w:rsid w:val="00AC5AF1"/>
    <w:rsid w:val="00AC6133"/>
    <w:rsid w:val="00AC6549"/>
    <w:rsid w:val="00AC6899"/>
    <w:rsid w:val="00AC6F45"/>
    <w:rsid w:val="00AC7162"/>
    <w:rsid w:val="00AC717C"/>
    <w:rsid w:val="00AC7907"/>
    <w:rsid w:val="00AD0CFC"/>
    <w:rsid w:val="00AD172A"/>
    <w:rsid w:val="00AD266D"/>
    <w:rsid w:val="00AD3BDD"/>
    <w:rsid w:val="00AD5093"/>
    <w:rsid w:val="00AD5DF7"/>
    <w:rsid w:val="00AD5F62"/>
    <w:rsid w:val="00AD66E7"/>
    <w:rsid w:val="00AD6EF9"/>
    <w:rsid w:val="00AD6F5F"/>
    <w:rsid w:val="00AD7920"/>
    <w:rsid w:val="00AD79D5"/>
    <w:rsid w:val="00AD7B5B"/>
    <w:rsid w:val="00AD7BC0"/>
    <w:rsid w:val="00AE0734"/>
    <w:rsid w:val="00AE0F89"/>
    <w:rsid w:val="00AE1BA6"/>
    <w:rsid w:val="00AE27CD"/>
    <w:rsid w:val="00AE325D"/>
    <w:rsid w:val="00AE3378"/>
    <w:rsid w:val="00AE352E"/>
    <w:rsid w:val="00AE4567"/>
    <w:rsid w:val="00AE49E1"/>
    <w:rsid w:val="00AE4C6D"/>
    <w:rsid w:val="00AE5584"/>
    <w:rsid w:val="00AE6F60"/>
    <w:rsid w:val="00AE773D"/>
    <w:rsid w:val="00AE7C87"/>
    <w:rsid w:val="00AE7C9D"/>
    <w:rsid w:val="00AF0170"/>
    <w:rsid w:val="00AF03BD"/>
    <w:rsid w:val="00AF03F9"/>
    <w:rsid w:val="00AF0BD9"/>
    <w:rsid w:val="00AF0EC6"/>
    <w:rsid w:val="00AF15DE"/>
    <w:rsid w:val="00AF2621"/>
    <w:rsid w:val="00AF2B4B"/>
    <w:rsid w:val="00AF2ED1"/>
    <w:rsid w:val="00AF3DDC"/>
    <w:rsid w:val="00AF4199"/>
    <w:rsid w:val="00AF420B"/>
    <w:rsid w:val="00AF46D6"/>
    <w:rsid w:val="00AF4948"/>
    <w:rsid w:val="00AF4EDF"/>
    <w:rsid w:val="00AF5114"/>
    <w:rsid w:val="00AF54A6"/>
    <w:rsid w:val="00AF65E1"/>
    <w:rsid w:val="00AF6CAD"/>
    <w:rsid w:val="00AF6CB5"/>
    <w:rsid w:val="00AF7151"/>
    <w:rsid w:val="00AF7747"/>
    <w:rsid w:val="00AF7B7A"/>
    <w:rsid w:val="00B005E1"/>
    <w:rsid w:val="00B00724"/>
    <w:rsid w:val="00B010E5"/>
    <w:rsid w:val="00B01750"/>
    <w:rsid w:val="00B01930"/>
    <w:rsid w:val="00B01B2A"/>
    <w:rsid w:val="00B02EC4"/>
    <w:rsid w:val="00B02EF3"/>
    <w:rsid w:val="00B02F98"/>
    <w:rsid w:val="00B032D2"/>
    <w:rsid w:val="00B0355A"/>
    <w:rsid w:val="00B042F3"/>
    <w:rsid w:val="00B0441C"/>
    <w:rsid w:val="00B04643"/>
    <w:rsid w:val="00B04DC7"/>
    <w:rsid w:val="00B051DF"/>
    <w:rsid w:val="00B05348"/>
    <w:rsid w:val="00B05FFC"/>
    <w:rsid w:val="00B06188"/>
    <w:rsid w:val="00B07344"/>
    <w:rsid w:val="00B0747E"/>
    <w:rsid w:val="00B07DEC"/>
    <w:rsid w:val="00B07E1F"/>
    <w:rsid w:val="00B1013B"/>
    <w:rsid w:val="00B10691"/>
    <w:rsid w:val="00B1071C"/>
    <w:rsid w:val="00B11A99"/>
    <w:rsid w:val="00B12420"/>
    <w:rsid w:val="00B12685"/>
    <w:rsid w:val="00B127EB"/>
    <w:rsid w:val="00B128D9"/>
    <w:rsid w:val="00B13692"/>
    <w:rsid w:val="00B13A66"/>
    <w:rsid w:val="00B13D26"/>
    <w:rsid w:val="00B140BB"/>
    <w:rsid w:val="00B14412"/>
    <w:rsid w:val="00B145A4"/>
    <w:rsid w:val="00B14664"/>
    <w:rsid w:val="00B163C5"/>
    <w:rsid w:val="00B16A75"/>
    <w:rsid w:val="00B17A74"/>
    <w:rsid w:val="00B17DE9"/>
    <w:rsid w:val="00B17F7D"/>
    <w:rsid w:val="00B20135"/>
    <w:rsid w:val="00B207C1"/>
    <w:rsid w:val="00B20B6F"/>
    <w:rsid w:val="00B20E71"/>
    <w:rsid w:val="00B2395B"/>
    <w:rsid w:val="00B24272"/>
    <w:rsid w:val="00B243EF"/>
    <w:rsid w:val="00B2561B"/>
    <w:rsid w:val="00B256BB"/>
    <w:rsid w:val="00B25759"/>
    <w:rsid w:val="00B263C5"/>
    <w:rsid w:val="00B265EB"/>
    <w:rsid w:val="00B27648"/>
    <w:rsid w:val="00B30024"/>
    <w:rsid w:val="00B3016F"/>
    <w:rsid w:val="00B3169B"/>
    <w:rsid w:val="00B3204A"/>
    <w:rsid w:val="00B32D90"/>
    <w:rsid w:val="00B32F9E"/>
    <w:rsid w:val="00B34992"/>
    <w:rsid w:val="00B349DA"/>
    <w:rsid w:val="00B350A8"/>
    <w:rsid w:val="00B353A5"/>
    <w:rsid w:val="00B357CF"/>
    <w:rsid w:val="00B35EA2"/>
    <w:rsid w:val="00B36392"/>
    <w:rsid w:val="00B36ABB"/>
    <w:rsid w:val="00B36BB1"/>
    <w:rsid w:val="00B36EBF"/>
    <w:rsid w:val="00B37852"/>
    <w:rsid w:val="00B37BBC"/>
    <w:rsid w:val="00B40C0D"/>
    <w:rsid w:val="00B40E7E"/>
    <w:rsid w:val="00B41708"/>
    <w:rsid w:val="00B41A03"/>
    <w:rsid w:val="00B425BB"/>
    <w:rsid w:val="00B433EC"/>
    <w:rsid w:val="00B43562"/>
    <w:rsid w:val="00B438D3"/>
    <w:rsid w:val="00B43912"/>
    <w:rsid w:val="00B43A60"/>
    <w:rsid w:val="00B4436F"/>
    <w:rsid w:val="00B44D07"/>
    <w:rsid w:val="00B44E8C"/>
    <w:rsid w:val="00B45096"/>
    <w:rsid w:val="00B4544C"/>
    <w:rsid w:val="00B45614"/>
    <w:rsid w:val="00B46135"/>
    <w:rsid w:val="00B4709E"/>
    <w:rsid w:val="00B47162"/>
    <w:rsid w:val="00B4754C"/>
    <w:rsid w:val="00B50C9A"/>
    <w:rsid w:val="00B50D1A"/>
    <w:rsid w:val="00B5194C"/>
    <w:rsid w:val="00B519C7"/>
    <w:rsid w:val="00B5363C"/>
    <w:rsid w:val="00B53812"/>
    <w:rsid w:val="00B53B49"/>
    <w:rsid w:val="00B54B2B"/>
    <w:rsid w:val="00B54E5B"/>
    <w:rsid w:val="00B5506C"/>
    <w:rsid w:val="00B55688"/>
    <w:rsid w:val="00B56136"/>
    <w:rsid w:val="00B56666"/>
    <w:rsid w:val="00B570CF"/>
    <w:rsid w:val="00B572A1"/>
    <w:rsid w:val="00B57EE2"/>
    <w:rsid w:val="00B57FAA"/>
    <w:rsid w:val="00B57FB3"/>
    <w:rsid w:val="00B6001D"/>
    <w:rsid w:val="00B60F6E"/>
    <w:rsid w:val="00B61FC1"/>
    <w:rsid w:val="00B621DB"/>
    <w:rsid w:val="00B62A09"/>
    <w:rsid w:val="00B62B9E"/>
    <w:rsid w:val="00B63D90"/>
    <w:rsid w:val="00B63F2D"/>
    <w:rsid w:val="00B641BC"/>
    <w:rsid w:val="00B64765"/>
    <w:rsid w:val="00B669CE"/>
    <w:rsid w:val="00B66A38"/>
    <w:rsid w:val="00B66BEE"/>
    <w:rsid w:val="00B67637"/>
    <w:rsid w:val="00B704F2"/>
    <w:rsid w:val="00B70B01"/>
    <w:rsid w:val="00B70FC2"/>
    <w:rsid w:val="00B71B50"/>
    <w:rsid w:val="00B72305"/>
    <w:rsid w:val="00B731D8"/>
    <w:rsid w:val="00B73809"/>
    <w:rsid w:val="00B7385E"/>
    <w:rsid w:val="00B73C4A"/>
    <w:rsid w:val="00B73C9B"/>
    <w:rsid w:val="00B73CBC"/>
    <w:rsid w:val="00B73F64"/>
    <w:rsid w:val="00B74349"/>
    <w:rsid w:val="00B74BBD"/>
    <w:rsid w:val="00B750B9"/>
    <w:rsid w:val="00B75D3E"/>
    <w:rsid w:val="00B75E33"/>
    <w:rsid w:val="00B75F91"/>
    <w:rsid w:val="00B76395"/>
    <w:rsid w:val="00B76ED2"/>
    <w:rsid w:val="00B76F5B"/>
    <w:rsid w:val="00B76F5D"/>
    <w:rsid w:val="00B7701C"/>
    <w:rsid w:val="00B770E5"/>
    <w:rsid w:val="00B774DC"/>
    <w:rsid w:val="00B7779B"/>
    <w:rsid w:val="00B77812"/>
    <w:rsid w:val="00B80139"/>
    <w:rsid w:val="00B80497"/>
    <w:rsid w:val="00B80AFA"/>
    <w:rsid w:val="00B80D72"/>
    <w:rsid w:val="00B81408"/>
    <w:rsid w:val="00B815C0"/>
    <w:rsid w:val="00B81858"/>
    <w:rsid w:val="00B81CDA"/>
    <w:rsid w:val="00B822B0"/>
    <w:rsid w:val="00B82320"/>
    <w:rsid w:val="00B82F24"/>
    <w:rsid w:val="00B83E3F"/>
    <w:rsid w:val="00B83FBB"/>
    <w:rsid w:val="00B853DB"/>
    <w:rsid w:val="00B85A5B"/>
    <w:rsid w:val="00B860C2"/>
    <w:rsid w:val="00B861A2"/>
    <w:rsid w:val="00B877AC"/>
    <w:rsid w:val="00B87E9F"/>
    <w:rsid w:val="00B901A2"/>
    <w:rsid w:val="00B9032C"/>
    <w:rsid w:val="00B91715"/>
    <w:rsid w:val="00B91E52"/>
    <w:rsid w:val="00B921AB"/>
    <w:rsid w:val="00B92B58"/>
    <w:rsid w:val="00B931E2"/>
    <w:rsid w:val="00B939FA"/>
    <w:rsid w:val="00B93FC4"/>
    <w:rsid w:val="00B9473E"/>
    <w:rsid w:val="00B947E0"/>
    <w:rsid w:val="00B94FBA"/>
    <w:rsid w:val="00B956F8"/>
    <w:rsid w:val="00B9597C"/>
    <w:rsid w:val="00B95A0F"/>
    <w:rsid w:val="00B95FAF"/>
    <w:rsid w:val="00B965CF"/>
    <w:rsid w:val="00B96E6B"/>
    <w:rsid w:val="00B96ECE"/>
    <w:rsid w:val="00B97047"/>
    <w:rsid w:val="00B973FE"/>
    <w:rsid w:val="00B97473"/>
    <w:rsid w:val="00B978B7"/>
    <w:rsid w:val="00B97A4E"/>
    <w:rsid w:val="00BA0582"/>
    <w:rsid w:val="00BA059D"/>
    <w:rsid w:val="00BA135E"/>
    <w:rsid w:val="00BA15D2"/>
    <w:rsid w:val="00BA198F"/>
    <w:rsid w:val="00BA1DF5"/>
    <w:rsid w:val="00BA27D3"/>
    <w:rsid w:val="00BA2F14"/>
    <w:rsid w:val="00BA35B2"/>
    <w:rsid w:val="00BA4130"/>
    <w:rsid w:val="00BA42C8"/>
    <w:rsid w:val="00BA440C"/>
    <w:rsid w:val="00BA4EF1"/>
    <w:rsid w:val="00BA5E28"/>
    <w:rsid w:val="00BA65E8"/>
    <w:rsid w:val="00BA67E2"/>
    <w:rsid w:val="00BA698B"/>
    <w:rsid w:val="00BA7211"/>
    <w:rsid w:val="00BB01A3"/>
    <w:rsid w:val="00BB064D"/>
    <w:rsid w:val="00BB0EF5"/>
    <w:rsid w:val="00BB0F12"/>
    <w:rsid w:val="00BB1CEB"/>
    <w:rsid w:val="00BB1D5A"/>
    <w:rsid w:val="00BB1F42"/>
    <w:rsid w:val="00BB20F7"/>
    <w:rsid w:val="00BB3035"/>
    <w:rsid w:val="00BB343F"/>
    <w:rsid w:val="00BB3609"/>
    <w:rsid w:val="00BB3D97"/>
    <w:rsid w:val="00BB4296"/>
    <w:rsid w:val="00BB47EA"/>
    <w:rsid w:val="00BB61FA"/>
    <w:rsid w:val="00BB75D3"/>
    <w:rsid w:val="00BB7B01"/>
    <w:rsid w:val="00BB7E5A"/>
    <w:rsid w:val="00BC0708"/>
    <w:rsid w:val="00BC182E"/>
    <w:rsid w:val="00BC1B56"/>
    <w:rsid w:val="00BC254C"/>
    <w:rsid w:val="00BC2681"/>
    <w:rsid w:val="00BC2762"/>
    <w:rsid w:val="00BC3C58"/>
    <w:rsid w:val="00BC3F99"/>
    <w:rsid w:val="00BC46ED"/>
    <w:rsid w:val="00BC47D3"/>
    <w:rsid w:val="00BC4A87"/>
    <w:rsid w:val="00BC4CCC"/>
    <w:rsid w:val="00BC525E"/>
    <w:rsid w:val="00BC556D"/>
    <w:rsid w:val="00BC7492"/>
    <w:rsid w:val="00BC7D43"/>
    <w:rsid w:val="00BD05F6"/>
    <w:rsid w:val="00BD0A46"/>
    <w:rsid w:val="00BD0D47"/>
    <w:rsid w:val="00BD13BE"/>
    <w:rsid w:val="00BD1A6A"/>
    <w:rsid w:val="00BD2460"/>
    <w:rsid w:val="00BD2F0A"/>
    <w:rsid w:val="00BD36A6"/>
    <w:rsid w:val="00BD3C14"/>
    <w:rsid w:val="00BD3DF2"/>
    <w:rsid w:val="00BD4049"/>
    <w:rsid w:val="00BD42FD"/>
    <w:rsid w:val="00BD4BED"/>
    <w:rsid w:val="00BD53A2"/>
    <w:rsid w:val="00BD582B"/>
    <w:rsid w:val="00BD683C"/>
    <w:rsid w:val="00BD6DF6"/>
    <w:rsid w:val="00BD7582"/>
    <w:rsid w:val="00BD7721"/>
    <w:rsid w:val="00BD7E08"/>
    <w:rsid w:val="00BE0236"/>
    <w:rsid w:val="00BE0500"/>
    <w:rsid w:val="00BE060F"/>
    <w:rsid w:val="00BE09BE"/>
    <w:rsid w:val="00BE0C16"/>
    <w:rsid w:val="00BE0C69"/>
    <w:rsid w:val="00BE0F6D"/>
    <w:rsid w:val="00BE1A32"/>
    <w:rsid w:val="00BE1F8C"/>
    <w:rsid w:val="00BE348D"/>
    <w:rsid w:val="00BE4111"/>
    <w:rsid w:val="00BE422B"/>
    <w:rsid w:val="00BE430D"/>
    <w:rsid w:val="00BE4948"/>
    <w:rsid w:val="00BE54D5"/>
    <w:rsid w:val="00BE5991"/>
    <w:rsid w:val="00BE5C03"/>
    <w:rsid w:val="00BE5CCB"/>
    <w:rsid w:val="00BE5D0B"/>
    <w:rsid w:val="00BE5EBE"/>
    <w:rsid w:val="00BE61EF"/>
    <w:rsid w:val="00BE6A39"/>
    <w:rsid w:val="00BE6F55"/>
    <w:rsid w:val="00BF069D"/>
    <w:rsid w:val="00BF08ED"/>
    <w:rsid w:val="00BF0908"/>
    <w:rsid w:val="00BF12DF"/>
    <w:rsid w:val="00BF1461"/>
    <w:rsid w:val="00BF1896"/>
    <w:rsid w:val="00BF1F0E"/>
    <w:rsid w:val="00BF20A0"/>
    <w:rsid w:val="00BF21A0"/>
    <w:rsid w:val="00BF261F"/>
    <w:rsid w:val="00BF2BA7"/>
    <w:rsid w:val="00BF3C88"/>
    <w:rsid w:val="00BF4311"/>
    <w:rsid w:val="00BF5010"/>
    <w:rsid w:val="00BF6A43"/>
    <w:rsid w:val="00BF6C79"/>
    <w:rsid w:val="00BF7925"/>
    <w:rsid w:val="00BF79C6"/>
    <w:rsid w:val="00BF7AAD"/>
    <w:rsid w:val="00C002A8"/>
    <w:rsid w:val="00C00656"/>
    <w:rsid w:val="00C00738"/>
    <w:rsid w:val="00C0092D"/>
    <w:rsid w:val="00C01665"/>
    <w:rsid w:val="00C018F5"/>
    <w:rsid w:val="00C02B74"/>
    <w:rsid w:val="00C02F8A"/>
    <w:rsid w:val="00C03C68"/>
    <w:rsid w:val="00C03E61"/>
    <w:rsid w:val="00C041A8"/>
    <w:rsid w:val="00C04384"/>
    <w:rsid w:val="00C064F6"/>
    <w:rsid w:val="00C069A0"/>
    <w:rsid w:val="00C069B4"/>
    <w:rsid w:val="00C07274"/>
    <w:rsid w:val="00C10FA1"/>
    <w:rsid w:val="00C113C9"/>
    <w:rsid w:val="00C1151F"/>
    <w:rsid w:val="00C11A27"/>
    <w:rsid w:val="00C11D06"/>
    <w:rsid w:val="00C1222F"/>
    <w:rsid w:val="00C1236D"/>
    <w:rsid w:val="00C12827"/>
    <w:rsid w:val="00C128FE"/>
    <w:rsid w:val="00C12E33"/>
    <w:rsid w:val="00C130C8"/>
    <w:rsid w:val="00C1374D"/>
    <w:rsid w:val="00C1440B"/>
    <w:rsid w:val="00C1452B"/>
    <w:rsid w:val="00C151BB"/>
    <w:rsid w:val="00C15457"/>
    <w:rsid w:val="00C15991"/>
    <w:rsid w:val="00C15A31"/>
    <w:rsid w:val="00C1678E"/>
    <w:rsid w:val="00C17756"/>
    <w:rsid w:val="00C17D8E"/>
    <w:rsid w:val="00C2053A"/>
    <w:rsid w:val="00C2127D"/>
    <w:rsid w:val="00C21496"/>
    <w:rsid w:val="00C21E78"/>
    <w:rsid w:val="00C2232D"/>
    <w:rsid w:val="00C22A2B"/>
    <w:rsid w:val="00C22FFD"/>
    <w:rsid w:val="00C2334D"/>
    <w:rsid w:val="00C23601"/>
    <w:rsid w:val="00C23A01"/>
    <w:rsid w:val="00C23A32"/>
    <w:rsid w:val="00C246E4"/>
    <w:rsid w:val="00C248FF"/>
    <w:rsid w:val="00C25336"/>
    <w:rsid w:val="00C25E30"/>
    <w:rsid w:val="00C26379"/>
    <w:rsid w:val="00C2738B"/>
    <w:rsid w:val="00C27A3F"/>
    <w:rsid w:val="00C27C37"/>
    <w:rsid w:val="00C30465"/>
    <w:rsid w:val="00C31304"/>
    <w:rsid w:val="00C31D4A"/>
    <w:rsid w:val="00C320AC"/>
    <w:rsid w:val="00C327C5"/>
    <w:rsid w:val="00C32845"/>
    <w:rsid w:val="00C333F9"/>
    <w:rsid w:val="00C343E7"/>
    <w:rsid w:val="00C34776"/>
    <w:rsid w:val="00C349E6"/>
    <w:rsid w:val="00C34DAA"/>
    <w:rsid w:val="00C36133"/>
    <w:rsid w:val="00C36B2D"/>
    <w:rsid w:val="00C3736B"/>
    <w:rsid w:val="00C402E4"/>
    <w:rsid w:val="00C40696"/>
    <w:rsid w:val="00C40F3B"/>
    <w:rsid w:val="00C413B8"/>
    <w:rsid w:val="00C415F3"/>
    <w:rsid w:val="00C41881"/>
    <w:rsid w:val="00C41F95"/>
    <w:rsid w:val="00C42068"/>
    <w:rsid w:val="00C42118"/>
    <w:rsid w:val="00C42BEF"/>
    <w:rsid w:val="00C4319B"/>
    <w:rsid w:val="00C447A3"/>
    <w:rsid w:val="00C45418"/>
    <w:rsid w:val="00C45AC6"/>
    <w:rsid w:val="00C45B76"/>
    <w:rsid w:val="00C466DD"/>
    <w:rsid w:val="00C46D9D"/>
    <w:rsid w:val="00C47122"/>
    <w:rsid w:val="00C500F3"/>
    <w:rsid w:val="00C501DA"/>
    <w:rsid w:val="00C518C3"/>
    <w:rsid w:val="00C523FA"/>
    <w:rsid w:val="00C525ED"/>
    <w:rsid w:val="00C52927"/>
    <w:rsid w:val="00C5337A"/>
    <w:rsid w:val="00C534AD"/>
    <w:rsid w:val="00C53DE0"/>
    <w:rsid w:val="00C548D0"/>
    <w:rsid w:val="00C55297"/>
    <w:rsid w:val="00C5560C"/>
    <w:rsid w:val="00C55DBF"/>
    <w:rsid w:val="00C56464"/>
    <w:rsid w:val="00C56765"/>
    <w:rsid w:val="00C56882"/>
    <w:rsid w:val="00C578B8"/>
    <w:rsid w:val="00C6029C"/>
    <w:rsid w:val="00C6032F"/>
    <w:rsid w:val="00C61029"/>
    <w:rsid w:val="00C61174"/>
    <w:rsid w:val="00C623A9"/>
    <w:rsid w:val="00C62630"/>
    <w:rsid w:val="00C62B09"/>
    <w:rsid w:val="00C63447"/>
    <w:rsid w:val="00C63776"/>
    <w:rsid w:val="00C6395B"/>
    <w:rsid w:val="00C648E9"/>
    <w:rsid w:val="00C64D7F"/>
    <w:rsid w:val="00C64EBE"/>
    <w:rsid w:val="00C653A6"/>
    <w:rsid w:val="00C65755"/>
    <w:rsid w:val="00C65BBF"/>
    <w:rsid w:val="00C6611B"/>
    <w:rsid w:val="00C661FA"/>
    <w:rsid w:val="00C66343"/>
    <w:rsid w:val="00C66405"/>
    <w:rsid w:val="00C66D69"/>
    <w:rsid w:val="00C6761C"/>
    <w:rsid w:val="00C6788E"/>
    <w:rsid w:val="00C67B07"/>
    <w:rsid w:val="00C67B8A"/>
    <w:rsid w:val="00C67D71"/>
    <w:rsid w:val="00C70601"/>
    <w:rsid w:val="00C70A54"/>
    <w:rsid w:val="00C70E58"/>
    <w:rsid w:val="00C7109F"/>
    <w:rsid w:val="00C714B6"/>
    <w:rsid w:val="00C71DDD"/>
    <w:rsid w:val="00C725F7"/>
    <w:rsid w:val="00C726C6"/>
    <w:rsid w:val="00C731C6"/>
    <w:rsid w:val="00C738CB"/>
    <w:rsid w:val="00C73C21"/>
    <w:rsid w:val="00C73F97"/>
    <w:rsid w:val="00C74ACC"/>
    <w:rsid w:val="00C751FB"/>
    <w:rsid w:val="00C752D5"/>
    <w:rsid w:val="00C75A80"/>
    <w:rsid w:val="00C7612D"/>
    <w:rsid w:val="00C77B43"/>
    <w:rsid w:val="00C80020"/>
    <w:rsid w:val="00C819F3"/>
    <w:rsid w:val="00C81FCE"/>
    <w:rsid w:val="00C8233B"/>
    <w:rsid w:val="00C82595"/>
    <w:rsid w:val="00C82D6B"/>
    <w:rsid w:val="00C83B5C"/>
    <w:rsid w:val="00C8476F"/>
    <w:rsid w:val="00C848CD"/>
    <w:rsid w:val="00C86DAE"/>
    <w:rsid w:val="00C8700B"/>
    <w:rsid w:val="00C8710F"/>
    <w:rsid w:val="00C872B4"/>
    <w:rsid w:val="00C874A3"/>
    <w:rsid w:val="00C8771E"/>
    <w:rsid w:val="00C87973"/>
    <w:rsid w:val="00C879D6"/>
    <w:rsid w:val="00C87AB4"/>
    <w:rsid w:val="00C90FFB"/>
    <w:rsid w:val="00C912E5"/>
    <w:rsid w:val="00C92451"/>
    <w:rsid w:val="00C924C9"/>
    <w:rsid w:val="00C92AE6"/>
    <w:rsid w:val="00C92D70"/>
    <w:rsid w:val="00C9327F"/>
    <w:rsid w:val="00C937FF"/>
    <w:rsid w:val="00C9396C"/>
    <w:rsid w:val="00C94B3B"/>
    <w:rsid w:val="00C957E2"/>
    <w:rsid w:val="00C972A2"/>
    <w:rsid w:val="00CA036D"/>
    <w:rsid w:val="00CA0988"/>
    <w:rsid w:val="00CA0C47"/>
    <w:rsid w:val="00CA1615"/>
    <w:rsid w:val="00CA371F"/>
    <w:rsid w:val="00CA405F"/>
    <w:rsid w:val="00CA5417"/>
    <w:rsid w:val="00CA58A4"/>
    <w:rsid w:val="00CA61D5"/>
    <w:rsid w:val="00CA6253"/>
    <w:rsid w:val="00CA6762"/>
    <w:rsid w:val="00CA6B25"/>
    <w:rsid w:val="00CA754B"/>
    <w:rsid w:val="00CB00B8"/>
    <w:rsid w:val="00CB0A7D"/>
    <w:rsid w:val="00CB19CA"/>
    <w:rsid w:val="00CB1FD0"/>
    <w:rsid w:val="00CB26A4"/>
    <w:rsid w:val="00CB2A8D"/>
    <w:rsid w:val="00CB31C2"/>
    <w:rsid w:val="00CB372A"/>
    <w:rsid w:val="00CB3C8A"/>
    <w:rsid w:val="00CB3DE9"/>
    <w:rsid w:val="00CB4B42"/>
    <w:rsid w:val="00CB5407"/>
    <w:rsid w:val="00CB5598"/>
    <w:rsid w:val="00CB5F04"/>
    <w:rsid w:val="00CB69A5"/>
    <w:rsid w:val="00CB710D"/>
    <w:rsid w:val="00CB7DA1"/>
    <w:rsid w:val="00CC018F"/>
    <w:rsid w:val="00CC056B"/>
    <w:rsid w:val="00CC0C7D"/>
    <w:rsid w:val="00CC1472"/>
    <w:rsid w:val="00CC1AC5"/>
    <w:rsid w:val="00CC1B71"/>
    <w:rsid w:val="00CC23A1"/>
    <w:rsid w:val="00CC2799"/>
    <w:rsid w:val="00CC33ED"/>
    <w:rsid w:val="00CC3476"/>
    <w:rsid w:val="00CC371A"/>
    <w:rsid w:val="00CC3C6D"/>
    <w:rsid w:val="00CC3FAC"/>
    <w:rsid w:val="00CC4C55"/>
    <w:rsid w:val="00CC500E"/>
    <w:rsid w:val="00CC508F"/>
    <w:rsid w:val="00CC56A8"/>
    <w:rsid w:val="00CC57E5"/>
    <w:rsid w:val="00CC6247"/>
    <w:rsid w:val="00CC70A6"/>
    <w:rsid w:val="00CC77EB"/>
    <w:rsid w:val="00CC7A53"/>
    <w:rsid w:val="00CC7AF1"/>
    <w:rsid w:val="00CD0523"/>
    <w:rsid w:val="00CD1B3F"/>
    <w:rsid w:val="00CD1C45"/>
    <w:rsid w:val="00CD1C5D"/>
    <w:rsid w:val="00CD1E51"/>
    <w:rsid w:val="00CD225C"/>
    <w:rsid w:val="00CD259B"/>
    <w:rsid w:val="00CD34BB"/>
    <w:rsid w:val="00CD421F"/>
    <w:rsid w:val="00CD4DBB"/>
    <w:rsid w:val="00CD50B1"/>
    <w:rsid w:val="00CD526C"/>
    <w:rsid w:val="00CD5903"/>
    <w:rsid w:val="00CD5E28"/>
    <w:rsid w:val="00CD6142"/>
    <w:rsid w:val="00CD619D"/>
    <w:rsid w:val="00CD76DD"/>
    <w:rsid w:val="00CD7AA6"/>
    <w:rsid w:val="00CE0461"/>
    <w:rsid w:val="00CE22EA"/>
    <w:rsid w:val="00CE3545"/>
    <w:rsid w:val="00CE4F3C"/>
    <w:rsid w:val="00CE4F7F"/>
    <w:rsid w:val="00CE649B"/>
    <w:rsid w:val="00CE690D"/>
    <w:rsid w:val="00CE69E3"/>
    <w:rsid w:val="00CE6EF7"/>
    <w:rsid w:val="00CE703A"/>
    <w:rsid w:val="00CE75D7"/>
    <w:rsid w:val="00CE7B45"/>
    <w:rsid w:val="00CF0179"/>
    <w:rsid w:val="00CF0BBF"/>
    <w:rsid w:val="00CF1A99"/>
    <w:rsid w:val="00CF2238"/>
    <w:rsid w:val="00CF2496"/>
    <w:rsid w:val="00CF2B5A"/>
    <w:rsid w:val="00CF33CA"/>
    <w:rsid w:val="00CF34AB"/>
    <w:rsid w:val="00CF50A4"/>
    <w:rsid w:val="00CF611D"/>
    <w:rsid w:val="00CF6667"/>
    <w:rsid w:val="00CF695B"/>
    <w:rsid w:val="00CF6A6D"/>
    <w:rsid w:val="00CF6FF0"/>
    <w:rsid w:val="00CF7CC9"/>
    <w:rsid w:val="00D005A3"/>
    <w:rsid w:val="00D00705"/>
    <w:rsid w:val="00D00B0C"/>
    <w:rsid w:val="00D0122E"/>
    <w:rsid w:val="00D01309"/>
    <w:rsid w:val="00D0142E"/>
    <w:rsid w:val="00D01810"/>
    <w:rsid w:val="00D02FC6"/>
    <w:rsid w:val="00D03163"/>
    <w:rsid w:val="00D0364B"/>
    <w:rsid w:val="00D036EA"/>
    <w:rsid w:val="00D0375B"/>
    <w:rsid w:val="00D03A93"/>
    <w:rsid w:val="00D03C19"/>
    <w:rsid w:val="00D03C54"/>
    <w:rsid w:val="00D03CAB"/>
    <w:rsid w:val="00D0417F"/>
    <w:rsid w:val="00D049C4"/>
    <w:rsid w:val="00D04ED0"/>
    <w:rsid w:val="00D05193"/>
    <w:rsid w:val="00D05434"/>
    <w:rsid w:val="00D05DAE"/>
    <w:rsid w:val="00D05FB8"/>
    <w:rsid w:val="00D062D5"/>
    <w:rsid w:val="00D06B85"/>
    <w:rsid w:val="00D07350"/>
    <w:rsid w:val="00D07607"/>
    <w:rsid w:val="00D076FD"/>
    <w:rsid w:val="00D07D82"/>
    <w:rsid w:val="00D07FE7"/>
    <w:rsid w:val="00D106B8"/>
    <w:rsid w:val="00D11069"/>
    <w:rsid w:val="00D11A0A"/>
    <w:rsid w:val="00D13681"/>
    <w:rsid w:val="00D13C1B"/>
    <w:rsid w:val="00D144FD"/>
    <w:rsid w:val="00D150CB"/>
    <w:rsid w:val="00D15D45"/>
    <w:rsid w:val="00D15E71"/>
    <w:rsid w:val="00D15F9B"/>
    <w:rsid w:val="00D16272"/>
    <w:rsid w:val="00D1679A"/>
    <w:rsid w:val="00D16B06"/>
    <w:rsid w:val="00D16F9C"/>
    <w:rsid w:val="00D2007B"/>
    <w:rsid w:val="00D203A8"/>
    <w:rsid w:val="00D206B0"/>
    <w:rsid w:val="00D20784"/>
    <w:rsid w:val="00D20C98"/>
    <w:rsid w:val="00D20D27"/>
    <w:rsid w:val="00D20EEA"/>
    <w:rsid w:val="00D21328"/>
    <w:rsid w:val="00D2134E"/>
    <w:rsid w:val="00D2160E"/>
    <w:rsid w:val="00D219A9"/>
    <w:rsid w:val="00D21D17"/>
    <w:rsid w:val="00D21F46"/>
    <w:rsid w:val="00D225E6"/>
    <w:rsid w:val="00D226B3"/>
    <w:rsid w:val="00D22BD6"/>
    <w:rsid w:val="00D23101"/>
    <w:rsid w:val="00D23615"/>
    <w:rsid w:val="00D23E18"/>
    <w:rsid w:val="00D24025"/>
    <w:rsid w:val="00D24297"/>
    <w:rsid w:val="00D243FA"/>
    <w:rsid w:val="00D25FA2"/>
    <w:rsid w:val="00D269F5"/>
    <w:rsid w:val="00D26EC6"/>
    <w:rsid w:val="00D274AE"/>
    <w:rsid w:val="00D2752F"/>
    <w:rsid w:val="00D2768F"/>
    <w:rsid w:val="00D277B6"/>
    <w:rsid w:val="00D30650"/>
    <w:rsid w:val="00D30A80"/>
    <w:rsid w:val="00D3207E"/>
    <w:rsid w:val="00D3257C"/>
    <w:rsid w:val="00D32EF6"/>
    <w:rsid w:val="00D32FDB"/>
    <w:rsid w:val="00D333DF"/>
    <w:rsid w:val="00D3393E"/>
    <w:rsid w:val="00D3448A"/>
    <w:rsid w:val="00D3450A"/>
    <w:rsid w:val="00D349DB"/>
    <w:rsid w:val="00D34E6C"/>
    <w:rsid w:val="00D3537F"/>
    <w:rsid w:val="00D357B3"/>
    <w:rsid w:val="00D35DA5"/>
    <w:rsid w:val="00D36566"/>
    <w:rsid w:val="00D36F93"/>
    <w:rsid w:val="00D37882"/>
    <w:rsid w:val="00D37AFE"/>
    <w:rsid w:val="00D37EA6"/>
    <w:rsid w:val="00D407DE"/>
    <w:rsid w:val="00D40FCE"/>
    <w:rsid w:val="00D414C8"/>
    <w:rsid w:val="00D4185D"/>
    <w:rsid w:val="00D42B95"/>
    <w:rsid w:val="00D43B2D"/>
    <w:rsid w:val="00D43DCB"/>
    <w:rsid w:val="00D44CCE"/>
    <w:rsid w:val="00D44DD6"/>
    <w:rsid w:val="00D45DAC"/>
    <w:rsid w:val="00D4600F"/>
    <w:rsid w:val="00D46169"/>
    <w:rsid w:val="00D46CA8"/>
    <w:rsid w:val="00D46D2C"/>
    <w:rsid w:val="00D46F65"/>
    <w:rsid w:val="00D47680"/>
    <w:rsid w:val="00D478E6"/>
    <w:rsid w:val="00D5003B"/>
    <w:rsid w:val="00D502DC"/>
    <w:rsid w:val="00D50BBC"/>
    <w:rsid w:val="00D51A03"/>
    <w:rsid w:val="00D52176"/>
    <w:rsid w:val="00D52731"/>
    <w:rsid w:val="00D52C3A"/>
    <w:rsid w:val="00D52F5C"/>
    <w:rsid w:val="00D538F6"/>
    <w:rsid w:val="00D53BFE"/>
    <w:rsid w:val="00D53CD3"/>
    <w:rsid w:val="00D544D2"/>
    <w:rsid w:val="00D546F2"/>
    <w:rsid w:val="00D54B45"/>
    <w:rsid w:val="00D55037"/>
    <w:rsid w:val="00D55270"/>
    <w:rsid w:val="00D558A2"/>
    <w:rsid w:val="00D56246"/>
    <w:rsid w:val="00D5637A"/>
    <w:rsid w:val="00D56D0A"/>
    <w:rsid w:val="00D60A67"/>
    <w:rsid w:val="00D60B1D"/>
    <w:rsid w:val="00D60F41"/>
    <w:rsid w:val="00D61C3C"/>
    <w:rsid w:val="00D61C68"/>
    <w:rsid w:val="00D632C4"/>
    <w:rsid w:val="00D635C1"/>
    <w:rsid w:val="00D63B90"/>
    <w:rsid w:val="00D64716"/>
    <w:rsid w:val="00D65260"/>
    <w:rsid w:val="00D65CE5"/>
    <w:rsid w:val="00D65EE2"/>
    <w:rsid w:val="00D6637D"/>
    <w:rsid w:val="00D66BE6"/>
    <w:rsid w:val="00D66E24"/>
    <w:rsid w:val="00D671D5"/>
    <w:rsid w:val="00D6780A"/>
    <w:rsid w:val="00D70F87"/>
    <w:rsid w:val="00D71EAE"/>
    <w:rsid w:val="00D72940"/>
    <w:rsid w:val="00D72BAC"/>
    <w:rsid w:val="00D731EE"/>
    <w:rsid w:val="00D7377D"/>
    <w:rsid w:val="00D73D5C"/>
    <w:rsid w:val="00D7461B"/>
    <w:rsid w:val="00D74AB4"/>
    <w:rsid w:val="00D74D54"/>
    <w:rsid w:val="00D74EE3"/>
    <w:rsid w:val="00D74F64"/>
    <w:rsid w:val="00D75486"/>
    <w:rsid w:val="00D75C34"/>
    <w:rsid w:val="00D763C7"/>
    <w:rsid w:val="00D764E1"/>
    <w:rsid w:val="00D772B2"/>
    <w:rsid w:val="00D7731E"/>
    <w:rsid w:val="00D77364"/>
    <w:rsid w:val="00D77A92"/>
    <w:rsid w:val="00D77E0E"/>
    <w:rsid w:val="00D800F2"/>
    <w:rsid w:val="00D80ACC"/>
    <w:rsid w:val="00D81142"/>
    <w:rsid w:val="00D811F0"/>
    <w:rsid w:val="00D8264F"/>
    <w:rsid w:val="00D828B9"/>
    <w:rsid w:val="00D82BC0"/>
    <w:rsid w:val="00D82DE7"/>
    <w:rsid w:val="00D83A2C"/>
    <w:rsid w:val="00D83B06"/>
    <w:rsid w:val="00D8427F"/>
    <w:rsid w:val="00D847A5"/>
    <w:rsid w:val="00D864C1"/>
    <w:rsid w:val="00D86BCB"/>
    <w:rsid w:val="00D86CF0"/>
    <w:rsid w:val="00D86F9E"/>
    <w:rsid w:val="00D87913"/>
    <w:rsid w:val="00D90518"/>
    <w:rsid w:val="00D90B34"/>
    <w:rsid w:val="00D92340"/>
    <w:rsid w:val="00D93F98"/>
    <w:rsid w:val="00D940CF"/>
    <w:rsid w:val="00D95232"/>
    <w:rsid w:val="00DA1AED"/>
    <w:rsid w:val="00DA1CA1"/>
    <w:rsid w:val="00DA1EB6"/>
    <w:rsid w:val="00DA2050"/>
    <w:rsid w:val="00DA30DE"/>
    <w:rsid w:val="00DA3767"/>
    <w:rsid w:val="00DA37E9"/>
    <w:rsid w:val="00DA3A38"/>
    <w:rsid w:val="00DA3B68"/>
    <w:rsid w:val="00DA4383"/>
    <w:rsid w:val="00DA483D"/>
    <w:rsid w:val="00DA4EE4"/>
    <w:rsid w:val="00DA4FE8"/>
    <w:rsid w:val="00DA5EA8"/>
    <w:rsid w:val="00DA6E0D"/>
    <w:rsid w:val="00DA6FE5"/>
    <w:rsid w:val="00DA73CF"/>
    <w:rsid w:val="00DB0325"/>
    <w:rsid w:val="00DB05E2"/>
    <w:rsid w:val="00DB111D"/>
    <w:rsid w:val="00DB17C1"/>
    <w:rsid w:val="00DB1ED4"/>
    <w:rsid w:val="00DB2727"/>
    <w:rsid w:val="00DB2D97"/>
    <w:rsid w:val="00DB334F"/>
    <w:rsid w:val="00DB427C"/>
    <w:rsid w:val="00DB4366"/>
    <w:rsid w:val="00DB47C1"/>
    <w:rsid w:val="00DB52AB"/>
    <w:rsid w:val="00DB610A"/>
    <w:rsid w:val="00DB7211"/>
    <w:rsid w:val="00DB78F6"/>
    <w:rsid w:val="00DB9E67"/>
    <w:rsid w:val="00DC0401"/>
    <w:rsid w:val="00DC12A5"/>
    <w:rsid w:val="00DC1705"/>
    <w:rsid w:val="00DC185A"/>
    <w:rsid w:val="00DC1B21"/>
    <w:rsid w:val="00DC20F7"/>
    <w:rsid w:val="00DC2101"/>
    <w:rsid w:val="00DC242D"/>
    <w:rsid w:val="00DC2A4C"/>
    <w:rsid w:val="00DC3EE9"/>
    <w:rsid w:val="00DC53B8"/>
    <w:rsid w:val="00DC5F62"/>
    <w:rsid w:val="00DC637D"/>
    <w:rsid w:val="00DC64A6"/>
    <w:rsid w:val="00DC73FB"/>
    <w:rsid w:val="00DC7917"/>
    <w:rsid w:val="00DC7BF4"/>
    <w:rsid w:val="00DC7E70"/>
    <w:rsid w:val="00DD00F8"/>
    <w:rsid w:val="00DD053F"/>
    <w:rsid w:val="00DD0E57"/>
    <w:rsid w:val="00DD17E3"/>
    <w:rsid w:val="00DD1A00"/>
    <w:rsid w:val="00DD1A7E"/>
    <w:rsid w:val="00DD25AC"/>
    <w:rsid w:val="00DD3326"/>
    <w:rsid w:val="00DD3F95"/>
    <w:rsid w:val="00DD4515"/>
    <w:rsid w:val="00DD47FA"/>
    <w:rsid w:val="00DD4901"/>
    <w:rsid w:val="00DD64E4"/>
    <w:rsid w:val="00DD7194"/>
    <w:rsid w:val="00DD7786"/>
    <w:rsid w:val="00DD7A31"/>
    <w:rsid w:val="00DD7FB6"/>
    <w:rsid w:val="00DE10D9"/>
    <w:rsid w:val="00DE11D4"/>
    <w:rsid w:val="00DE1C88"/>
    <w:rsid w:val="00DE1D50"/>
    <w:rsid w:val="00DE1EA8"/>
    <w:rsid w:val="00DE2889"/>
    <w:rsid w:val="00DE2C76"/>
    <w:rsid w:val="00DE3144"/>
    <w:rsid w:val="00DE3875"/>
    <w:rsid w:val="00DE4E6F"/>
    <w:rsid w:val="00DE5290"/>
    <w:rsid w:val="00DE53D1"/>
    <w:rsid w:val="00DE57FF"/>
    <w:rsid w:val="00DE6A55"/>
    <w:rsid w:val="00DE7462"/>
    <w:rsid w:val="00DE75DB"/>
    <w:rsid w:val="00DE79F7"/>
    <w:rsid w:val="00DF0FBA"/>
    <w:rsid w:val="00DF2381"/>
    <w:rsid w:val="00DF286A"/>
    <w:rsid w:val="00DF2DD1"/>
    <w:rsid w:val="00DF4EA4"/>
    <w:rsid w:val="00DF5437"/>
    <w:rsid w:val="00DF5DEA"/>
    <w:rsid w:val="00DF61F8"/>
    <w:rsid w:val="00DF6436"/>
    <w:rsid w:val="00DF658C"/>
    <w:rsid w:val="00DF6B44"/>
    <w:rsid w:val="00DF71EE"/>
    <w:rsid w:val="00DF72B9"/>
    <w:rsid w:val="00DF7640"/>
    <w:rsid w:val="00DF7ABF"/>
    <w:rsid w:val="00DF7DF4"/>
    <w:rsid w:val="00E00074"/>
    <w:rsid w:val="00E0059B"/>
    <w:rsid w:val="00E00B84"/>
    <w:rsid w:val="00E00CB2"/>
    <w:rsid w:val="00E00D64"/>
    <w:rsid w:val="00E01CBA"/>
    <w:rsid w:val="00E031B6"/>
    <w:rsid w:val="00E0352C"/>
    <w:rsid w:val="00E0372A"/>
    <w:rsid w:val="00E03ABA"/>
    <w:rsid w:val="00E04C66"/>
    <w:rsid w:val="00E0511E"/>
    <w:rsid w:val="00E05344"/>
    <w:rsid w:val="00E0615E"/>
    <w:rsid w:val="00E06262"/>
    <w:rsid w:val="00E0683E"/>
    <w:rsid w:val="00E06DAB"/>
    <w:rsid w:val="00E06F73"/>
    <w:rsid w:val="00E0708F"/>
    <w:rsid w:val="00E07572"/>
    <w:rsid w:val="00E10443"/>
    <w:rsid w:val="00E1075B"/>
    <w:rsid w:val="00E10B08"/>
    <w:rsid w:val="00E10B25"/>
    <w:rsid w:val="00E10D1E"/>
    <w:rsid w:val="00E11320"/>
    <w:rsid w:val="00E11488"/>
    <w:rsid w:val="00E11532"/>
    <w:rsid w:val="00E1195E"/>
    <w:rsid w:val="00E11D70"/>
    <w:rsid w:val="00E122BE"/>
    <w:rsid w:val="00E127B7"/>
    <w:rsid w:val="00E13141"/>
    <w:rsid w:val="00E13353"/>
    <w:rsid w:val="00E1383A"/>
    <w:rsid w:val="00E14FD6"/>
    <w:rsid w:val="00E155C5"/>
    <w:rsid w:val="00E155E7"/>
    <w:rsid w:val="00E16A93"/>
    <w:rsid w:val="00E174F8"/>
    <w:rsid w:val="00E17548"/>
    <w:rsid w:val="00E1782A"/>
    <w:rsid w:val="00E178C1"/>
    <w:rsid w:val="00E1790E"/>
    <w:rsid w:val="00E17B6F"/>
    <w:rsid w:val="00E217D6"/>
    <w:rsid w:val="00E21C94"/>
    <w:rsid w:val="00E21D51"/>
    <w:rsid w:val="00E22A3B"/>
    <w:rsid w:val="00E23695"/>
    <w:rsid w:val="00E236C0"/>
    <w:rsid w:val="00E24435"/>
    <w:rsid w:val="00E244BC"/>
    <w:rsid w:val="00E2493C"/>
    <w:rsid w:val="00E24DB4"/>
    <w:rsid w:val="00E251EC"/>
    <w:rsid w:val="00E259BC"/>
    <w:rsid w:val="00E3038B"/>
    <w:rsid w:val="00E30640"/>
    <w:rsid w:val="00E30DCC"/>
    <w:rsid w:val="00E30E26"/>
    <w:rsid w:val="00E315F3"/>
    <w:rsid w:val="00E31627"/>
    <w:rsid w:val="00E31C89"/>
    <w:rsid w:val="00E31F8D"/>
    <w:rsid w:val="00E32CFC"/>
    <w:rsid w:val="00E33D4E"/>
    <w:rsid w:val="00E345AE"/>
    <w:rsid w:val="00E352AC"/>
    <w:rsid w:val="00E36484"/>
    <w:rsid w:val="00E36A09"/>
    <w:rsid w:val="00E36BC9"/>
    <w:rsid w:val="00E401B2"/>
    <w:rsid w:val="00E4137C"/>
    <w:rsid w:val="00E4174F"/>
    <w:rsid w:val="00E41A63"/>
    <w:rsid w:val="00E41EE0"/>
    <w:rsid w:val="00E43240"/>
    <w:rsid w:val="00E43333"/>
    <w:rsid w:val="00E4373D"/>
    <w:rsid w:val="00E43B4A"/>
    <w:rsid w:val="00E4440B"/>
    <w:rsid w:val="00E44574"/>
    <w:rsid w:val="00E446FC"/>
    <w:rsid w:val="00E44764"/>
    <w:rsid w:val="00E45626"/>
    <w:rsid w:val="00E460DD"/>
    <w:rsid w:val="00E461AF"/>
    <w:rsid w:val="00E4697C"/>
    <w:rsid w:val="00E476B0"/>
    <w:rsid w:val="00E4793D"/>
    <w:rsid w:val="00E47BFA"/>
    <w:rsid w:val="00E47C6A"/>
    <w:rsid w:val="00E50835"/>
    <w:rsid w:val="00E51A7D"/>
    <w:rsid w:val="00E51DC7"/>
    <w:rsid w:val="00E52BFF"/>
    <w:rsid w:val="00E530A2"/>
    <w:rsid w:val="00E532FE"/>
    <w:rsid w:val="00E53AC8"/>
    <w:rsid w:val="00E5440C"/>
    <w:rsid w:val="00E54886"/>
    <w:rsid w:val="00E54D8C"/>
    <w:rsid w:val="00E5514C"/>
    <w:rsid w:val="00E551F2"/>
    <w:rsid w:val="00E5561B"/>
    <w:rsid w:val="00E56C2F"/>
    <w:rsid w:val="00E57184"/>
    <w:rsid w:val="00E57551"/>
    <w:rsid w:val="00E57D9C"/>
    <w:rsid w:val="00E596A3"/>
    <w:rsid w:val="00E609CA"/>
    <w:rsid w:val="00E60C45"/>
    <w:rsid w:val="00E610E5"/>
    <w:rsid w:val="00E610E8"/>
    <w:rsid w:val="00E61AF7"/>
    <w:rsid w:val="00E62036"/>
    <w:rsid w:val="00E625A1"/>
    <w:rsid w:val="00E637A3"/>
    <w:rsid w:val="00E63B49"/>
    <w:rsid w:val="00E63EFC"/>
    <w:rsid w:val="00E6412C"/>
    <w:rsid w:val="00E642CB"/>
    <w:rsid w:val="00E65011"/>
    <w:rsid w:val="00E6511C"/>
    <w:rsid w:val="00E654C7"/>
    <w:rsid w:val="00E65E7D"/>
    <w:rsid w:val="00E6673F"/>
    <w:rsid w:val="00E66A17"/>
    <w:rsid w:val="00E66AC5"/>
    <w:rsid w:val="00E66F5C"/>
    <w:rsid w:val="00E67234"/>
    <w:rsid w:val="00E67962"/>
    <w:rsid w:val="00E67D9C"/>
    <w:rsid w:val="00E67E71"/>
    <w:rsid w:val="00E70116"/>
    <w:rsid w:val="00E708F4"/>
    <w:rsid w:val="00E70C04"/>
    <w:rsid w:val="00E72800"/>
    <w:rsid w:val="00E728C0"/>
    <w:rsid w:val="00E731FA"/>
    <w:rsid w:val="00E73721"/>
    <w:rsid w:val="00E73BA2"/>
    <w:rsid w:val="00E73F55"/>
    <w:rsid w:val="00E74CC7"/>
    <w:rsid w:val="00E7506C"/>
    <w:rsid w:val="00E759F8"/>
    <w:rsid w:val="00E76153"/>
    <w:rsid w:val="00E76807"/>
    <w:rsid w:val="00E76D8F"/>
    <w:rsid w:val="00E778E5"/>
    <w:rsid w:val="00E77AE4"/>
    <w:rsid w:val="00E80903"/>
    <w:rsid w:val="00E80F37"/>
    <w:rsid w:val="00E81488"/>
    <w:rsid w:val="00E81BFF"/>
    <w:rsid w:val="00E81E3A"/>
    <w:rsid w:val="00E820A0"/>
    <w:rsid w:val="00E82918"/>
    <w:rsid w:val="00E82AB8"/>
    <w:rsid w:val="00E830D6"/>
    <w:rsid w:val="00E835E9"/>
    <w:rsid w:val="00E83C06"/>
    <w:rsid w:val="00E83F22"/>
    <w:rsid w:val="00E846B4"/>
    <w:rsid w:val="00E8486E"/>
    <w:rsid w:val="00E853B0"/>
    <w:rsid w:val="00E85624"/>
    <w:rsid w:val="00E865EB"/>
    <w:rsid w:val="00E8667B"/>
    <w:rsid w:val="00E8669E"/>
    <w:rsid w:val="00E902DC"/>
    <w:rsid w:val="00E904B2"/>
    <w:rsid w:val="00E906DC"/>
    <w:rsid w:val="00E9075D"/>
    <w:rsid w:val="00E90E04"/>
    <w:rsid w:val="00E9134D"/>
    <w:rsid w:val="00E916E6"/>
    <w:rsid w:val="00E916EB"/>
    <w:rsid w:val="00E91A24"/>
    <w:rsid w:val="00E91DDA"/>
    <w:rsid w:val="00E91E83"/>
    <w:rsid w:val="00E93A28"/>
    <w:rsid w:val="00E9422C"/>
    <w:rsid w:val="00E944C2"/>
    <w:rsid w:val="00E94BDD"/>
    <w:rsid w:val="00E94D83"/>
    <w:rsid w:val="00E95388"/>
    <w:rsid w:val="00E95585"/>
    <w:rsid w:val="00E95A68"/>
    <w:rsid w:val="00E95AE9"/>
    <w:rsid w:val="00E95EF1"/>
    <w:rsid w:val="00E95FCE"/>
    <w:rsid w:val="00E96115"/>
    <w:rsid w:val="00E966AA"/>
    <w:rsid w:val="00E96872"/>
    <w:rsid w:val="00E96B5B"/>
    <w:rsid w:val="00E97555"/>
    <w:rsid w:val="00E97A83"/>
    <w:rsid w:val="00EA0CC9"/>
    <w:rsid w:val="00EA1CE6"/>
    <w:rsid w:val="00EA206D"/>
    <w:rsid w:val="00EA2471"/>
    <w:rsid w:val="00EA2DFD"/>
    <w:rsid w:val="00EA2DFE"/>
    <w:rsid w:val="00EA2F6E"/>
    <w:rsid w:val="00EA3490"/>
    <w:rsid w:val="00EA34F1"/>
    <w:rsid w:val="00EA356E"/>
    <w:rsid w:val="00EA36EF"/>
    <w:rsid w:val="00EA39DA"/>
    <w:rsid w:val="00EA45B8"/>
    <w:rsid w:val="00EA4A6A"/>
    <w:rsid w:val="00EA5479"/>
    <w:rsid w:val="00EA56C1"/>
    <w:rsid w:val="00EA5740"/>
    <w:rsid w:val="00EA584B"/>
    <w:rsid w:val="00EA5B28"/>
    <w:rsid w:val="00EA5F87"/>
    <w:rsid w:val="00EA61D0"/>
    <w:rsid w:val="00EA6C3E"/>
    <w:rsid w:val="00EA6CC0"/>
    <w:rsid w:val="00EA712A"/>
    <w:rsid w:val="00EA7A0F"/>
    <w:rsid w:val="00EB11AB"/>
    <w:rsid w:val="00EB1326"/>
    <w:rsid w:val="00EB139B"/>
    <w:rsid w:val="00EB1F49"/>
    <w:rsid w:val="00EB2186"/>
    <w:rsid w:val="00EB36E7"/>
    <w:rsid w:val="00EB41DC"/>
    <w:rsid w:val="00EB481B"/>
    <w:rsid w:val="00EB54D0"/>
    <w:rsid w:val="00EB5858"/>
    <w:rsid w:val="00EB5FF0"/>
    <w:rsid w:val="00EB6C87"/>
    <w:rsid w:val="00EB6EBF"/>
    <w:rsid w:val="00EB7416"/>
    <w:rsid w:val="00EC0377"/>
    <w:rsid w:val="00EC06CF"/>
    <w:rsid w:val="00EC0ED2"/>
    <w:rsid w:val="00EC11DC"/>
    <w:rsid w:val="00EC1238"/>
    <w:rsid w:val="00EC19B5"/>
    <w:rsid w:val="00EC1E1A"/>
    <w:rsid w:val="00EC2B1D"/>
    <w:rsid w:val="00EC36F7"/>
    <w:rsid w:val="00EC3BEB"/>
    <w:rsid w:val="00EC3DC1"/>
    <w:rsid w:val="00EC4D84"/>
    <w:rsid w:val="00EC4F45"/>
    <w:rsid w:val="00EC5E7D"/>
    <w:rsid w:val="00EC6887"/>
    <w:rsid w:val="00EC69B7"/>
    <w:rsid w:val="00EC6AAE"/>
    <w:rsid w:val="00EC6E3C"/>
    <w:rsid w:val="00EC6F3D"/>
    <w:rsid w:val="00EC7506"/>
    <w:rsid w:val="00ED0378"/>
    <w:rsid w:val="00ED1883"/>
    <w:rsid w:val="00ED1933"/>
    <w:rsid w:val="00ED1E19"/>
    <w:rsid w:val="00ED27AC"/>
    <w:rsid w:val="00ED370F"/>
    <w:rsid w:val="00ED40C4"/>
    <w:rsid w:val="00ED42C2"/>
    <w:rsid w:val="00ED458F"/>
    <w:rsid w:val="00ED4EBA"/>
    <w:rsid w:val="00ED5796"/>
    <w:rsid w:val="00ED64AA"/>
    <w:rsid w:val="00ED71F4"/>
    <w:rsid w:val="00ED746D"/>
    <w:rsid w:val="00ED768B"/>
    <w:rsid w:val="00ED7B30"/>
    <w:rsid w:val="00ED7B59"/>
    <w:rsid w:val="00ED7B73"/>
    <w:rsid w:val="00EE0A5B"/>
    <w:rsid w:val="00EE119E"/>
    <w:rsid w:val="00EE1353"/>
    <w:rsid w:val="00EE16B5"/>
    <w:rsid w:val="00EE1B7D"/>
    <w:rsid w:val="00EE226C"/>
    <w:rsid w:val="00EE2466"/>
    <w:rsid w:val="00EE2D43"/>
    <w:rsid w:val="00EE2EB0"/>
    <w:rsid w:val="00EE3705"/>
    <w:rsid w:val="00EE3896"/>
    <w:rsid w:val="00EE394A"/>
    <w:rsid w:val="00EE45C6"/>
    <w:rsid w:val="00EE488E"/>
    <w:rsid w:val="00EE4EA8"/>
    <w:rsid w:val="00EE69EB"/>
    <w:rsid w:val="00EE6ECB"/>
    <w:rsid w:val="00EE722E"/>
    <w:rsid w:val="00EF0777"/>
    <w:rsid w:val="00EF07A4"/>
    <w:rsid w:val="00EF09AC"/>
    <w:rsid w:val="00EF1063"/>
    <w:rsid w:val="00EF1381"/>
    <w:rsid w:val="00EF21E3"/>
    <w:rsid w:val="00EF28F7"/>
    <w:rsid w:val="00EF2F69"/>
    <w:rsid w:val="00EF3382"/>
    <w:rsid w:val="00EF394A"/>
    <w:rsid w:val="00EF3E0B"/>
    <w:rsid w:val="00EF422A"/>
    <w:rsid w:val="00EF690E"/>
    <w:rsid w:val="00EF73C0"/>
    <w:rsid w:val="00F00790"/>
    <w:rsid w:val="00F00E13"/>
    <w:rsid w:val="00F012FD"/>
    <w:rsid w:val="00F0148B"/>
    <w:rsid w:val="00F01905"/>
    <w:rsid w:val="00F01BFF"/>
    <w:rsid w:val="00F01E09"/>
    <w:rsid w:val="00F038FD"/>
    <w:rsid w:val="00F04050"/>
    <w:rsid w:val="00F0491C"/>
    <w:rsid w:val="00F04E62"/>
    <w:rsid w:val="00F05C75"/>
    <w:rsid w:val="00F05FF4"/>
    <w:rsid w:val="00F069C1"/>
    <w:rsid w:val="00F07A85"/>
    <w:rsid w:val="00F07B10"/>
    <w:rsid w:val="00F110B7"/>
    <w:rsid w:val="00F11385"/>
    <w:rsid w:val="00F1189B"/>
    <w:rsid w:val="00F11F93"/>
    <w:rsid w:val="00F11FDB"/>
    <w:rsid w:val="00F12D00"/>
    <w:rsid w:val="00F13750"/>
    <w:rsid w:val="00F1397D"/>
    <w:rsid w:val="00F13CEC"/>
    <w:rsid w:val="00F14055"/>
    <w:rsid w:val="00F143CD"/>
    <w:rsid w:val="00F144D4"/>
    <w:rsid w:val="00F145BD"/>
    <w:rsid w:val="00F14A3D"/>
    <w:rsid w:val="00F1527C"/>
    <w:rsid w:val="00F15343"/>
    <w:rsid w:val="00F15F7B"/>
    <w:rsid w:val="00F16710"/>
    <w:rsid w:val="00F168B5"/>
    <w:rsid w:val="00F171A4"/>
    <w:rsid w:val="00F171C6"/>
    <w:rsid w:val="00F17307"/>
    <w:rsid w:val="00F1764D"/>
    <w:rsid w:val="00F179F5"/>
    <w:rsid w:val="00F17BCD"/>
    <w:rsid w:val="00F1ED3F"/>
    <w:rsid w:val="00F20164"/>
    <w:rsid w:val="00F20720"/>
    <w:rsid w:val="00F20D6D"/>
    <w:rsid w:val="00F2154C"/>
    <w:rsid w:val="00F215C5"/>
    <w:rsid w:val="00F226D8"/>
    <w:rsid w:val="00F2361E"/>
    <w:rsid w:val="00F237B7"/>
    <w:rsid w:val="00F23CD5"/>
    <w:rsid w:val="00F2407D"/>
    <w:rsid w:val="00F248E5"/>
    <w:rsid w:val="00F25D75"/>
    <w:rsid w:val="00F2682F"/>
    <w:rsid w:val="00F26D85"/>
    <w:rsid w:val="00F270F5"/>
    <w:rsid w:val="00F277DF"/>
    <w:rsid w:val="00F30528"/>
    <w:rsid w:val="00F30815"/>
    <w:rsid w:val="00F31353"/>
    <w:rsid w:val="00F31692"/>
    <w:rsid w:val="00F31700"/>
    <w:rsid w:val="00F31863"/>
    <w:rsid w:val="00F31DA8"/>
    <w:rsid w:val="00F32200"/>
    <w:rsid w:val="00F32388"/>
    <w:rsid w:val="00F3254A"/>
    <w:rsid w:val="00F326A8"/>
    <w:rsid w:val="00F32C18"/>
    <w:rsid w:val="00F32F91"/>
    <w:rsid w:val="00F33422"/>
    <w:rsid w:val="00F335C1"/>
    <w:rsid w:val="00F337BF"/>
    <w:rsid w:val="00F33936"/>
    <w:rsid w:val="00F339DB"/>
    <w:rsid w:val="00F33BF1"/>
    <w:rsid w:val="00F343E1"/>
    <w:rsid w:val="00F34E53"/>
    <w:rsid w:val="00F3509A"/>
    <w:rsid w:val="00F35853"/>
    <w:rsid w:val="00F36299"/>
    <w:rsid w:val="00F3672D"/>
    <w:rsid w:val="00F37139"/>
    <w:rsid w:val="00F37608"/>
    <w:rsid w:val="00F378C5"/>
    <w:rsid w:val="00F40787"/>
    <w:rsid w:val="00F40A60"/>
    <w:rsid w:val="00F40BDF"/>
    <w:rsid w:val="00F424ED"/>
    <w:rsid w:val="00F4292E"/>
    <w:rsid w:val="00F42C7F"/>
    <w:rsid w:val="00F43680"/>
    <w:rsid w:val="00F4368D"/>
    <w:rsid w:val="00F43BD2"/>
    <w:rsid w:val="00F43EF0"/>
    <w:rsid w:val="00F442A1"/>
    <w:rsid w:val="00F443F8"/>
    <w:rsid w:val="00F44D4C"/>
    <w:rsid w:val="00F44D94"/>
    <w:rsid w:val="00F45EAC"/>
    <w:rsid w:val="00F465DA"/>
    <w:rsid w:val="00F472D2"/>
    <w:rsid w:val="00F472E2"/>
    <w:rsid w:val="00F472E9"/>
    <w:rsid w:val="00F47B49"/>
    <w:rsid w:val="00F5020C"/>
    <w:rsid w:val="00F504D7"/>
    <w:rsid w:val="00F50E41"/>
    <w:rsid w:val="00F5195F"/>
    <w:rsid w:val="00F52C72"/>
    <w:rsid w:val="00F536F1"/>
    <w:rsid w:val="00F54863"/>
    <w:rsid w:val="00F54FFA"/>
    <w:rsid w:val="00F55E08"/>
    <w:rsid w:val="00F57ED7"/>
    <w:rsid w:val="00F611D8"/>
    <w:rsid w:val="00F6173D"/>
    <w:rsid w:val="00F61EE2"/>
    <w:rsid w:val="00F623D0"/>
    <w:rsid w:val="00F6374C"/>
    <w:rsid w:val="00F6497E"/>
    <w:rsid w:val="00F64C8F"/>
    <w:rsid w:val="00F64E01"/>
    <w:rsid w:val="00F65971"/>
    <w:rsid w:val="00F66427"/>
    <w:rsid w:val="00F675A0"/>
    <w:rsid w:val="00F67ED2"/>
    <w:rsid w:val="00F70310"/>
    <w:rsid w:val="00F7126F"/>
    <w:rsid w:val="00F71869"/>
    <w:rsid w:val="00F729B0"/>
    <w:rsid w:val="00F72FCE"/>
    <w:rsid w:val="00F7489E"/>
    <w:rsid w:val="00F75123"/>
    <w:rsid w:val="00F767EB"/>
    <w:rsid w:val="00F778B4"/>
    <w:rsid w:val="00F804D5"/>
    <w:rsid w:val="00F811CD"/>
    <w:rsid w:val="00F81266"/>
    <w:rsid w:val="00F81551"/>
    <w:rsid w:val="00F81665"/>
    <w:rsid w:val="00F819CE"/>
    <w:rsid w:val="00F819DC"/>
    <w:rsid w:val="00F82966"/>
    <w:rsid w:val="00F83721"/>
    <w:rsid w:val="00F845D1"/>
    <w:rsid w:val="00F84778"/>
    <w:rsid w:val="00F8589F"/>
    <w:rsid w:val="00F86C25"/>
    <w:rsid w:val="00F86C66"/>
    <w:rsid w:val="00F86D0A"/>
    <w:rsid w:val="00F878AB"/>
    <w:rsid w:val="00F87AAD"/>
    <w:rsid w:val="00F87E65"/>
    <w:rsid w:val="00F91D01"/>
    <w:rsid w:val="00F92806"/>
    <w:rsid w:val="00F93216"/>
    <w:rsid w:val="00F933E6"/>
    <w:rsid w:val="00F94894"/>
    <w:rsid w:val="00F94FAB"/>
    <w:rsid w:val="00F9598B"/>
    <w:rsid w:val="00F95DA1"/>
    <w:rsid w:val="00F96116"/>
    <w:rsid w:val="00F966D0"/>
    <w:rsid w:val="00F97901"/>
    <w:rsid w:val="00F97E4C"/>
    <w:rsid w:val="00FA00ED"/>
    <w:rsid w:val="00FA053E"/>
    <w:rsid w:val="00FA083D"/>
    <w:rsid w:val="00FA0C1C"/>
    <w:rsid w:val="00FA106E"/>
    <w:rsid w:val="00FA2112"/>
    <w:rsid w:val="00FA2E61"/>
    <w:rsid w:val="00FA3413"/>
    <w:rsid w:val="00FA35D2"/>
    <w:rsid w:val="00FA4410"/>
    <w:rsid w:val="00FA45EC"/>
    <w:rsid w:val="00FA4DA2"/>
    <w:rsid w:val="00FA5207"/>
    <w:rsid w:val="00FA5D99"/>
    <w:rsid w:val="00FA5EE6"/>
    <w:rsid w:val="00FA6FBF"/>
    <w:rsid w:val="00FA745A"/>
    <w:rsid w:val="00FA7853"/>
    <w:rsid w:val="00FA7956"/>
    <w:rsid w:val="00FA7A83"/>
    <w:rsid w:val="00FA7B99"/>
    <w:rsid w:val="00FA7E1D"/>
    <w:rsid w:val="00FA7F1D"/>
    <w:rsid w:val="00FB004C"/>
    <w:rsid w:val="00FB03D6"/>
    <w:rsid w:val="00FB1DCC"/>
    <w:rsid w:val="00FB1E20"/>
    <w:rsid w:val="00FB219B"/>
    <w:rsid w:val="00FB2CC3"/>
    <w:rsid w:val="00FB2F6E"/>
    <w:rsid w:val="00FB2FB8"/>
    <w:rsid w:val="00FB3DD1"/>
    <w:rsid w:val="00FB5CA7"/>
    <w:rsid w:val="00FB659E"/>
    <w:rsid w:val="00FB7AEA"/>
    <w:rsid w:val="00FB7C46"/>
    <w:rsid w:val="00FC018C"/>
    <w:rsid w:val="00FC0212"/>
    <w:rsid w:val="00FC23D8"/>
    <w:rsid w:val="00FC23E0"/>
    <w:rsid w:val="00FC2E96"/>
    <w:rsid w:val="00FC3493"/>
    <w:rsid w:val="00FC35A2"/>
    <w:rsid w:val="00FC430D"/>
    <w:rsid w:val="00FC4E13"/>
    <w:rsid w:val="00FC5AF8"/>
    <w:rsid w:val="00FC629B"/>
    <w:rsid w:val="00FC67A5"/>
    <w:rsid w:val="00FC6C99"/>
    <w:rsid w:val="00FD00B0"/>
    <w:rsid w:val="00FD1DF0"/>
    <w:rsid w:val="00FD26F9"/>
    <w:rsid w:val="00FD312B"/>
    <w:rsid w:val="00FD3E64"/>
    <w:rsid w:val="00FD45A1"/>
    <w:rsid w:val="00FD5286"/>
    <w:rsid w:val="00FD52D6"/>
    <w:rsid w:val="00FD5C77"/>
    <w:rsid w:val="00FD6A98"/>
    <w:rsid w:val="00FD6D23"/>
    <w:rsid w:val="00FD73B5"/>
    <w:rsid w:val="00FD751E"/>
    <w:rsid w:val="00FE0D4D"/>
    <w:rsid w:val="00FE0D7C"/>
    <w:rsid w:val="00FE1308"/>
    <w:rsid w:val="00FE165D"/>
    <w:rsid w:val="00FE1686"/>
    <w:rsid w:val="00FE1E78"/>
    <w:rsid w:val="00FE2266"/>
    <w:rsid w:val="00FE2BCF"/>
    <w:rsid w:val="00FE2BD4"/>
    <w:rsid w:val="00FE2E56"/>
    <w:rsid w:val="00FE3044"/>
    <w:rsid w:val="00FE355E"/>
    <w:rsid w:val="00FE371E"/>
    <w:rsid w:val="00FE4D18"/>
    <w:rsid w:val="00FE4F06"/>
    <w:rsid w:val="00FE5B80"/>
    <w:rsid w:val="00FE6B2D"/>
    <w:rsid w:val="00FE6FF5"/>
    <w:rsid w:val="00FE7CC1"/>
    <w:rsid w:val="00FE7CDF"/>
    <w:rsid w:val="00FE7EA2"/>
    <w:rsid w:val="00FF00F9"/>
    <w:rsid w:val="00FF0C21"/>
    <w:rsid w:val="00FF0F07"/>
    <w:rsid w:val="00FF1D63"/>
    <w:rsid w:val="00FF31AC"/>
    <w:rsid w:val="00FF32AD"/>
    <w:rsid w:val="00FF3A47"/>
    <w:rsid w:val="00FF3E49"/>
    <w:rsid w:val="00FF4414"/>
    <w:rsid w:val="00FF4BCA"/>
    <w:rsid w:val="00FF5E54"/>
    <w:rsid w:val="00FF6CDE"/>
    <w:rsid w:val="00FF6E3E"/>
    <w:rsid w:val="00FF6FEF"/>
    <w:rsid w:val="00FF737C"/>
    <w:rsid w:val="00FF7FC6"/>
    <w:rsid w:val="0100441F"/>
    <w:rsid w:val="01315154"/>
    <w:rsid w:val="013FFE34"/>
    <w:rsid w:val="01F95854"/>
    <w:rsid w:val="02357690"/>
    <w:rsid w:val="02497DCD"/>
    <w:rsid w:val="0266BC28"/>
    <w:rsid w:val="02F6C710"/>
    <w:rsid w:val="03A4208D"/>
    <w:rsid w:val="03F212E6"/>
    <w:rsid w:val="05654440"/>
    <w:rsid w:val="05AF3BDE"/>
    <w:rsid w:val="061B5A90"/>
    <w:rsid w:val="06298C20"/>
    <w:rsid w:val="064E2DD2"/>
    <w:rsid w:val="07900DA0"/>
    <w:rsid w:val="07CAA6E6"/>
    <w:rsid w:val="07D9C5F7"/>
    <w:rsid w:val="085D2B37"/>
    <w:rsid w:val="0869B835"/>
    <w:rsid w:val="088EDC64"/>
    <w:rsid w:val="0899597E"/>
    <w:rsid w:val="089A141D"/>
    <w:rsid w:val="08BF3F91"/>
    <w:rsid w:val="08F0A888"/>
    <w:rsid w:val="091E8C7B"/>
    <w:rsid w:val="09329C9D"/>
    <w:rsid w:val="09414258"/>
    <w:rsid w:val="0945C566"/>
    <w:rsid w:val="0958C434"/>
    <w:rsid w:val="095ED5F4"/>
    <w:rsid w:val="096FF125"/>
    <w:rsid w:val="0A2324C4"/>
    <w:rsid w:val="0A359F86"/>
    <w:rsid w:val="0B08C839"/>
    <w:rsid w:val="0B1C80BD"/>
    <w:rsid w:val="0B2BBD64"/>
    <w:rsid w:val="0B9B39B0"/>
    <w:rsid w:val="0CAADB44"/>
    <w:rsid w:val="0CDFFEF3"/>
    <w:rsid w:val="0D4C136D"/>
    <w:rsid w:val="0DF6D1A8"/>
    <w:rsid w:val="0E3B410E"/>
    <w:rsid w:val="0E3ECA62"/>
    <w:rsid w:val="0F609D64"/>
    <w:rsid w:val="0F61F973"/>
    <w:rsid w:val="0F8D1A5F"/>
    <w:rsid w:val="103D6131"/>
    <w:rsid w:val="10534858"/>
    <w:rsid w:val="1068B74C"/>
    <w:rsid w:val="121E8726"/>
    <w:rsid w:val="1251B01B"/>
    <w:rsid w:val="129CFF79"/>
    <w:rsid w:val="12B41DFA"/>
    <w:rsid w:val="130ABE7C"/>
    <w:rsid w:val="131B4455"/>
    <w:rsid w:val="13FC70A8"/>
    <w:rsid w:val="14312B4B"/>
    <w:rsid w:val="148C9260"/>
    <w:rsid w:val="14BF4A9D"/>
    <w:rsid w:val="152D4AB2"/>
    <w:rsid w:val="1547A62A"/>
    <w:rsid w:val="15FF627D"/>
    <w:rsid w:val="164C19D9"/>
    <w:rsid w:val="16CD3C15"/>
    <w:rsid w:val="170BC323"/>
    <w:rsid w:val="172B94A8"/>
    <w:rsid w:val="17723B0E"/>
    <w:rsid w:val="17A08275"/>
    <w:rsid w:val="17D6D3F9"/>
    <w:rsid w:val="17EB0862"/>
    <w:rsid w:val="17F0A538"/>
    <w:rsid w:val="184DA1FE"/>
    <w:rsid w:val="1882D386"/>
    <w:rsid w:val="188ADF87"/>
    <w:rsid w:val="196065AE"/>
    <w:rsid w:val="1960FE88"/>
    <w:rsid w:val="196B54DF"/>
    <w:rsid w:val="1A01B108"/>
    <w:rsid w:val="1AFDCC9C"/>
    <w:rsid w:val="1BD14EBE"/>
    <w:rsid w:val="1BFBA6A6"/>
    <w:rsid w:val="1CF87CDC"/>
    <w:rsid w:val="1D51CFFA"/>
    <w:rsid w:val="1D85BB26"/>
    <w:rsid w:val="1D870499"/>
    <w:rsid w:val="1E97B9C6"/>
    <w:rsid w:val="1F2A5F84"/>
    <w:rsid w:val="1F577B87"/>
    <w:rsid w:val="1F7E8AF4"/>
    <w:rsid w:val="201334E6"/>
    <w:rsid w:val="205C2FDC"/>
    <w:rsid w:val="20870188"/>
    <w:rsid w:val="20AFEEC8"/>
    <w:rsid w:val="20E5ACD9"/>
    <w:rsid w:val="214565EA"/>
    <w:rsid w:val="219491E7"/>
    <w:rsid w:val="21EFEEAC"/>
    <w:rsid w:val="21F89DDC"/>
    <w:rsid w:val="22209541"/>
    <w:rsid w:val="22A2CCB5"/>
    <w:rsid w:val="22EC8C07"/>
    <w:rsid w:val="2319360D"/>
    <w:rsid w:val="236F591B"/>
    <w:rsid w:val="237CA75F"/>
    <w:rsid w:val="239F6808"/>
    <w:rsid w:val="23EE3BC4"/>
    <w:rsid w:val="24350A9F"/>
    <w:rsid w:val="247EE8B0"/>
    <w:rsid w:val="24B3FB10"/>
    <w:rsid w:val="24B44E55"/>
    <w:rsid w:val="251EF4FD"/>
    <w:rsid w:val="25BC1E13"/>
    <w:rsid w:val="2617B061"/>
    <w:rsid w:val="268E4DBE"/>
    <w:rsid w:val="269E7616"/>
    <w:rsid w:val="26A158ED"/>
    <w:rsid w:val="26DB340B"/>
    <w:rsid w:val="2705F83F"/>
    <w:rsid w:val="277FA804"/>
    <w:rsid w:val="2833ED40"/>
    <w:rsid w:val="28990EE6"/>
    <w:rsid w:val="28EC1B2B"/>
    <w:rsid w:val="29BD4F50"/>
    <w:rsid w:val="29FC3CEE"/>
    <w:rsid w:val="2A0F97A9"/>
    <w:rsid w:val="2AE16823"/>
    <w:rsid w:val="2B399721"/>
    <w:rsid w:val="2B65A78D"/>
    <w:rsid w:val="2BCBD805"/>
    <w:rsid w:val="2BD66A24"/>
    <w:rsid w:val="2C0E68EF"/>
    <w:rsid w:val="2CF350FB"/>
    <w:rsid w:val="2D7D3802"/>
    <w:rsid w:val="2DAD7EF0"/>
    <w:rsid w:val="2DD50D5C"/>
    <w:rsid w:val="2F2D4CB6"/>
    <w:rsid w:val="2FBC4134"/>
    <w:rsid w:val="2FE729BE"/>
    <w:rsid w:val="2FED9E92"/>
    <w:rsid w:val="304AE03A"/>
    <w:rsid w:val="30526B37"/>
    <w:rsid w:val="30718DDF"/>
    <w:rsid w:val="31327AC3"/>
    <w:rsid w:val="3134A9AE"/>
    <w:rsid w:val="3163E2E7"/>
    <w:rsid w:val="31774DF3"/>
    <w:rsid w:val="31A0E5B7"/>
    <w:rsid w:val="31FE3E33"/>
    <w:rsid w:val="328A9168"/>
    <w:rsid w:val="32C38B32"/>
    <w:rsid w:val="32E013BC"/>
    <w:rsid w:val="32F65F8A"/>
    <w:rsid w:val="3398274E"/>
    <w:rsid w:val="34CE763E"/>
    <w:rsid w:val="34E53A83"/>
    <w:rsid w:val="350264A4"/>
    <w:rsid w:val="354928E0"/>
    <w:rsid w:val="355365F2"/>
    <w:rsid w:val="35C7AC1A"/>
    <w:rsid w:val="360CB3CE"/>
    <w:rsid w:val="36120E1E"/>
    <w:rsid w:val="362C722A"/>
    <w:rsid w:val="3669D877"/>
    <w:rsid w:val="366CB78C"/>
    <w:rsid w:val="36A23316"/>
    <w:rsid w:val="372F77B3"/>
    <w:rsid w:val="3749C718"/>
    <w:rsid w:val="3755C08F"/>
    <w:rsid w:val="3755D732"/>
    <w:rsid w:val="37677DB7"/>
    <w:rsid w:val="3773E6BE"/>
    <w:rsid w:val="3804CFC2"/>
    <w:rsid w:val="382441B3"/>
    <w:rsid w:val="3838BC4C"/>
    <w:rsid w:val="386E57B8"/>
    <w:rsid w:val="38B643EF"/>
    <w:rsid w:val="38D2BB18"/>
    <w:rsid w:val="391006C0"/>
    <w:rsid w:val="3990380C"/>
    <w:rsid w:val="39F601E8"/>
    <w:rsid w:val="3ACB4369"/>
    <w:rsid w:val="3ADA9B0B"/>
    <w:rsid w:val="3B2315EF"/>
    <w:rsid w:val="3BA8B5BC"/>
    <w:rsid w:val="3C07669F"/>
    <w:rsid w:val="3C2F327D"/>
    <w:rsid w:val="3C8280B6"/>
    <w:rsid w:val="3C95C331"/>
    <w:rsid w:val="3CEB02DD"/>
    <w:rsid w:val="3CFAD9F1"/>
    <w:rsid w:val="3D04545E"/>
    <w:rsid w:val="3E1B3B7C"/>
    <w:rsid w:val="3E458B9C"/>
    <w:rsid w:val="3E6A1177"/>
    <w:rsid w:val="3EB488AE"/>
    <w:rsid w:val="3F39ECAE"/>
    <w:rsid w:val="3FA13261"/>
    <w:rsid w:val="3FD07B6C"/>
    <w:rsid w:val="406B6BD7"/>
    <w:rsid w:val="40B10FD3"/>
    <w:rsid w:val="40E99A5A"/>
    <w:rsid w:val="414D2421"/>
    <w:rsid w:val="415C8531"/>
    <w:rsid w:val="425A2B7B"/>
    <w:rsid w:val="426533A2"/>
    <w:rsid w:val="42BC5882"/>
    <w:rsid w:val="43199ADE"/>
    <w:rsid w:val="4328DD77"/>
    <w:rsid w:val="436A83C9"/>
    <w:rsid w:val="4396E693"/>
    <w:rsid w:val="43E5C0AA"/>
    <w:rsid w:val="444649FB"/>
    <w:rsid w:val="445911C9"/>
    <w:rsid w:val="44A28C5A"/>
    <w:rsid w:val="44A489E0"/>
    <w:rsid w:val="44DBE978"/>
    <w:rsid w:val="453EDE62"/>
    <w:rsid w:val="4585FF2B"/>
    <w:rsid w:val="462F9A79"/>
    <w:rsid w:val="463FA24F"/>
    <w:rsid w:val="46B39931"/>
    <w:rsid w:val="477870E9"/>
    <w:rsid w:val="4786BCA9"/>
    <w:rsid w:val="47DA24E5"/>
    <w:rsid w:val="47EF1FBE"/>
    <w:rsid w:val="48D600A2"/>
    <w:rsid w:val="48FF2155"/>
    <w:rsid w:val="494DA74C"/>
    <w:rsid w:val="495AA8AF"/>
    <w:rsid w:val="495E4818"/>
    <w:rsid w:val="496091C5"/>
    <w:rsid w:val="496D0916"/>
    <w:rsid w:val="498A404F"/>
    <w:rsid w:val="49BB2944"/>
    <w:rsid w:val="49D517D2"/>
    <w:rsid w:val="49EE0EEE"/>
    <w:rsid w:val="4A58B56E"/>
    <w:rsid w:val="4A8D210B"/>
    <w:rsid w:val="4A9F00B3"/>
    <w:rsid w:val="4B950804"/>
    <w:rsid w:val="4BA7071A"/>
    <w:rsid w:val="4BCBC1C2"/>
    <w:rsid w:val="4BF03D03"/>
    <w:rsid w:val="4C59B82C"/>
    <w:rsid w:val="4CBC1626"/>
    <w:rsid w:val="4D0FDA5E"/>
    <w:rsid w:val="4D3291EE"/>
    <w:rsid w:val="4D526AD7"/>
    <w:rsid w:val="4D52DC0B"/>
    <w:rsid w:val="4D8AF95B"/>
    <w:rsid w:val="4DDBD4F6"/>
    <w:rsid w:val="4E27AF56"/>
    <w:rsid w:val="4E692564"/>
    <w:rsid w:val="4EA44D5C"/>
    <w:rsid w:val="4ECE624F"/>
    <w:rsid w:val="4ED56533"/>
    <w:rsid w:val="4F34DD65"/>
    <w:rsid w:val="4F5F3A8D"/>
    <w:rsid w:val="4F8125A9"/>
    <w:rsid w:val="4FDD5379"/>
    <w:rsid w:val="50709D94"/>
    <w:rsid w:val="50A46A51"/>
    <w:rsid w:val="5215B588"/>
    <w:rsid w:val="52175698"/>
    <w:rsid w:val="52268ED3"/>
    <w:rsid w:val="52363887"/>
    <w:rsid w:val="530ED76B"/>
    <w:rsid w:val="5311BC95"/>
    <w:rsid w:val="5319A783"/>
    <w:rsid w:val="53AA1F4E"/>
    <w:rsid w:val="53C7F300"/>
    <w:rsid w:val="5420D068"/>
    <w:rsid w:val="54F104A7"/>
    <w:rsid w:val="550753E4"/>
    <w:rsid w:val="562EE710"/>
    <w:rsid w:val="56343E33"/>
    <w:rsid w:val="563E36FB"/>
    <w:rsid w:val="565DA636"/>
    <w:rsid w:val="568D9F51"/>
    <w:rsid w:val="56D4AA5E"/>
    <w:rsid w:val="5730E410"/>
    <w:rsid w:val="57403DF5"/>
    <w:rsid w:val="57B98FA5"/>
    <w:rsid w:val="58DC98C3"/>
    <w:rsid w:val="59117229"/>
    <w:rsid w:val="59317CD1"/>
    <w:rsid w:val="5967CB89"/>
    <w:rsid w:val="597FB26A"/>
    <w:rsid w:val="5980B81B"/>
    <w:rsid w:val="599DFB37"/>
    <w:rsid w:val="5A168714"/>
    <w:rsid w:val="5A5E24F0"/>
    <w:rsid w:val="5A6BE43C"/>
    <w:rsid w:val="5AF75734"/>
    <w:rsid w:val="5AF81B14"/>
    <w:rsid w:val="5B374B6D"/>
    <w:rsid w:val="5B8E5127"/>
    <w:rsid w:val="5B930826"/>
    <w:rsid w:val="5BA2177D"/>
    <w:rsid w:val="5BC97675"/>
    <w:rsid w:val="5BCFC36A"/>
    <w:rsid w:val="5BD8C2D7"/>
    <w:rsid w:val="5C400A78"/>
    <w:rsid w:val="5C5AE3C1"/>
    <w:rsid w:val="5C816406"/>
    <w:rsid w:val="5C81C8AD"/>
    <w:rsid w:val="5CFAA375"/>
    <w:rsid w:val="5D8AF994"/>
    <w:rsid w:val="5E0D4382"/>
    <w:rsid w:val="5EE1D60A"/>
    <w:rsid w:val="5EF41272"/>
    <w:rsid w:val="5F0F7E7C"/>
    <w:rsid w:val="5F319613"/>
    <w:rsid w:val="5F3BEE15"/>
    <w:rsid w:val="5F95511C"/>
    <w:rsid w:val="60245DC4"/>
    <w:rsid w:val="6048427A"/>
    <w:rsid w:val="607AC25B"/>
    <w:rsid w:val="60B87F9F"/>
    <w:rsid w:val="60EFFA5D"/>
    <w:rsid w:val="60F7659B"/>
    <w:rsid w:val="610D500A"/>
    <w:rsid w:val="61174BE9"/>
    <w:rsid w:val="6126BF77"/>
    <w:rsid w:val="614C1228"/>
    <w:rsid w:val="61A7825B"/>
    <w:rsid w:val="620534C4"/>
    <w:rsid w:val="624DD3BE"/>
    <w:rsid w:val="62584C0F"/>
    <w:rsid w:val="625ECEEE"/>
    <w:rsid w:val="62E9A56E"/>
    <w:rsid w:val="62F8841D"/>
    <w:rsid w:val="6356CFD5"/>
    <w:rsid w:val="63887C7C"/>
    <w:rsid w:val="63C6D0B0"/>
    <w:rsid w:val="63F05DCA"/>
    <w:rsid w:val="63F0BDFA"/>
    <w:rsid w:val="64711843"/>
    <w:rsid w:val="64A07FFC"/>
    <w:rsid w:val="64D47944"/>
    <w:rsid w:val="65AF3906"/>
    <w:rsid w:val="660ED163"/>
    <w:rsid w:val="6647843F"/>
    <w:rsid w:val="669AB800"/>
    <w:rsid w:val="676CEB23"/>
    <w:rsid w:val="67C32741"/>
    <w:rsid w:val="67C6B7EF"/>
    <w:rsid w:val="6815E5B0"/>
    <w:rsid w:val="68766298"/>
    <w:rsid w:val="68825260"/>
    <w:rsid w:val="68DBB0C9"/>
    <w:rsid w:val="69299B40"/>
    <w:rsid w:val="69EC8EE7"/>
    <w:rsid w:val="69FD1E6F"/>
    <w:rsid w:val="6A61CC30"/>
    <w:rsid w:val="6A6AD08D"/>
    <w:rsid w:val="6AED04E1"/>
    <w:rsid w:val="6AF6391B"/>
    <w:rsid w:val="6B45BD32"/>
    <w:rsid w:val="6BB83490"/>
    <w:rsid w:val="6BD82520"/>
    <w:rsid w:val="6C58DC09"/>
    <w:rsid w:val="6CA6B74B"/>
    <w:rsid w:val="6CE50894"/>
    <w:rsid w:val="6CE8A16B"/>
    <w:rsid w:val="6D163BD7"/>
    <w:rsid w:val="6D1A27DC"/>
    <w:rsid w:val="6D2F807B"/>
    <w:rsid w:val="6D9B3114"/>
    <w:rsid w:val="6DEE2833"/>
    <w:rsid w:val="6E014BE6"/>
    <w:rsid w:val="6F9F6672"/>
    <w:rsid w:val="7039FAA5"/>
    <w:rsid w:val="7041F3DD"/>
    <w:rsid w:val="7046921E"/>
    <w:rsid w:val="7057BCEB"/>
    <w:rsid w:val="70A78DDD"/>
    <w:rsid w:val="70F88D3C"/>
    <w:rsid w:val="710284E2"/>
    <w:rsid w:val="7140B6F9"/>
    <w:rsid w:val="71595924"/>
    <w:rsid w:val="71799F84"/>
    <w:rsid w:val="71D86819"/>
    <w:rsid w:val="72A00957"/>
    <w:rsid w:val="72A7635A"/>
    <w:rsid w:val="72D18753"/>
    <w:rsid w:val="72FAD098"/>
    <w:rsid w:val="7358CA9B"/>
    <w:rsid w:val="736C1E98"/>
    <w:rsid w:val="742382EF"/>
    <w:rsid w:val="742646FE"/>
    <w:rsid w:val="748F129C"/>
    <w:rsid w:val="74B13F0B"/>
    <w:rsid w:val="75416113"/>
    <w:rsid w:val="76803BF2"/>
    <w:rsid w:val="76AA37C5"/>
    <w:rsid w:val="770791A8"/>
    <w:rsid w:val="77C5A7BC"/>
    <w:rsid w:val="7818E2C7"/>
    <w:rsid w:val="788EEB18"/>
    <w:rsid w:val="78DD614C"/>
    <w:rsid w:val="78DE0620"/>
    <w:rsid w:val="79089FCF"/>
    <w:rsid w:val="793ECA2C"/>
    <w:rsid w:val="79E1F0B4"/>
    <w:rsid w:val="7A6B60C3"/>
    <w:rsid w:val="7AD1B755"/>
    <w:rsid w:val="7B3863AD"/>
    <w:rsid w:val="7B73641B"/>
    <w:rsid w:val="7B9244F9"/>
    <w:rsid w:val="7BB9C7E1"/>
    <w:rsid w:val="7BE56B2E"/>
    <w:rsid w:val="7C966713"/>
    <w:rsid w:val="7CB0DF7B"/>
    <w:rsid w:val="7D0E3263"/>
    <w:rsid w:val="7D130017"/>
    <w:rsid w:val="7D6A2DE1"/>
    <w:rsid w:val="7DB67757"/>
    <w:rsid w:val="7E11DC1A"/>
    <w:rsid w:val="7E6E7532"/>
    <w:rsid w:val="7E7F8347"/>
    <w:rsid w:val="7E8A56DE"/>
    <w:rsid w:val="7FB12C43"/>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C141AA"/>
  <w14:defaultImageDpi w14:val="32767"/>
  <w15:chartTrackingRefBased/>
  <w15:docId w15:val="{026A784B-75C8-4807-9B66-C8C69C270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FR"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aliases w:val="Corps de texte - Niv 1"/>
    <w:qFormat/>
    <w:rsid w:val="00471C53"/>
    <w:pPr>
      <w:spacing w:after="120" w:line="288" w:lineRule="auto"/>
      <w:jc w:val="both"/>
    </w:pPr>
    <w:rPr>
      <w:rFonts w:eastAsiaTheme="minorHAnsi"/>
      <w:color w:val="000000" w:themeColor="text1"/>
      <w:sz w:val="21"/>
      <w:lang w:eastAsia="en-US"/>
    </w:rPr>
  </w:style>
  <w:style w:type="paragraph" w:styleId="Titre1">
    <w:name w:val="heading 1"/>
    <w:aliases w:val="Titre 1 - JO"/>
    <w:basedOn w:val="Normal"/>
    <w:next w:val="Normal"/>
    <w:link w:val="Titre1Car"/>
    <w:uiPriority w:val="9"/>
    <w:qFormat/>
    <w:rsid w:val="00B17A74"/>
    <w:pPr>
      <w:spacing w:before="720" w:after="360"/>
      <w:ind w:left="360" w:hanging="360"/>
      <w:contextualSpacing/>
      <w:outlineLvl w:val="0"/>
    </w:pPr>
    <w:rPr>
      <w:rFonts w:asciiTheme="majorHAnsi" w:eastAsiaTheme="majorEastAsia" w:hAnsiTheme="majorHAnsi" w:cstheme="majorBidi"/>
      <w:b/>
      <w:bCs/>
      <w:noProof/>
      <w:color w:val="D6C377" w:themeColor="background2"/>
      <w:spacing w:val="-10"/>
      <w:kern w:val="28"/>
      <w:sz w:val="52"/>
      <w:szCs w:val="52"/>
    </w:rPr>
  </w:style>
  <w:style w:type="paragraph" w:styleId="Titre2">
    <w:name w:val="heading 2"/>
    <w:aliases w:val="M-Titre 2,CD Titre 2,Niveau 2,Titre 02,CH-01-,heading2,MODRAP,poste,CHAP2,heading3"/>
    <w:basedOn w:val="Titre1"/>
    <w:next w:val="Normal"/>
    <w:link w:val="Titre2Car"/>
    <w:autoRedefine/>
    <w:uiPriority w:val="9"/>
    <w:unhideWhenUsed/>
    <w:qFormat/>
    <w:rsid w:val="00253732"/>
    <w:pPr>
      <w:ind w:firstLine="0"/>
      <w:outlineLvl w:val="1"/>
    </w:pPr>
    <w:rPr>
      <w:color w:val="auto"/>
      <w:sz w:val="32"/>
      <w:szCs w:val="32"/>
    </w:rPr>
  </w:style>
  <w:style w:type="paragraph" w:styleId="Titre3">
    <w:name w:val="heading 3"/>
    <w:aliases w:val="M-Titre 3,CH-01-01,CH-01-011,CH-01-012,CH-01-013,CH-01-014,CH-01-015,heading 3,h3,l3,CD Titre 3,Niveau 3,Article,CHAP3,Titre 2 - JO"/>
    <w:next w:val="Normal"/>
    <w:link w:val="Titre3Car"/>
    <w:uiPriority w:val="9"/>
    <w:unhideWhenUsed/>
    <w:qFormat/>
    <w:rsid w:val="00E122BE"/>
    <w:pPr>
      <w:spacing w:before="240" w:after="240"/>
      <w:ind w:left="720" w:hanging="720"/>
      <w:outlineLvl w:val="2"/>
    </w:pPr>
    <w:rPr>
      <w:rFonts w:asciiTheme="majorHAnsi" w:eastAsiaTheme="minorHAnsi" w:hAnsiTheme="majorHAnsi"/>
      <w:b/>
      <w:bCs/>
      <w:i/>
      <w:iCs/>
      <w:color w:val="006AFF" w:themeColor="accent3"/>
      <w:lang w:eastAsia="en-US"/>
    </w:rPr>
  </w:style>
  <w:style w:type="paragraph" w:styleId="Titre4">
    <w:name w:val="heading 4"/>
    <w:aliases w:val="intertitre"/>
    <w:next w:val="Normal"/>
    <w:link w:val="Titre4Car"/>
    <w:autoRedefine/>
    <w:uiPriority w:val="9"/>
    <w:unhideWhenUsed/>
    <w:qFormat/>
    <w:rsid w:val="008A4562"/>
    <w:pPr>
      <w:spacing w:before="360" w:after="120"/>
      <w:ind w:left="864"/>
      <w:outlineLvl w:val="3"/>
    </w:pPr>
    <w:rPr>
      <w:rFonts w:ascii="Paris2024" w:eastAsiaTheme="minorHAnsi" w:hAnsi="Paris2024"/>
      <w:b/>
      <w:caps/>
      <w:color w:val="006AFF" w:themeColor="accent3"/>
      <w:spacing w:val="20"/>
      <w:sz w:val="18"/>
      <w:szCs w:val="20"/>
      <w:lang w:eastAsia="en-US"/>
    </w:rPr>
  </w:style>
  <w:style w:type="paragraph" w:styleId="Titre5">
    <w:name w:val="heading 5"/>
    <w:aliases w:val="Titre5,M-Titre 5,Titre LOT,Titre 5 Car2,Titre 5 Car1 Car,Titre 5 Car Car Car,Titre 5 Car Car1,Titre 5 Car2 Car Car,Titre 5 Car1 Car Car Car,Titre 5 Car Car Car Car Car,Titre 5 Car Car1 Car Car"/>
    <w:basedOn w:val="Normal"/>
    <w:next w:val="Normal"/>
    <w:link w:val="Titre5Car"/>
    <w:unhideWhenUsed/>
    <w:qFormat/>
    <w:rsid w:val="00941FC0"/>
    <w:pPr>
      <w:keepNext/>
      <w:keepLines/>
      <w:numPr>
        <w:ilvl w:val="4"/>
        <w:numId w:val="27"/>
      </w:numPr>
      <w:spacing w:before="40" w:after="0"/>
      <w:outlineLvl w:val="4"/>
    </w:pPr>
    <w:rPr>
      <w:rFonts w:asciiTheme="majorHAnsi" w:eastAsiaTheme="majorEastAsia" w:hAnsiTheme="majorHAnsi" w:cstheme="majorBidi"/>
      <w:color w:val="008646" w:themeColor="accent1" w:themeShade="BF"/>
    </w:rPr>
  </w:style>
  <w:style w:type="paragraph" w:styleId="Titre6">
    <w:name w:val="heading 6"/>
    <w:aliases w:val="Titre 3 - JO"/>
    <w:basedOn w:val="Normal"/>
    <w:next w:val="Normal"/>
    <w:link w:val="Titre6Car"/>
    <w:uiPriority w:val="9"/>
    <w:unhideWhenUsed/>
    <w:qFormat/>
    <w:rsid w:val="00941FC0"/>
    <w:pPr>
      <w:keepNext/>
      <w:keepLines/>
      <w:numPr>
        <w:ilvl w:val="5"/>
        <w:numId w:val="27"/>
      </w:numPr>
      <w:spacing w:before="40" w:after="0"/>
      <w:outlineLvl w:val="5"/>
    </w:pPr>
    <w:rPr>
      <w:rFonts w:asciiTheme="majorHAnsi" w:eastAsiaTheme="majorEastAsia" w:hAnsiTheme="majorHAnsi" w:cstheme="majorBidi"/>
      <w:color w:val="00592F" w:themeColor="accent1" w:themeShade="7F"/>
    </w:rPr>
  </w:style>
  <w:style w:type="paragraph" w:styleId="Titre7">
    <w:name w:val="heading 7"/>
    <w:aliases w:val="Titre 4 - JO"/>
    <w:basedOn w:val="Normal"/>
    <w:next w:val="Normal"/>
    <w:link w:val="Titre7Car"/>
    <w:uiPriority w:val="9"/>
    <w:unhideWhenUsed/>
    <w:qFormat/>
    <w:rsid w:val="00941FC0"/>
    <w:pPr>
      <w:keepNext/>
      <w:keepLines/>
      <w:numPr>
        <w:ilvl w:val="6"/>
        <w:numId w:val="27"/>
      </w:numPr>
      <w:spacing w:before="40" w:after="0"/>
      <w:outlineLvl w:val="6"/>
    </w:pPr>
    <w:rPr>
      <w:rFonts w:asciiTheme="majorHAnsi" w:eastAsiaTheme="majorEastAsia" w:hAnsiTheme="majorHAnsi" w:cstheme="majorBidi"/>
      <w:i/>
      <w:iCs/>
      <w:color w:val="00592F" w:themeColor="accent1" w:themeShade="7F"/>
    </w:rPr>
  </w:style>
  <w:style w:type="paragraph" w:styleId="Titre8">
    <w:name w:val="heading 8"/>
    <w:aliases w:val="CD Gros titre encadré"/>
    <w:basedOn w:val="Normal"/>
    <w:next w:val="Normal"/>
    <w:link w:val="Titre8Car"/>
    <w:unhideWhenUsed/>
    <w:qFormat/>
    <w:rsid w:val="00941FC0"/>
    <w:pPr>
      <w:keepNext/>
      <w:keepLines/>
      <w:numPr>
        <w:ilvl w:val="7"/>
        <w:numId w:val="27"/>
      </w:numPr>
      <w:spacing w:before="40" w:after="0"/>
      <w:outlineLvl w:val="7"/>
    </w:pPr>
    <w:rPr>
      <w:rFonts w:asciiTheme="majorHAnsi" w:eastAsiaTheme="majorEastAsia" w:hAnsiTheme="majorHAnsi" w:cstheme="majorBidi"/>
      <w:color w:val="272727" w:themeColor="text1" w:themeTint="D8"/>
      <w:szCs w:val="21"/>
    </w:rPr>
  </w:style>
  <w:style w:type="paragraph" w:styleId="Titre9">
    <w:name w:val="heading 9"/>
    <w:basedOn w:val="Normal"/>
    <w:next w:val="Normal"/>
    <w:link w:val="Titre9Car"/>
    <w:unhideWhenUsed/>
    <w:qFormat/>
    <w:rsid w:val="00941FC0"/>
    <w:pPr>
      <w:keepNext/>
      <w:keepLines/>
      <w:numPr>
        <w:ilvl w:val="8"/>
        <w:numId w:val="27"/>
      </w:numPr>
      <w:spacing w:before="40" w:after="0"/>
      <w:outlineLvl w:val="8"/>
    </w:pPr>
    <w:rPr>
      <w:rFonts w:asciiTheme="majorHAnsi" w:eastAsiaTheme="majorEastAsia" w:hAnsiTheme="majorHAnsi" w:cstheme="majorBidi"/>
      <w:i/>
      <w:iCs/>
      <w:color w:val="272727" w:themeColor="text1" w:themeTint="D8"/>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deparagraphe">
    <w:name w:val="Titre de paragraphe"/>
    <w:basedOn w:val="Normal"/>
    <w:qFormat/>
    <w:rsid w:val="007D4988"/>
    <w:pPr>
      <w:spacing w:before="360"/>
    </w:pPr>
    <w:rPr>
      <w:b/>
      <w:bCs/>
      <w:caps/>
      <w:color w:val="006AFF" w:themeColor="accent3"/>
      <w:spacing w:val="20"/>
      <w:sz w:val="18"/>
      <w:szCs w:val="21"/>
    </w:rPr>
  </w:style>
  <w:style w:type="paragraph" w:styleId="En-tte">
    <w:name w:val="header"/>
    <w:basedOn w:val="Normal"/>
    <w:link w:val="En-tteCar"/>
    <w:uiPriority w:val="99"/>
    <w:unhideWhenUsed/>
    <w:rsid w:val="002D1420"/>
    <w:pPr>
      <w:tabs>
        <w:tab w:val="center" w:pos="4536"/>
        <w:tab w:val="right" w:pos="9072"/>
      </w:tabs>
      <w:spacing w:after="0" w:line="240" w:lineRule="auto"/>
    </w:pPr>
  </w:style>
  <w:style w:type="paragraph" w:styleId="Pieddepage">
    <w:name w:val="footer"/>
    <w:basedOn w:val="Normal"/>
    <w:link w:val="PieddepageCar"/>
    <w:uiPriority w:val="99"/>
    <w:unhideWhenUsed/>
    <w:rsid w:val="008A5F71"/>
    <w:pPr>
      <w:tabs>
        <w:tab w:val="center" w:pos="4536"/>
        <w:tab w:val="right" w:pos="9072"/>
      </w:tabs>
      <w:adjustRightInd w:val="0"/>
      <w:snapToGrid w:val="0"/>
      <w:spacing w:after="0" w:line="240" w:lineRule="auto"/>
    </w:pPr>
    <w:rPr>
      <w:b/>
      <w:i/>
      <w:color w:val="808080" w:themeColor="background1" w:themeShade="80"/>
      <w:sz w:val="13"/>
    </w:rPr>
  </w:style>
  <w:style w:type="character" w:customStyle="1" w:styleId="PieddepageCar">
    <w:name w:val="Pied de page Car"/>
    <w:basedOn w:val="Policepardfaut"/>
    <w:link w:val="Pieddepage"/>
    <w:uiPriority w:val="99"/>
    <w:rsid w:val="008A5F71"/>
    <w:rPr>
      <w:rFonts w:eastAsiaTheme="minorHAnsi"/>
      <w:b/>
      <w:i/>
      <w:color w:val="808080" w:themeColor="background1" w:themeShade="80"/>
      <w:sz w:val="13"/>
      <w:lang w:eastAsia="en-US"/>
    </w:rPr>
  </w:style>
  <w:style w:type="character" w:styleId="Numrodepage">
    <w:name w:val="page number"/>
    <w:basedOn w:val="Policepardfaut"/>
    <w:uiPriority w:val="99"/>
    <w:semiHidden/>
    <w:unhideWhenUsed/>
    <w:rsid w:val="00FB1E20"/>
    <w:rPr>
      <w:rFonts w:ascii="Arial" w:hAnsi="Arial" w:cstheme="minorBidi"/>
      <w:bCs w:val="0"/>
      <w:iCs w:val="0"/>
      <w:caps w:val="0"/>
      <w:smallCaps w:val="0"/>
      <w:strike w:val="0"/>
      <w:dstrike w:val="0"/>
      <w:vanish w:val="0"/>
      <w:color w:val="000000" w:themeColor="text1"/>
      <w:spacing w:val="0"/>
      <w:position w:val="0"/>
      <w:sz w:val="21"/>
      <w:szCs w:val="21"/>
      <w:u w:val="none"/>
      <w:vertAlign w:val="baseline"/>
      <w14:numForm w14:val="default"/>
      <w14:numSpacing w14:val="default"/>
      <w14:stylisticSets/>
    </w:rPr>
  </w:style>
  <w:style w:type="paragraph" w:styleId="TM1">
    <w:name w:val="toc 1"/>
    <w:basedOn w:val="Normal"/>
    <w:next w:val="Normal"/>
    <w:autoRedefine/>
    <w:uiPriority w:val="39"/>
    <w:unhideWhenUsed/>
    <w:rsid w:val="004715B4"/>
    <w:pPr>
      <w:tabs>
        <w:tab w:val="left" w:pos="420"/>
        <w:tab w:val="right" w:leader="dot" w:pos="9730"/>
      </w:tabs>
      <w:spacing w:before="120"/>
      <w:jc w:val="left"/>
    </w:pPr>
    <w:rPr>
      <w:rFonts w:asciiTheme="majorHAnsi" w:hAnsiTheme="majorHAnsi" w:cstheme="minorHAnsi"/>
      <w:b/>
      <w:bCs/>
      <w:caps/>
      <w:noProof/>
      <w:sz w:val="20"/>
    </w:rPr>
  </w:style>
  <w:style w:type="paragraph" w:styleId="TM2">
    <w:name w:val="toc 2"/>
    <w:basedOn w:val="Normal"/>
    <w:next w:val="Normal"/>
    <w:autoRedefine/>
    <w:uiPriority w:val="39"/>
    <w:unhideWhenUsed/>
    <w:rsid w:val="008F00F6"/>
    <w:pPr>
      <w:spacing w:after="0"/>
      <w:ind w:left="210"/>
      <w:jc w:val="left"/>
    </w:pPr>
    <w:rPr>
      <w:rFonts w:cstheme="minorHAnsi"/>
      <w:smallCaps/>
      <w:sz w:val="20"/>
    </w:rPr>
  </w:style>
  <w:style w:type="character" w:customStyle="1" w:styleId="Titre1Car">
    <w:name w:val="Titre 1 Car"/>
    <w:aliases w:val="Titre 1 - JO Car"/>
    <w:basedOn w:val="Policepardfaut"/>
    <w:link w:val="Titre1"/>
    <w:uiPriority w:val="9"/>
    <w:rsid w:val="00907F50"/>
    <w:rPr>
      <w:rFonts w:asciiTheme="majorHAnsi" w:eastAsiaTheme="majorEastAsia" w:hAnsiTheme="majorHAnsi" w:cstheme="majorBidi"/>
      <w:b/>
      <w:bCs/>
      <w:noProof/>
      <w:color w:val="D6C377" w:themeColor="background2"/>
      <w:spacing w:val="-10"/>
      <w:kern w:val="28"/>
      <w:sz w:val="52"/>
      <w:szCs w:val="52"/>
      <w:lang w:eastAsia="en-US"/>
    </w:rPr>
  </w:style>
  <w:style w:type="paragraph" w:styleId="Paragraphedeliste">
    <w:name w:val="List Paragraph"/>
    <w:aliases w:val="bullet 1,lp1,Bullet OSM,MSA_EDF_Bullet3,TOC style,AMR Paragraphe de liste 1er niveau,Source,Colorful List - Accent 11,List Paragraph3,List Paragraph2,Bull - Bullet niveau 1,Niveau1,ARS Puces,List Paragraph1,Bullet List,FooterText,tit"/>
    <w:basedOn w:val="Normal"/>
    <w:link w:val="ParagraphedelisteCar"/>
    <w:uiPriority w:val="34"/>
    <w:qFormat/>
    <w:rsid w:val="00F54FFA"/>
    <w:pPr>
      <w:ind w:left="720"/>
      <w:contextualSpacing/>
    </w:pPr>
  </w:style>
  <w:style w:type="paragraph" w:styleId="TM3">
    <w:name w:val="toc 3"/>
    <w:basedOn w:val="Normal"/>
    <w:next w:val="Normal"/>
    <w:autoRedefine/>
    <w:uiPriority w:val="39"/>
    <w:unhideWhenUsed/>
    <w:rsid w:val="00C064F6"/>
    <w:pPr>
      <w:spacing w:after="0"/>
      <w:ind w:left="420"/>
      <w:jc w:val="left"/>
    </w:pPr>
    <w:rPr>
      <w:rFonts w:cstheme="minorHAnsi"/>
      <w:i/>
      <w:iCs/>
      <w:sz w:val="20"/>
    </w:rPr>
  </w:style>
  <w:style w:type="character" w:customStyle="1" w:styleId="En-tteCar">
    <w:name w:val="En-tête Car"/>
    <w:basedOn w:val="Policepardfaut"/>
    <w:link w:val="En-tte"/>
    <w:uiPriority w:val="99"/>
    <w:rsid w:val="002D1420"/>
    <w:rPr>
      <w:rFonts w:eastAsiaTheme="minorHAnsi"/>
      <w:color w:val="000000" w:themeColor="text1"/>
      <w:sz w:val="21"/>
      <w:lang w:eastAsia="en-US"/>
    </w:rPr>
  </w:style>
  <w:style w:type="character" w:customStyle="1" w:styleId="Titre2Car">
    <w:name w:val="Titre 2 Car"/>
    <w:aliases w:val="M-Titre 2 Car,CD Titre 2 Car,Niveau 2 Car,Titre 02 Car,CH-01- Car,heading2 Car,MODRAP Car,poste Car,CHAP2 Car,heading3 Car"/>
    <w:basedOn w:val="Policepardfaut"/>
    <w:link w:val="Titre2"/>
    <w:uiPriority w:val="9"/>
    <w:rsid w:val="002341CB"/>
    <w:rPr>
      <w:rFonts w:asciiTheme="majorHAnsi" w:eastAsiaTheme="majorEastAsia" w:hAnsiTheme="majorHAnsi" w:cstheme="majorBidi"/>
      <w:b/>
      <w:bCs/>
      <w:noProof/>
      <w:spacing w:val="-10"/>
      <w:kern w:val="28"/>
      <w:sz w:val="32"/>
      <w:szCs w:val="32"/>
      <w:lang w:eastAsia="en-US"/>
    </w:rPr>
  </w:style>
  <w:style w:type="character" w:customStyle="1" w:styleId="Titre3Car">
    <w:name w:val="Titre 3 Car"/>
    <w:aliases w:val="M-Titre 3 Car,CH-01-01 Car,CH-01-011 Car,CH-01-012 Car,CH-01-013 Car,CH-01-014 Car,CH-01-015 Car,heading 3 Car,h3 Car,l3 Car,CD Titre 3 Car,Niveau 3 Car,Article Car,CHAP3 Car,Titre 2 - JO Car"/>
    <w:basedOn w:val="Policepardfaut"/>
    <w:link w:val="Titre3"/>
    <w:uiPriority w:val="9"/>
    <w:rsid w:val="00324957"/>
    <w:rPr>
      <w:rFonts w:asciiTheme="majorHAnsi" w:eastAsiaTheme="minorHAnsi" w:hAnsiTheme="majorHAnsi"/>
      <w:b/>
      <w:bCs/>
      <w:i/>
      <w:iCs/>
      <w:color w:val="006AFF" w:themeColor="accent3"/>
      <w:lang w:eastAsia="en-US"/>
    </w:rPr>
  </w:style>
  <w:style w:type="character" w:customStyle="1" w:styleId="Titre4Car">
    <w:name w:val="Titre 4 Car"/>
    <w:aliases w:val="intertitre Car"/>
    <w:basedOn w:val="Policepardfaut"/>
    <w:link w:val="Titre4"/>
    <w:uiPriority w:val="9"/>
    <w:rsid w:val="008A4562"/>
    <w:rPr>
      <w:rFonts w:ascii="Paris2024" w:eastAsiaTheme="minorHAnsi" w:hAnsi="Paris2024"/>
      <w:b/>
      <w:caps/>
      <w:color w:val="006AFF" w:themeColor="accent3"/>
      <w:spacing w:val="20"/>
      <w:sz w:val="18"/>
      <w:szCs w:val="20"/>
      <w:lang w:eastAsia="en-US"/>
    </w:rPr>
  </w:style>
  <w:style w:type="numbering" w:styleId="111111">
    <w:name w:val="Outline List 2"/>
    <w:basedOn w:val="Aucuneliste"/>
    <w:uiPriority w:val="99"/>
    <w:semiHidden/>
    <w:unhideWhenUsed/>
    <w:rsid w:val="00B75F91"/>
    <w:pPr>
      <w:numPr>
        <w:numId w:val="2"/>
      </w:numPr>
    </w:pPr>
  </w:style>
  <w:style w:type="character" w:styleId="Accentuation">
    <w:name w:val="Emphasis"/>
    <w:aliases w:val="Légende photos,graphiques"/>
    <w:uiPriority w:val="20"/>
    <w:rsid w:val="00E8667B"/>
    <w:rPr>
      <w:rFonts w:ascii="Arial" w:hAnsi="Arial"/>
      <w:i/>
      <w:iCs/>
      <w:color w:val="A6A6A6" w:themeColor="background1" w:themeShade="A6"/>
      <w:sz w:val="20"/>
      <w:szCs w:val="20"/>
    </w:rPr>
  </w:style>
  <w:style w:type="character" w:styleId="Rfrencelgre">
    <w:name w:val="Subtle Reference"/>
    <w:basedOn w:val="Policepardfaut"/>
    <w:uiPriority w:val="31"/>
    <w:rsid w:val="00F54FFA"/>
    <w:rPr>
      <w:rFonts w:ascii="Arial" w:hAnsi="Arial" w:cstheme="minorBidi"/>
      <w:bCs w:val="0"/>
      <w:iCs w:val="0"/>
      <w:caps w:val="0"/>
      <w:smallCaps/>
      <w:strike w:val="0"/>
      <w:dstrike w:val="0"/>
      <w:vanish w:val="0"/>
      <w:color w:val="5A5A5A" w:themeColor="text1" w:themeTint="A5"/>
      <w:spacing w:val="0"/>
      <w:position w:val="0"/>
      <w:sz w:val="21"/>
      <w:szCs w:val="21"/>
      <w:u w:val="none"/>
      <w:vertAlign w:val="baseline"/>
      <w14:numForm w14:val="default"/>
      <w14:numSpacing w14:val="default"/>
      <w14:stylisticSets/>
    </w:rPr>
  </w:style>
  <w:style w:type="paragraph" w:customStyle="1" w:styleId="Cartouche">
    <w:name w:val="Cartouche"/>
    <w:basedOn w:val="Normal"/>
    <w:qFormat/>
    <w:rsid w:val="0089015B"/>
    <w:pPr>
      <w:pBdr>
        <w:top w:val="single" w:sz="4" w:space="15" w:color="006AFF" w:themeColor="accent3"/>
        <w:left w:val="single" w:sz="4" w:space="10" w:color="006AFF" w:themeColor="accent3"/>
        <w:bottom w:val="single" w:sz="4" w:space="15" w:color="006AFF" w:themeColor="accent3"/>
        <w:right w:val="single" w:sz="4" w:space="10" w:color="006AFF" w:themeColor="accent3"/>
      </w:pBdr>
      <w:shd w:val="clear" w:color="auto" w:fill="006AFF" w:themeFill="accent3"/>
      <w:spacing w:before="200" w:after="200"/>
      <w:jc w:val="center"/>
    </w:pPr>
  </w:style>
  <w:style w:type="paragraph" w:customStyle="1" w:styleId="Corpsdetexte-Niv2">
    <w:name w:val="Corps de texte - Niv 2"/>
    <w:basedOn w:val="Paragraphedeliste"/>
    <w:qFormat/>
    <w:rsid w:val="00471C53"/>
    <w:pPr>
      <w:ind w:left="357"/>
      <w:contextualSpacing w:val="0"/>
    </w:pPr>
  </w:style>
  <w:style w:type="paragraph" w:customStyle="1" w:styleId="Corpsdetexte-Niv3">
    <w:name w:val="Corps de texte - Niv 3"/>
    <w:basedOn w:val="Paragraphedeliste"/>
    <w:qFormat/>
    <w:rsid w:val="00471C53"/>
    <w:pPr>
      <w:ind w:left="709"/>
      <w:contextualSpacing w:val="0"/>
    </w:pPr>
  </w:style>
  <w:style w:type="paragraph" w:styleId="Citationintense">
    <w:name w:val="Intense Quote"/>
    <w:aliases w:val="Citation centrée"/>
    <w:basedOn w:val="Normal"/>
    <w:next w:val="Normal"/>
    <w:link w:val="CitationintenseCar"/>
    <w:uiPriority w:val="30"/>
    <w:qFormat/>
    <w:rsid w:val="005C7128"/>
    <w:pPr>
      <w:pBdr>
        <w:top w:val="single" w:sz="4" w:space="10" w:color="006AFF" w:themeColor="accent3"/>
        <w:bottom w:val="single" w:sz="4" w:space="10" w:color="006AFF" w:themeColor="accent3"/>
      </w:pBdr>
      <w:spacing w:before="360" w:after="360"/>
      <w:ind w:left="864" w:right="864"/>
      <w:jc w:val="center"/>
    </w:pPr>
    <w:rPr>
      <w:i/>
      <w:iCs/>
      <w:color w:val="006AFF" w:themeColor="accent3"/>
    </w:rPr>
  </w:style>
  <w:style w:type="character" w:customStyle="1" w:styleId="CitationintenseCar">
    <w:name w:val="Citation intense Car"/>
    <w:aliases w:val="Citation centrée Car"/>
    <w:basedOn w:val="Policepardfaut"/>
    <w:link w:val="Citationintense"/>
    <w:uiPriority w:val="30"/>
    <w:rsid w:val="005C7128"/>
    <w:rPr>
      <w:rFonts w:eastAsiaTheme="minorHAnsi"/>
      <w:i/>
      <w:iCs/>
      <w:color w:val="006AFF" w:themeColor="accent3"/>
      <w:sz w:val="21"/>
      <w:lang w:eastAsia="en-US"/>
    </w:rPr>
  </w:style>
  <w:style w:type="paragraph" w:customStyle="1" w:styleId="Titredudocument">
    <w:name w:val="Titre du document"/>
    <w:basedOn w:val="Normal"/>
    <w:qFormat/>
    <w:rsid w:val="00907F50"/>
    <w:pPr>
      <w:spacing w:line="216" w:lineRule="auto"/>
    </w:pPr>
    <w:rPr>
      <w:rFonts w:ascii="Paris2024" w:eastAsiaTheme="majorEastAsia" w:hAnsi="Paris2024" w:cstheme="majorBidi"/>
      <w:b/>
      <w:caps/>
      <w:sz w:val="96"/>
      <w:szCs w:val="108"/>
    </w:rPr>
  </w:style>
  <w:style w:type="paragraph" w:customStyle="1" w:styleId="Sous-titredudocument">
    <w:name w:val="Sous-titre du document"/>
    <w:basedOn w:val="Titredudocument"/>
    <w:qFormat/>
    <w:rsid w:val="00907F50"/>
    <w:pPr>
      <w:spacing w:before="240"/>
    </w:pPr>
    <w:rPr>
      <w:bCs/>
      <w:caps w:val="0"/>
      <w:color w:val="D6C377" w:themeColor="background2"/>
      <w:sz w:val="36"/>
      <w:szCs w:val="36"/>
    </w:rPr>
  </w:style>
  <w:style w:type="paragraph" w:styleId="Listepuces">
    <w:name w:val="List Bullet"/>
    <w:next w:val="Normal"/>
    <w:link w:val="ListepucesCar"/>
    <w:uiPriority w:val="99"/>
    <w:unhideWhenUsed/>
    <w:rsid w:val="00984823"/>
    <w:pPr>
      <w:numPr>
        <w:numId w:val="1"/>
      </w:numPr>
      <w:ind w:left="357" w:hanging="357"/>
      <w:contextualSpacing/>
    </w:pPr>
    <w:rPr>
      <w:rFonts w:eastAsiaTheme="minorHAnsi"/>
      <w:color w:val="000000" w:themeColor="text1"/>
      <w:sz w:val="21"/>
      <w:lang w:eastAsia="en-US"/>
    </w:rPr>
  </w:style>
  <w:style w:type="paragraph" w:customStyle="1" w:styleId="Typededocument">
    <w:name w:val="Type de document"/>
    <w:basedOn w:val="Normal"/>
    <w:qFormat/>
    <w:rsid w:val="00447F77"/>
    <w:pPr>
      <w:spacing w:line="360" w:lineRule="auto"/>
      <w:jc w:val="right"/>
    </w:pPr>
    <w:rPr>
      <w:b/>
      <w:bCs/>
      <w:i/>
      <w:iCs/>
      <w:caps/>
      <w:spacing w:val="26"/>
      <w:sz w:val="16"/>
      <w:szCs w:val="18"/>
    </w:rPr>
  </w:style>
  <w:style w:type="paragraph" w:customStyle="1" w:styleId="Listenumrote">
    <w:name w:val="Liste numérotée"/>
    <w:basedOn w:val="Paragraphedeliste"/>
    <w:qFormat/>
    <w:rsid w:val="00471C53"/>
    <w:pPr>
      <w:numPr>
        <w:numId w:val="3"/>
      </w:numPr>
    </w:pPr>
  </w:style>
  <w:style w:type="paragraph" w:styleId="En-ttedetabledesmatires">
    <w:name w:val="TOC Heading"/>
    <w:basedOn w:val="Titre1"/>
    <w:next w:val="Normal"/>
    <w:uiPriority w:val="39"/>
    <w:unhideWhenUsed/>
    <w:qFormat/>
    <w:rsid w:val="008F00F6"/>
    <w:pPr>
      <w:keepNext/>
      <w:keepLines/>
      <w:spacing w:before="480" w:line="276" w:lineRule="auto"/>
      <w:outlineLvl w:val="9"/>
    </w:pPr>
    <w:rPr>
      <w:caps/>
      <w:color w:val="008646" w:themeColor="accent1" w:themeShade="BF"/>
      <w:spacing w:val="0"/>
      <w:sz w:val="28"/>
      <w:szCs w:val="28"/>
      <w:lang w:eastAsia="zh-CN"/>
    </w:rPr>
  </w:style>
  <w:style w:type="character" w:styleId="Lienhypertexte">
    <w:name w:val="Hyperlink"/>
    <w:basedOn w:val="Policepardfaut"/>
    <w:uiPriority w:val="99"/>
    <w:unhideWhenUsed/>
    <w:rsid w:val="006577A1"/>
    <w:rPr>
      <w:color w:val="F9B900" w:themeColor="hyperlink"/>
      <w:u w:val="single"/>
    </w:rPr>
  </w:style>
  <w:style w:type="paragraph" w:styleId="TM4">
    <w:name w:val="toc 4"/>
    <w:basedOn w:val="Normal"/>
    <w:next w:val="Normal"/>
    <w:autoRedefine/>
    <w:uiPriority w:val="39"/>
    <w:unhideWhenUsed/>
    <w:rsid w:val="008F00F6"/>
    <w:pPr>
      <w:spacing w:after="0"/>
      <w:ind w:left="630"/>
      <w:jc w:val="left"/>
    </w:pPr>
    <w:rPr>
      <w:rFonts w:cstheme="minorHAnsi"/>
      <w:sz w:val="18"/>
      <w:szCs w:val="21"/>
    </w:rPr>
  </w:style>
  <w:style w:type="paragraph" w:styleId="TM5">
    <w:name w:val="toc 5"/>
    <w:basedOn w:val="Normal"/>
    <w:next w:val="Normal"/>
    <w:autoRedefine/>
    <w:uiPriority w:val="39"/>
    <w:unhideWhenUsed/>
    <w:rsid w:val="008F00F6"/>
    <w:pPr>
      <w:spacing w:after="0"/>
      <w:ind w:left="840"/>
      <w:jc w:val="left"/>
    </w:pPr>
    <w:rPr>
      <w:rFonts w:cstheme="minorHAnsi"/>
      <w:sz w:val="18"/>
      <w:szCs w:val="21"/>
    </w:rPr>
  </w:style>
  <w:style w:type="paragraph" w:styleId="TM6">
    <w:name w:val="toc 6"/>
    <w:basedOn w:val="Normal"/>
    <w:next w:val="Normal"/>
    <w:autoRedefine/>
    <w:uiPriority w:val="39"/>
    <w:unhideWhenUsed/>
    <w:rsid w:val="008F00F6"/>
    <w:pPr>
      <w:spacing w:after="0"/>
      <w:ind w:left="1050"/>
      <w:jc w:val="left"/>
    </w:pPr>
    <w:rPr>
      <w:rFonts w:cstheme="minorHAnsi"/>
      <w:sz w:val="18"/>
      <w:szCs w:val="21"/>
    </w:rPr>
  </w:style>
  <w:style w:type="paragraph" w:styleId="TM7">
    <w:name w:val="toc 7"/>
    <w:basedOn w:val="Normal"/>
    <w:next w:val="Normal"/>
    <w:autoRedefine/>
    <w:uiPriority w:val="39"/>
    <w:unhideWhenUsed/>
    <w:rsid w:val="008F00F6"/>
    <w:pPr>
      <w:spacing w:after="0"/>
      <w:ind w:left="1260"/>
      <w:jc w:val="left"/>
    </w:pPr>
    <w:rPr>
      <w:rFonts w:cstheme="minorHAnsi"/>
      <w:sz w:val="18"/>
      <w:szCs w:val="21"/>
    </w:rPr>
  </w:style>
  <w:style w:type="paragraph" w:styleId="TM8">
    <w:name w:val="toc 8"/>
    <w:basedOn w:val="Normal"/>
    <w:next w:val="Normal"/>
    <w:autoRedefine/>
    <w:uiPriority w:val="39"/>
    <w:unhideWhenUsed/>
    <w:rsid w:val="008F00F6"/>
    <w:pPr>
      <w:spacing w:after="0"/>
      <w:ind w:left="1470"/>
      <w:jc w:val="left"/>
    </w:pPr>
    <w:rPr>
      <w:rFonts w:cstheme="minorHAnsi"/>
      <w:sz w:val="18"/>
      <w:szCs w:val="21"/>
    </w:rPr>
  </w:style>
  <w:style w:type="paragraph" w:styleId="TM9">
    <w:name w:val="toc 9"/>
    <w:basedOn w:val="Normal"/>
    <w:next w:val="Normal"/>
    <w:autoRedefine/>
    <w:uiPriority w:val="39"/>
    <w:unhideWhenUsed/>
    <w:rsid w:val="008F00F6"/>
    <w:pPr>
      <w:spacing w:after="0"/>
      <w:ind w:left="1680"/>
      <w:jc w:val="left"/>
    </w:pPr>
    <w:rPr>
      <w:rFonts w:cstheme="minorHAnsi"/>
      <w:sz w:val="18"/>
      <w:szCs w:val="21"/>
    </w:rPr>
  </w:style>
  <w:style w:type="character" w:customStyle="1" w:styleId="ListepucesCar">
    <w:name w:val="Liste à puces Car"/>
    <w:basedOn w:val="Policepardfaut"/>
    <w:link w:val="Listepuces"/>
    <w:uiPriority w:val="99"/>
    <w:rsid w:val="00984823"/>
    <w:rPr>
      <w:rFonts w:eastAsiaTheme="minorHAnsi"/>
      <w:color w:val="000000" w:themeColor="text1"/>
      <w:sz w:val="21"/>
      <w:lang w:eastAsia="en-US"/>
    </w:rPr>
  </w:style>
  <w:style w:type="paragraph" w:styleId="Lgende">
    <w:name w:val="caption"/>
    <w:next w:val="Normal"/>
    <w:uiPriority w:val="35"/>
    <w:unhideWhenUsed/>
    <w:qFormat/>
    <w:rsid w:val="00DD25AC"/>
    <w:pPr>
      <w:spacing w:before="120" w:after="120"/>
    </w:pPr>
    <w:rPr>
      <w:rFonts w:eastAsiaTheme="minorHAnsi"/>
      <w:i/>
      <w:iCs/>
      <w:color w:val="808080" w:themeColor="background1" w:themeShade="80"/>
      <w:sz w:val="18"/>
      <w:szCs w:val="18"/>
      <w:lang w:eastAsia="en-US"/>
    </w:rPr>
  </w:style>
  <w:style w:type="paragraph" w:styleId="Tabledesillustrations">
    <w:name w:val="table of figures"/>
    <w:basedOn w:val="Normal"/>
    <w:next w:val="Normal"/>
    <w:uiPriority w:val="99"/>
    <w:unhideWhenUsed/>
    <w:rsid w:val="00DF4EA4"/>
    <w:pPr>
      <w:spacing w:after="0"/>
    </w:pPr>
  </w:style>
  <w:style w:type="paragraph" w:customStyle="1" w:styleId="Confidentialit">
    <w:name w:val="Confidentialité"/>
    <w:basedOn w:val="Normal"/>
    <w:autoRedefine/>
    <w:qFormat/>
    <w:rsid w:val="0038475D"/>
    <w:pPr>
      <w:spacing w:after="0" w:line="240" w:lineRule="auto"/>
      <w:jc w:val="right"/>
    </w:pPr>
    <w:rPr>
      <w:rFonts w:ascii="Arial Black" w:hAnsi="Arial Black"/>
      <w:b/>
      <w:bCs/>
      <w:caps/>
      <w:color w:val="D6C377" w:themeColor="background2"/>
      <w:sz w:val="15"/>
      <w:szCs w:val="18"/>
    </w:rPr>
  </w:style>
  <w:style w:type="table" w:styleId="Grilledutableau">
    <w:name w:val="Table Grid"/>
    <w:basedOn w:val="TableauNormal"/>
    <w:uiPriority w:val="39"/>
    <w:rsid w:val="009440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sinterligne">
    <w:name w:val="No Spacing"/>
    <w:uiPriority w:val="1"/>
    <w:qFormat/>
    <w:rsid w:val="005745E2"/>
    <w:pPr>
      <w:jc w:val="both"/>
    </w:pPr>
    <w:rPr>
      <w:rFonts w:eastAsiaTheme="minorHAnsi"/>
      <w:color w:val="000000" w:themeColor="text1"/>
      <w:sz w:val="21"/>
      <w:lang w:eastAsia="en-US"/>
    </w:rPr>
  </w:style>
  <w:style w:type="character" w:customStyle="1" w:styleId="Titre5Car">
    <w:name w:val="Titre 5 Car"/>
    <w:aliases w:val="Titre5 Car,M-Titre 5 Car,Titre LOT Car,Titre 5 Car2 Car,Titre 5 Car1 Car Car,Titre 5 Car Car Car Car,Titre 5 Car Car1 Car,Titre 5 Car2 Car Car Car,Titre 5 Car1 Car Car Car Car,Titre 5 Car Car Car Car Car Car,Titre 5 Car Car1 Car Car Car"/>
    <w:basedOn w:val="Policepardfaut"/>
    <w:link w:val="Titre5"/>
    <w:rsid w:val="00C6611B"/>
    <w:rPr>
      <w:rFonts w:asciiTheme="majorHAnsi" w:eastAsiaTheme="majorEastAsia" w:hAnsiTheme="majorHAnsi" w:cstheme="majorBidi"/>
      <w:color w:val="008646" w:themeColor="accent1" w:themeShade="BF"/>
      <w:sz w:val="21"/>
      <w:lang w:eastAsia="en-US"/>
    </w:rPr>
  </w:style>
  <w:style w:type="character" w:customStyle="1" w:styleId="Titre6Car">
    <w:name w:val="Titre 6 Car"/>
    <w:aliases w:val="Titre 3 - JO Car"/>
    <w:basedOn w:val="Policepardfaut"/>
    <w:link w:val="Titre6"/>
    <w:uiPriority w:val="9"/>
    <w:rsid w:val="00C6611B"/>
    <w:rPr>
      <w:rFonts w:asciiTheme="majorHAnsi" w:eastAsiaTheme="majorEastAsia" w:hAnsiTheme="majorHAnsi" w:cstheme="majorBidi"/>
      <w:color w:val="00592F" w:themeColor="accent1" w:themeShade="7F"/>
      <w:sz w:val="21"/>
      <w:lang w:eastAsia="en-US"/>
    </w:rPr>
  </w:style>
  <w:style w:type="character" w:customStyle="1" w:styleId="Titre7Car">
    <w:name w:val="Titre 7 Car"/>
    <w:aliases w:val="Titre 4 - JO Car"/>
    <w:basedOn w:val="Policepardfaut"/>
    <w:link w:val="Titre7"/>
    <w:uiPriority w:val="9"/>
    <w:rsid w:val="00C6611B"/>
    <w:rPr>
      <w:rFonts w:asciiTheme="majorHAnsi" w:eastAsiaTheme="majorEastAsia" w:hAnsiTheme="majorHAnsi" w:cstheme="majorBidi"/>
      <w:i/>
      <w:iCs/>
      <w:color w:val="00592F" w:themeColor="accent1" w:themeShade="7F"/>
      <w:sz w:val="21"/>
      <w:lang w:eastAsia="en-US"/>
    </w:rPr>
  </w:style>
  <w:style w:type="character" w:customStyle="1" w:styleId="Titre8Car">
    <w:name w:val="Titre 8 Car"/>
    <w:aliases w:val="CD Gros titre encadré Car"/>
    <w:basedOn w:val="Policepardfaut"/>
    <w:link w:val="Titre8"/>
    <w:rsid w:val="00C6611B"/>
    <w:rPr>
      <w:rFonts w:asciiTheme="majorHAnsi" w:eastAsiaTheme="majorEastAsia" w:hAnsiTheme="majorHAnsi" w:cstheme="majorBidi"/>
      <w:color w:val="272727" w:themeColor="text1" w:themeTint="D8"/>
      <w:sz w:val="21"/>
      <w:szCs w:val="21"/>
      <w:lang w:eastAsia="en-US"/>
    </w:rPr>
  </w:style>
  <w:style w:type="character" w:customStyle="1" w:styleId="Titre9Car">
    <w:name w:val="Titre 9 Car"/>
    <w:basedOn w:val="Policepardfaut"/>
    <w:link w:val="Titre9"/>
    <w:rsid w:val="00C6611B"/>
    <w:rPr>
      <w:rFonts w:asciiTheme="majorHAnsi" w:eastAsiaTheme="majorEastAsia" w:hAnsiTheme="majorHAnsi" w:cstheme="majorBidi"/>
      <w:i/>
      <w:iCs/>
      <w:color w:val="272727" w:themeColor="text1" w:themeTint="D8"/>
      <w:sz w:val="21"/>
      <w:szCs w:val="21"/>
      <w:lang w:eastAsia="en-US"/>
    </w:rPr>
  </w:style>
  <w:style w:type="paragraph" w:customStyle="1" w:styleId="TableetIndex">
    <w:name w:val="Table et Index"/>
    <w:basedOn w:val="Normal"/>
    <w:qFormat/>
    <w:rsid w:val="0090760A"/>
    <w:pPr>
      <w:spacing w:after="360" w:line="240" w:lineRule="auto"/>
      <w:jc w:val="left"/>
    </w:pPr>
    <w:rPr>
      <w:rFonts w:ascii="Arial Black" w:hAnsi="Arial Black"/>
      <w:b/>
      <w:bCs/>
      <w:caps/>
      <w:color w:val="006AFF" w:themeColor="accent3"/>
      <w:sz w:val="28"/>
      <w:szCs w:val="28"/>
    </w:rPr>
  </w:style>
  <w:style w:type="paragraph" w:customStyle="1" w:styleId="P24-CdT">
    <w:name w:val="P24 - CdT"/>
    <w:link w:val="P24-CdTCar"/>
    <w:qFormat/>
    <w:rsid w:val="005034C0"/>
    <w:pPr>
      <w:jc w:val="both"/>
    </w:pPr>
    <w:rPr>
      <w:rFonts w:eastAsiaTheme="minorHAnsi"/>
      <w:noProof/>
      <w:color w:val="404040" w:themeColor="text1" w:themeTint="BF"/>
      <w:sz w:val="21"/>
      <w:lang w:eastAsia="fr-FR"/>
    </w:rPr>
  </w:style>
  <w:style w:type="character" w:customStyle="1" w:styleId="P24-CdTCar">
    <w:name w:val="P24 - CdT Car"/>
    <w:basedOn w:val="Policepardfaut"/>
    <w:link w:val="P24-CdT"/>
    <w:rsid w:val="005034C0"/>
    <w:rPr>
      <w:rFonts w:eastAsiaTheme="minorHAnsi"/>
      <w:noProof/>
      <w:color w:val="404040" w:themeColor="text1" w:themeTint="BF"/>
      <w:sz w:val="21"/>
      <w:lang w:eastAsia="fr-FR"/>
    </w:rPr>
  </w:style>
  <w:style w:type="character" w:customStyle="1" w:styleId="ParagraphedelisteCar">
    <w:name w:val="Paragraphe de liste Car"/>
    <w:aliases w:val="bullet 1 Car,lp1 Car,Bullet OSM Car,MSA_EDF_Bullet3 Car,TOC style Car,AMR Paragraphe de liste 1er niveau Car,Source Car,Colorful List - Accent 11 Car,List Paragraph3 Car,List Paragraph2 Car,Bull - Bullet niveau 1 Car,Niveau1 Car"/>
    <w:basedOn w:val="Policepardfaut"/>
    <w:link w:val="Paragraphedeliste"/>
    <w:uiPriority w:val="34"/>
    <w:locked/>
    <w:rsid w:val="00C6029C"/>
    <w:rPr>
      <w:rFonts w:eastAsiaTheme="minorHAnsi"/>
      <w:color w:val="000000" w:themeColor="text1"/>
      <w:sz w:val="21"/>
      <w:lang w:eastAsia="en-US"/>
    </w:rPr>
  </w:style>
  <w:style w:type="character" w:customStyle="1" w:styleId="eop">
    <w:name w:val="eop"/>
    <w:basedOn w:val="Policepardfaut"/>
    <w:rsid w:val="004800C0"/>
  </w:style>
  <w:style w:type="character" w:customStyle="1" w:styleId="normaltextrun">
    <w:name w:val="normaltextrun"/>
    <w:basedOn w:val="Policepardfaut"/>
    <w:rsid w:val="004800C0"/>
  </w:style>
  <w:style w:type="character" w:styleId="Marquedecommentaire">
    <w:name w:val="annotation reference"/>
    <w:basedOn w:val="Policepardfaut"/>
    <w:uiPriority w:val="99"/>
    <w:semiHidden/>
    <w:unhideWhenUsed/>
    <w:rsid w:val="004800C0"/>
    <w:rPr>
      <w:sz w:val="16"/>
      <w:szCs w:val="16"/>
    </w:rPr>
  </w:style>
  <w:style w:type="paragraph" w:styleId="Commentaire">
    <w:name w:val="annotation text"/>
    <w:basedOn w:val="Normal"/>
    <w:link w:val="CommentaireCar"/>
    <w:uiPriority w:val="99"/>
    <w:unhideWhenUsed/>
    <w:rsid w:val="004800C0"/>
    <w:pPr>
      <w:spacing w:line="240" w:lineRule="auto"/>
    </w:pPr>
    <w:rPr>
      <w:rFonts w:ascii="Paris2024" w:hAnsi="Paris2024"/>
      <w:sz w:val="20"/>
      <w:szCs w:val="20"/>
    </w:rPr>
  </w:style>
  <w:style w:type="character" w:customStyle="1" w:styleId="CommentaireCar">
    <w:name w:val="Commentaire Car"/>
    <w:basedOn w:val="Policepardfaut"/>
    <w:link w:val="Commentaire"/>
    <w:uiPriority w:val="99"/>
    <w:rsid w:val="004800C0"/>
    <w:rPr>
      <w:rFonts w:ascii="Paris2024" w:eastAsiaTheme="minorHAnsi" w:hAnsi="Paris2024"/>
      <w:color w:val="000000" w:themeColor="text1"/>
      <w:sz w:val="20"/>
      <w:szCs w:val="20"/>
      <w:lang w:eastAsia="en-US"/>
    </w:rPr>
  </w:style>
  <w:style w:type="paragraph" w:styleId="Objetducommentaire">
    <w:name w:val="annotation subject"/>
    <w:basedOn w:val="Commentaire"/>
    <w:next w:val="Commentaire"/>
    <w:link w:val="ObjetducommentaireCar"/>
    <w:uiPriority w:val="99"/>
    <w:semiHidden/>
    <w:unhideWhenUsed/>
    <w:rsid w:val="00BB3D97"/>
    <w:rPr>
      <w:rFonts w:asciiTheme="minorHAnsi" w:hAnsiTheme="minorHAnsi"/>
      <w:b/>
      <w:bCs/>
    </w:rPr>
  </w:style>
  <w:style w:type="character" w:customStyle="1" w:styleId="ObjetducommentaireCar">
    <w:name w:val="Objet du commentaire Car"/>
    <w:basedOn w:val="CommentaireCar"/>
    <w:link w:val="Objetducommentaire"/>
    <w:uiPriority w:val="99"/>
    <w:semiHidden/>
    <w:rsid w:val="00BB3D97"/>
    <w:rPr>
      <w:rFonts w:ascii="Paris2024" w:eastAsiaTheme="minorHAnsi" w:hAnsi="Paris2024"/>
      <w:b/>
      <w:bCs/>
      <w:color w:val="000000" w:themeColor="text1"/>
      <w:sz w:val="20"/>
      <w:szCs w:val="20"/>
      <w:lang w:eastAsia="en-US"/>
    </w:rPr>
  </w:style>
  <w:style w:type="character" w:customStyle="1" w:styleId="findhit">
    <w:name w:val="findhit"/>
    <w:basedOn w:val="Policepardfaut"/>
    <w:rsid w:val="00B042F3"/>
  </w:style>
  <w:style w:type="character" w:styleId="Mentionnonrsolue">
    <w:name w:val="Unresolved Mention"/>
    <w:basedOn w:val="Policepardfaut"/>
    <w:uiPriority w:val="99"/>
    <w:rsid w:val="00253A6C"/>
    <w:rPr>
      <w:color w:val="605E5C"/>
      <w:shd w:val="clear" w:color="auto" w:fill="E1DFDD"/>
    </w:rPr>
  </w:style>
  <w:style w:type="character" w:styleId="Mention">
    <w:name w:val="Mention"/>
    <w:basedOn w:val="Policepardfaut"/>
    <w:uiPriority w:val="99"/>
    <w:unhideWhenUsed/>
    <w:rsid w:val="00253A6C"/>
    <w:rPr>
      <w:color w:val="2B579A"/>
      <w:shd w:val="clear" w:color="auto" w:fill="E1DFDD"/>
    </w:rPr>
  </w:style>
  <w:style w:type="paragraph" w:customStyle="1" w:styleId="paragraph">
    <w:name w:val="paragraph"/>
    <w:basedOn w:val="Normal"/>
    <w:rsid w:val="00E95388"/>
    <w:pPr>
      <w:spacing w:before="100" w:beforeAutospacing="1" w:after="100" w:afterAutospacing="1" w:line="240" w:lineRule="auto"/>
      <w:jc w:val="left"/>
    </w:pPr>
    <w:rPr>
      <w:rFonts w:ascii="Times New Roman" w:eastAsia="Times New Roman" w:hAnsi="Times New Roman" w:cs="Times New Roman"/>
      <w:color w:val="auto"/>
      <w:sz w:val="24"/>
      <w:lang w:eastAsia="fr-FR"/>
    </w:rPr>
  </w:style>
  <w:style w:type="character" w:styleId="Lienhypertextesuivivisit">
    <w:name w:val="FollowedHyperlink"/>
    <w:basedOn w:val="Policepardfaut"/>
    <w:uiPriority w:val="99"/>
    <w:semiHidden/>
    <w:unhideWhenUsed/>
    <w:rsid w:val="00B32D90"/>
    <w:rPr>
      <w:color w:val="FAB900" w:themeColor="followedHyperlink"/>
      <w:u w:val="single"/>
    </w:rPr>
  </w:style>
  <w:style w:type="table" w:customStyle="1" w:styleId="TableNormal0">
    <w:name w:val="Table Normal0"/>
    <w:rsid w:val="00DA1EB6"/>
    <w:pPr>
      <w:tabs>
        <w:tab w:val="num" w:pos="720"/>
      </w:tabs>
      <w:spacing w:after="120" w:line="288" w:lineRule="auto"/>
      <w:ind w:left="720" w:hanging="360"/>
      <w:jc w:val="both"/>
    </w:pPr>
    <w:rPr>
      <w:rFonts w:ascii="Source Sans Pro Light" w:eastAsia="Source Sans Pro Light" w:hAnsi="Source Sans Pro Light" w:cs="Source Sans Pro Light"/>
      <w:sz w:val="21"/>
      <w:szCs w:val="21"/>
      <w:lang w:eastAsia="fr-FR"/>
    </w:rPr>
    <w:tblPr>
      <w:tblCellMar>
        <w:top w:w="0" w:type="dxa"/>
        <w:left w:w="0" w:type="dxa"/>
        <w:bottom w:w="0" w:type="dxa"/>
        <w:right w:w="0" w:type="dxa"/>
      </w:tblCellMar>
    </w:tblPr>
  </w:style>
  <w:style w:type="paragraph" w:styleId="Rvision">
    <w:name w:val="Revision"/>
    <w:hidden/>
    <w:uiPriority w:val="99"/>
    <w:semiHidden/>
    <w:rsid w:val="007A0C76"/>
    <w:rPr>
      <w:rFonts w:eastAsiaTheme="minorHAnsi"/>
      <w:color w:val="000000" w:themeColor="text1"/>
      <w:sz w:val="21"/>
      <w:lang w:eastAsia="en-US"/>
    </w:rPr>
  </w:style>
  <w:style w:type="table" w:styleId="TableauListe2">
    <w:name w:val="List Table 2"/>
    <w:basedOn w:val="TableauNormal"/>
    <w:uiPriority w:val="47"/>
    <w:rsid w:val="00BE0C69"/>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Corps">
    <w:name w:val="Corps"/>
    <w:rsid w:val="00061863"/>
    <w:pPr>
      <w:pBdr>
        <w:top w:val="nil"/>
        <w:left w:val="nil"/>
        <w:bottom w:val="nil"/>
        <w:right w:val="nil"/>
        <w:between w:val="nil"/>
        <w:bar w:val="nil"/>
      </w:pBdr>
    </w:pPr>
    <w:rPr>
      <w:rFonts w:ascii="Arial Narrow" w:eastAsia="Symbol" w:hAnsi="Arial Narrow" w:cs="Symbol"/>
      <w:color w:val="000000"/>
      <w:u w:color="000000"/>
      <w:bdr w:val="nil"/>
      <w:lang w:eastAsia="fr-FR"/>
    </w:rPr>
  </w:style>
  <w:style w:type="paragraph" w:customStyle="1" w:styleId="Default">
    <w:name w:val="Default"/>
    <w:rsid w:val="00615062"/>
    <w:pPr>
      <w:autoSpaceDE w:val="0"/>
      <w:autoSpaceDN w:val="0"/>
      <w:adjustRightInd w:val="0"/>
    </w:pPr>
    <w:rPr>
      <w:rFonts w:ascii="Verdana" w:hAnsi="Verdana" w:cs="Verdana"/>
      <w:color w:val="000000"/>
    </w:rPr>
  </w:style>
  <w:style w:type="paragraph" w:styleId="Retraitnormal">
    <w:name w:val="Normal Indent"/>
    <w:basedOn w:val="Normal"/>
    <w:link w:val="RetraitnormalCar"/>
    <w:rsid w:val="004A16EF"/>
    <w:pPr>
      <w:spacing w:after="100" w:line="240" w:lineRule="auto"/>
      <w:ind w:left="1702" w:hanging="284"/>
    </w:pPr>
    <w:rPr>
      <w:rFonts w:ascii="Century Gothic" w:eastAsia="Times New Roman" w:hAnsi="Century Gothic" w:cs="Times New Roman"/>
      <w:color w:val="auto"/>
      <w:sz w:val="20"/>
      <w:szCs w:val="20"/>
      <w:lang w:eastAsia="fr-FR"/>
    </w:rPr>
  </w:style>
  <w:style w:type="paragraph" w:styleId="NormalWeb">
    <w:name w:val="Normal (Web)"/>
    <w:basedOn w:val="Normal"/>
    <w:uiPriority w:val="99"/>
    <w:semiHidden/>
    <w:rsid w:val="004A16EF"/>
    <w:pPr>
      <w:spacing w:before="100" w:after="100" w:line="240" w:lineRule="auto"/>
      <w:ind w:left="851"/>
    </w:pPr>
    <w:rPr>
      <w:rFonts w:ascii="Times New Roman" w:eastAsia="Times New Roman" w:hAnsi="Times New Roman" w:cs="Times New Roman"/>
      <w:color w:val="auto"/>
      <w:sz w:val="24"/>
      <w:lang w:eastAsia="fr-FR"/>
    </w:rPr>
  </w:style>
  <w:style w:type="paragraph" w:customStyle="1" w:styleId="puce">
    <w:name w:val="puce"/>
    <w:basedOn w:val="Normal"/>
    <w:rsid w:val="004A16EF"/>
    <w:pPr>
      <w:numPr>
        <w:numId w:val="52"/>
      </w:numPr>
      <w:spacing w:after="0" w:line="240" w:lineRule="auto"/>
      <w:jc w:val="left"/>
    </w:pPr>
    <w:rPr>
      <w:rFonts w:ascii="Arial" w:eastAsia="Times New Roman" w:hAnsi="Arial" w:cs="Times New Roman"/>
      <w:color w:val="auto"/>
      <w:sz w:val="20"/>
      <w:lang w:eastAsia="fr-FR"/>
    </w:rPr>
  </w:style>
  <w:style w:type="character" w:customStyle="1" w:styleId="RetraitnormalCar">
    <w:name w:val="Retrait normal Car"/>
    <w:link w:val="Retraitnormal"/>
    <w:rsid w:val="004A16EF"/>
    <w:rPr>
      <w:rFonts w:ascii="Century Gothic" w:eastAsia="Times New Roman" w:hAnsi="Century Gothic" w:cs="Times New Roman"/>
      <w:sz w:val="20"/>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115789">
      <w:bodyDiv w:val="1"/>
      <w:marLeft w:val="0"/>
      <w:marRight w:val="0"/>
      <w:marTop w:val="0"/>
      <w:marBottom w:val="0"/>
      <w:divBdr>
        <w:top w:val="none" w:sz="0" w:space="0" w:color="auto"/>
        <w:left w:val="none" w:sz="0" w:space="0" w:color="auto"/>
        <w:bottom w:val="none" w:sz="0" w:space="0" w:color="auto"/>
        <w:right w:val="none" w:sz="0" w:space="0" w:color="auto"/>
      </w:divBdr>
    </w:div>
    <w:div w:id="47648360">
      <w:bodyDiv w:val="1"/>
      <w:marLeft w:val="0"/>
      <w:marRight w:val="0"/>
      <w:marTop w:val="0"/>
      <w:marBottom w:val="0"/>
      <w:divBdr>
        <w:top w:val="none" w:sz="0" w:space="0" w:color="auto"/>
        <w:left w:val="none" w:sz="0" w:space="0" w:color="auto"/>
        <w:bottom w:val="none" w:sz="0" w:space="0" w:color="auto"/>
        <w:right w:val="none" w:sz="0" w:space="0" w:color="auto"/>
      </w:divBdr>
    </w:div>
    <w:div w:id="55713663">
      <w:bodyDiv w:val="1"/>
      <w:marLeft w:val="0"/>
      <w:marRight w:val="0"/>
      <w:marTop w:val="0"/>
      <w:marBottom w:val="0"/>
      <w:divBdr>
        <w:top w:val="none" w:sz="0" w:space="0" w:color="auto"/>
        <w:left w:val="none" w:sz="0" w:space="0" w:color="auto"/>
        <w:bottom w:val="none" w:sz="0" w:space="0" w:color="auto"/>
        <w:right w:val="none" w:sz="0" w:space="0" w:color="auto"/>
      </w:divBdr>
    </w:div>
    <w:div w:id="86537146">
      <w:bodyDiv w:val="1"/>
      <w:marLeft w:val="0"/>
      <w:marRight w:val="0"/>
      <w:marTop w:val="0"/>
      <w:marBottom w:val="0"/>
      <w:divBdr>
        <w:top w:val="none" w:sz="0" w:space="0" w:color="auto"/>
        <w:left w:val="none" w:sz="0" w:space="0" w:color="auto"/>
        <w:bottom w:val="none" w:sz="0" w:space="0" w:color="auto"/>
        <w:right w:val="none" w:sz="0" w:space="0" w:color="auto"/>
      </w:divBdr>
    </w:div>
    <w:div w:id="154997937">
      <w:bodyDiv w:val="1"/>
      <w:marLeft w:val="0"/>
      <w:marRight w:val="0"/>
      <w:marTop w:val="0"/>
      <w:marBottom w:val="0"/>
      <w:divBdr>
        <w:top w:val="none" w:sz="0" w:space="0" w:color="auto"/>
        <w:left w:val="none" w:sz="0" w:space="0" w:color="auto"/>
        <w:bottom w:val="none" w:sz="0" w:space="0" w:color="auto"/>
        <w:right w:val="none" w:sz="0" w:space="0" w:color="auto"/>
      </w:divBdr>
    </w:div>
    <w:div w:id="264730414">
      <w:bodyDiv w:val="1"/>
      <w:marLeft w:val="0"/>
      <w:marRight w:val="0"/>
      <w:marTop w:val="0"/>
      <w:marBottom w:val="0"/>
      <w:divBdr>
        <w:top w:val="none" w:sz="0" w:space="0" w:color="auto"/>
        <w:left w:val="none" w:sz="0" w:space="0" w:color="auto"/>
        <w:bottom w:val="none" w:sz="0" w:space="0" w:color="auto"/>
        <w:right w:val="none" w:sz="0" w:space="0" w:color="auto"/>
      </w:divBdr>
    </w:div>
    <w:div w:id="269162649">
      <w:bodyDiv w:val="1"/>
      <w:marLeft w:val="0"/>
      <w:marRight w:val="0"/>
      <w:marTop w:val="0"/>
      <w:marBottom w:val="0"/>
      <w:divBdr>
        <w:top w:val="none" w:sz="0" w:space="0" w:color="auto"/>
        <w:left w:val="none" w:sz="0" w:space="0" w:color="auto"/>
        <w:bottom w:val="none" w:sz="0" w:space="0" w:color="auto"/>
        <w:right w:val="none" w:sz="0" w:space="0" w:color="auto"/>
      </w:divBdr>
    </w:div>
    <w:div w:id="318733356">
      <w:bodyDiv w:val="1"/>
      <w:marLeft w:val="0"/>
      <w:marRight w:val="0"/>
      <w:marTop w:val="0"/>
      <w:marBottom w:val="0"/>
      <w:divBdr>
        <w:top w:val="none" w:sz="0" w:space="0" w:color="auto"/>
        <w:left w:val="none" w:sz="0" w:space="0" w:color="auto"/>
        <w:bottom w:val="none" w:sz="0" w:space="0" w:color="auto"/>
        <w:right w:val="none" w:sz="0" w:space="0" w:color="auto"/>
      </w:divBdr>
    </w:div>
    <w:div w:id="335424220">
      <w:bodyDiv w:val="1"/>
      <w:marLeft w:val="0"/>
      <w:marRight w:val="0"/>
      <w:marTop w:val="0"/>
      <w:marBottom w:val="0"/>
      <w:divBdr>
        <w:top w:val="none" w:sz="0" w:space="0" w:color="auto"/>
        <w:left w:val="none" w:sz="0" w:space="0" w:color="auto"/>
        <w:bottom w:val="none" w:sz="0" w:space="0" w:color="auto"/>
        <w:right w:val="none" w:sz="0" w:space="0" w:color="auto"/>
      </w:divBdr>
    </w:div>
    <w:div w:id="372190237">
      <w:bodyDiv w:val="1"/>
      <w:marLeft w:val="0"/>
      <w:marRight w:val="0"/>
      <w:marTop w:val="0"/>
      <w:marBottom w:val="0"/>
      <w:divBdr>
        <w:top w:val="none" w:sz="0" w:space="0" w:color="auto"/>
        <w:left w:val="none" w:sz="0" w:space="0" w:color="auto"/>
        <w:bottom w:val="none" w:sz="0" w:space="0" w:color="auto"/>
        <w:right w:val="none" w:sz="0" w:space="0" w:color="auto"/>
      </w:divBdr>
    </w:div>
    <w:div w:id="379285452">
      <w:bodyDiv w:val="1"/>
      <w:marLeft w:val="0"/>
      <w:marRight w:val="0"/>
      <w:marTop w:val="0"/>
      <w:marBottom w:val="0"/>
      <w:divBdr>
        <w:top w:val="none" w:sz="0" w:space="0" w:color="auto"/>
        <w:left w:val="none" w:sz="0" w:space="0" w:color="auto"/>
        <w:bottom w:val="none" w:sz="0" w:space="0" w:color="auto"/>
        <w:right w:val="none" w:sz="0" w:space="0" w:color="auto"/>
      </w:divBdr>
    </w:div>
    <w:div w:id="412316150">
      <w:bodyDiv w:val="1"/>
      <w:marLeft w:val="0"/>
      <w:marRight w:val="0"/>
      <w:marTop w:val="0"/>
      <w:marBottom w:val="0"/>
      <w:divBdr>
        <w:top w:val="none" w:sz="0" w:space="0" w:color="auto"/>
        <w:left w:val="none" w:sz="0" w:space="0" w:color="auto"/>
        <w:bottom w:val="none" w:sz="0" w:space="0" w:color="auto"/>
        <w:right w:val="none" w:sz="0" w:space="0" w:color="auto"/>
      </w:divBdr>
    </w:div>
    <w:div w:id="428742451">
      <w:bodyDiv w:val="1"/>
      <w:marLeft w:val="0"/>
      <w:marRight w:val="0"/>
      <w:marTop w:val="0"/>
      <w:marBottom w:val="0"/>
      <w:divBdr>
        <w:top w:val="none" w:sz="0" w:space="0" w:color="auto"/>
        <w:left w:val="none" w:sz="0" w:space="0" w:color="auto"/>
        <w:bottom w:val="none" w:sz="0" w:space="0" w:color="auto"/>
        <w:right w:val="none" w:sz="0" w:space="0" w:color="auto"/>
      </w:divBdr>
    </w:div>
    <w:div w:id="431900879">
      <w:bodyDiv w:val="1"/>
      <w:marLeft w:val="0"/>
      <w:marRight w:val="0"/>
      <w:marTop w:val="0"/>
      <w:marBottom w:val="0"/>
      <w:divBdr>
        <w:top w:val="none" w:sz="0" w:space="0" w:color="auto"/>
        <w:left w:val="none" w:sz="0" w:space="0" w:color="auto"/>
        <w:bottom w:val="none" w:sz="0" w:space="0" w:color="auto"/>
        <w:right w:val="none" w:sz="0" w:space="0" w:color="auto"/>
      </w:divBdr>
    </w:div>
    <w:div w:id="441921409">
      <w:bodyDiv w:val="1"/>
      <w:marLeft w:val="0"/>
      <w:marRight w:val="0"/>
      <w:marTop w:val="0"/>
      <w:marBottom w:val="0"/>
      <w:divBdr>
        <w:top w:val="none" w:sz="0" w:space="0" w:color="auto"/>
        <w:left w:val="none" w:sz="0" w:space="0" w:color="auto"/>
        <w:bottom w:val="none" w:sz="0" w:space="0" w:color="auto"/>
        <w:right w:val="none" w:sz="0" w:space="0" w:color="auto"/>
      </w:divBdr>
    </w:div>
    <w:div w:id="533812799">
      <w:bodyDiv w:val="1"/>
      <w:marLeft w:val="0"/>
      <w:marRight w:val="0"/>
      <w:marTop w:val="0"/>
      <w:marBottom w:val="0"/>
      <w:divBdr>
        <w:top w:val="none" w:sz="0" w:space="0" w:color="auto"/>
        <w:left w:val="none" w:sz="0" w:space="0" w:color="auto"/>
        <w:bottom w:val="none" w:sz="0" w:space="0" w:color="auto"/>
        <w:right w:val="none" w:sz="0" w:space="0" w:color="auto"/>
      </w:divBdr>
    </w:div>
    <w:div w:id="567347616">
      <w:bodyDiv w:val="1"/>
      <w:marLeft w:val="0"/>
      <w:marRight w:val="0"/>
      <w:marTop w:val="0"/>
      <w:marBottom w:val="0"/>
      <w:divBdr>
        <w:top w:val="none" w:sz="0" w:space="0" w:color="auto"/>
        <w:left w:val="none" w:sz="0" w:space="0" w:color="auto"/>
        <w:bottom w:val="none" w:sz="0" w:space="0" w:color="auto"/>
        <w:right w:val="none" w:sz="0" w:space="0" w:color="auto"/>
      </w:divBdr>
    </w:div>
    <w:div w:id="621544480">
      <w:bodyDiv w:val="1"/>
      <w:marLeft w:val="0"/>
      <w:marRight w:val="0"/>
      <w:marTop w:val="0"/>
      <w:marBottom w:val="0"/>
      <w:divBdr>
        <w:top w:val="none" w:sz="0" w:space="0" w:color="auto"/>
        <w:left w:val="none" w:sz="0" w:space="0" w:color="auto"/>
        <w:bottom w:val="none" w:sz="0" w:space="0" w:color="auto"/>
        <w:right w:val="none" w:sz="0" w:space="0" w:color="auto"/>
      </w:divBdr>
    </w:div>
    <w:div w:id="659893339">
      <w:bodyDiv w:val="1"/>
      <w:marLeft w:val="0"/>
      <w:marRight w:val="0"/>
      <w:marTop w:val="0"/>
      <w:marBottom w:val="0"/>
      <w:divBdr>
        <w:top w:val="none" w:sz="0" w:space="0" w:color="auto"/>
        <w:left w:val="none" w:sz="0" w:space="0" w:color="auto"/>
        <w:bottom w:val="none" w:sz="0" w:space="0" w:color="auto"/>
        <w:right w:val="none" w:sz="0" w:space="0" w:color="auto"/>
      </w:divBdr>
    </w:div>
    <w:div w:id="675812655">
      <w:bodyDiv w:val="1"/>
      <w:marLeft w:val="0"/>
      <w:marRight w:val="0"/>
      <w:marTop w:val="0"/>
      <w:marBottom w:val="0"/>
      <w:divBdr>
        <w:top w:val="none" w:sz="0" w:space="0" w:color="auto"/>
        <w:left w:val="none" w:sz="0" w:space="0" w:color="auto"/>
        <w:bottom w:val="none" w:sz="0" w:space="0" w:color="auto"/>
        <w:right w:val="none" w:sz="0" w:space="0" w:color="auto"/>
      </w:divBdr>
    </w:div>
    <w:div w:id="683362906">
      <w:bodyDiv w:val="1"/>
      <w:marLeft w:val="0"/>
      <w:marRight w:val="0"/>
      <w:marTop w:val="0"/>
      <w:marBottom w:val="0"/>
      <w:divBdr>
        <w:top w:val="none" w:sz="0" w:space="0" w:color="auto"/>
        <w:left w:val="none" w:sz="0" w:space="0" w:color="auto"/>
        <w:bottom w:val="none" w:sz="0" w:space="0" w:color="auto"/>
        <w:right w:val="none" w:sz="0" w:space="0" w:color="auto"/>
      </w:divBdr>
    </w:div>
    <w:div w:id="770204729">
      <w:bodyDiv w:val="1"/>
      <w:marLeft w:val="0"/>
      <w:marRight w:val="0"/>
      <w:marTop w:val="0"/>
      <w:marBottom w:val="0"/>
      <w:divBdr>
        <w:top w:val="none" w:sz="0" w:space="0" w:color="auto"/>
        <w:left w:val="none" w:sz="0" w:space="0" w:color="auto"/>
        <w:bottom w:val="none" w:sz="0" w:space="0" w:color="auto"/>
        <w:right w:val="none" w:sz="0" w:space="0" w:color="auto"/>
      </w:divBdr>
    </w:div>
    <w:div w:id="810370747">
      <w:bodyDiv w:val="1"/>
      <w:marLeft w:val="0"/>
      <w:marRight w:val="0"/>
      <w:marTop w:val="0"/>
      <w:marBottom w:val="0"/>
      <w:divBdr>
        <w:top w:val="none" w:sz="0" w:space="0" w:color="auto"/>
        <w:left w:val="none" w:sz="0" w:space="0" w:color="auto"/>
        <w:bottom w:val="none" w:sz="0" w:space="0" w:color="auto"/>
        <w:right w:val="none" w:sz="0" w:space="0" w:color="auto"/>
      </w:divBdr>
    </w:div>
    <w:div w:id="817764432">
      <w:bodyDiv w:val="1"/>
      <w:marLeft w:val="0"/>
      <w:marRight w:val="0"/>
      <w:marTop w:val="0"/>
      <w:marBottom w:val="0"/>
      <w:divBdr>
        <w:top w:val="none" w:sz="0" w:space="0" w:color="auto"/>
        <w:left w:val="none" w:sz="0" w:space="0" w:color="auto"/>
        <w:bottom w:val="none" w:sz="0" w:space="0" w:color="auto"/>
        <w:right w:val="none" w:sz="0" w:space="0" w:color="auto"/>
      </w:divBdr>
    </w:div>
    <w:div w:id="825365682">
      <w:bodyDiv w:val="1"/>
      <w:marLeft w:val="0"/>
      <w:marRight w:val="0"/>
      <w:marTop w:val="0"/>
      <w:marBottom w:val="0"/>
      <w:divBdr>
        <w:top w:val="none" w:sz="0" w:space="0" w:color="auto"/>
        <w:left w:val="none" w:sz="0" w:space="0" w:color="auto"/>
        <w:bottom w:val="none" w:sz="0" w:space="0" w:color="auto"/>
        <w:right w:val="none" w:sz="0" w:space="0" w:color="auto"/>
      </w:divBdr>
    </w:div>
    <w:div w:id="840507041">
      <w:bodyDiv w:val="1"/>
      <w:marLeft w:val="0"/>
      <w:marRight w:val="0"/>
      <w:marTop w:val="0"/>
      <w:marBottom w:val="0"/>
      <w:divBdr>
        <w:top w:val="none" w:sz="0" w:space="0" w:color="auto"/>
        <w:left w:val="none" w:sz="0" w:space="0" w:color="auto"/>
        <w:bottom w:val="none" w:sz="0" w:space="0" w:color="auto"/>
        <w:right w:val="none" w:sz="0" w:space="0" w:color="auto"/>
      </w:divBdr>
    </w:div>
    <w:div w:id="883249159">
      <w:bodyDiv w:val="1"/>
      <w:marLeft w:val="0"/>
      <w:marRight w:val="0"/>
      <w:marTop w:val="0"/>
      <w:marBottom w:val="0"/>
      <w:divBdr>
        <w:top w:val="none" w:sz="0" w:space="0" w:color="auto"/>
        <w:left w:val="none" w:sz="0" w:space="0" w:color="auto"/>
        <w:bottom w:val="none" w:sz="0" w:space="0" w:color="auto"/>
        <w:right w:val="none" w:sz="0" w:space="0" w:color="auto"/>
      </w:divBdr>
    </w:div>
    <w:div w:id="917129571">
      <w:bodyDiv w:val="1"/>
      <w:marLeft w:val="0"/>
      <w:marRight w:val="0"/>
      <w:marTop w:val="0"/>
      <w:marBottom w:val="0"/>
      <w:divBdr>
        <w:top w:val="none" w:sz="0" w:space="0" w:color="auto"/>
        <w:left w:val="none" w:sz="0" w:space="0" w:color="auto"/>
        <w:bottom w:val="none" w:sz="0" w:space="0" w:color="auto"/>
        <w:right w:val="none" w:sz="0" w:space="0" w:color="auto"/>
      </w:divBdr>
    </w:div>
    <w:div w:id="1027563623">
      <w:bodyDiv w:val="1"/>
      <w:marLeft w:val="0"/>
      <w:marRight w:val="0"/>
      <w:marTop w:val="0"/>
      <w:marBottom w:val="0"/>
      <w:divBdr>
        <w:top w:val="none" w:sz="0" w:space="0" w:color="auto"/>
        <w:left w:val="none" w:sz="0" w:space="0" w:color="auto"/>
        <w:bottom w:val="none" w:sz="0" w:space="0" w:color="auto"/>
        <w:right w:val="none" w:sz="0" w:space="0" w:color="auto"/>
      </w:divBdr>
    </w:div>
    <w:div w:id="1041634619">
      <w:bodyDiv w:val="1"/>
      <w:marLeft w:val="0"/>
      <w:marRight w:val="0"/>
      <w:marTop w:val="0"/>
      <w:marBottom w:val="0"/>
      <w:divBdr>
        <w:top w:val="none" w:sz="0" w:space="0" w:color="auto"/>
        <w:left w:val="none" w:sz="0" w:space="0" w:color="auto"/>
        <w:bottom w:val="none" w:sz="0" w:space="0" w:color="auto"/>
        <w:right w:val="none" w:sz="0" w:space="0" w:color="auto"/>
      </w:divBdr>
    </w:div>
    <w:div w:id="1051617561">
      <w:bodyDiv w:val="1"/>
      <w:marLeft w:val="0"/>
      <w:marRight w:val="0"/>
      <w:marTop w:val="0"/>
      <w:marBottom w:val="0"/>
      <w:divBdr>
        <w:top w:val="none" w:sz="0" w:space="0" w:color="auto"/>
        <w:left w:val="none" w:sz="0" w:space="0" w:color="auto"/>
        <w:bottom w:val="none" w:sz="0" w:space="0" w:color="auto"/>
        <w:right w:val="none" w:sz="0" w:space="0" w:color="auto"/>
      </w:divBdr>
    </w:div>
    <w:div w:id="1114595749">
      <w:bodyDiv w:val="1"/>
      <w:marLeft w:val="0"/>
      <w:marRight w:val="0"/>
      <w:marTop w:val="0"/>
      <w:marBottom w:val="0"/>
      <w:divBdr>
        <w:top w:val="none" w:sz="0" w:space="0" w:color="auto"/>
        <w:left w:val="none" w:sz="0" w:space="0" w:color="auto"/>
        <w:bottom w:val="none" w:sz="0" w:space="0" w:color="auto"/>
        <w:right w:val="none" w:sz="0" w:space="0" w:color="auto"/>
      </w:divBdr>
    </w:div>
    <w:div w:id="1205631498">
      <w:bodyDiv w:val="1"/>
      <w:marLeft w:val="0"/>
      <w:marRight w:val="0"/>
      <w:marTop w:val="0"/>
      <w:marBottom w:val="0"/>
      <w:divBdr>
        <w:top w:val="none" w:sz="0" w:space="0" w:color="auto"/>
        <w:left w:val="none" w:sz="0" w:space="0" w:color="auto"/>
        <w:bottom w:val="none" w:sz="0" w:space="0" w:color="auto"/>
        <w:right w:val="none" w:sz="0" w:space="0" w:color="auto"/>
      </w:divBdr>
      <w:divsChild>
        <w:div w:id="862593925">
          <w:marLeft w:val="0"/>
          <w:marRight w:val="0"/>
          <w:marTop w:val="0"/>
          <w:marBottom w:val="0"/>
          <w:divBdr>
            <w:top w:val="none" w:sz="0" w:space="0" w:color="auto"/>
            <w:left w:val="none" w:sz="0" w:space="0" w:color="auto"/>
            <w:bottom w:val="none" w:sz="0" w:space="0" w:color="auto"/>
            <w:right w:val="none" w:sz="0" w:space="0" w:color="auto"/>
          </w:divBdr>
          <w:divsChild>
            <w:div w:id="726300571">
              <w:marLeft w:val="0"/>
              <w:marRight w:val="0"/>
              <w:marTop w:val="0"/>
              <w:marBottom w:val="0"/>
              <w:divBdr>
                <w:top w:val="none" w:sz="0" w:space="0" w:color="auto"/>
                <w:left w:val="none" w:sz="0" w:space="0" w:color="auto"/>
                <w:bottom w:val="none" w:sz="0" w:space="0" w:color="auto"/>
                <w:right w:val="none" w:sz="0" w:space="0" w:color="auto"/>
              </w:divBdr>
            </w:div>
          </w:divsChild>
        </w:div>
        <w:div w:id="878932543">
          <w:marLeft w:val="0"/>
          <w:marRight w:val="0"/>
          <w:marTop w:val="0"/>
          <w:marBottom w:val="0"/>
          <w:divBdr>
            <w:top w:val="none" w:sz="0" w:space="0" w:color="auto"/>
            <w:left w:val="none" w:sz="0" w:space="0" w:color="auto"/>
            <w:bottom w:val="none" w:sz="0" w:space="0" w:color="auto"/>
            <w:right w:val="none" w:sz="0" w:space="0" w:color="auto"/>
          </w:divBdr>
          <w:divsChild>
            <w:div w:id="311062604">
              <w:marLeft w:val="0"/>
              <w:marRight w:val="0"/>
              <w:marTop w:val="0"/>
              <w:marBottom w:val="0"/>
              <w:divBdr>
                <w:top w:val="none" w:sz="0" w:space="0" w:color="auto"/>
                <w:left w:val="none" w:sz="0" w:space="0" w:color="auto"/>
                <w:bottom w:val="none" w:sz="0" w:space="0" w:color="auto"/>
                <w:right w:val="none" w:sz="0" w:space="0" w:color="auto"/>
              </w:divBdr>
            </w:div>
          </w:divsChild>
        </w:div>
        <w:div w:id="2015495316">
          <w:marLeft w:val="0"/>
          <w:marRight w:val="0"/>
          <w:marTop w:val="0"/>
          <w:marBottom w:val="0"/>
          <w:divBdr>
            <w:top w:val="none" w:sz="0" w:space="0" w:color="auto"/>
            <w:left w:val="none" w:sz="0" w:space="0" w:color="auto"/>
            <w:bottom w:val="none" w:sz="0" w:space="0" w:color="auto"/>
            <w:right w:val="none" w:sz="0" w:space="0" w:color="auto"/>
          </w:divBdr>
          <w:divsChild>
            <w:div w:id="386952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738630">
      <w:bodyDiv w:val="1"/>
      <w:marLeft w:val="0"/>
      <w:marRight w:val="0"/>
      <w:marTop w:val="0"/>
      <w:marBottom w:val="0"/>
      <w:divBdr>
        <w:top w:val="none" w:sz="0" w:space="0" w:color="auto"/>
        <w:left w:val="none" w:sz="0" w:space="0" w:color="auto"/>
        <w:bottom w:val="none" w:sz="0" w:space="0" w:color="auto"/>
        <w:right w:val="none" w:sz="0" w:space="0" w:color="auto"/>
      </w:divBdr>
    </w:div>
    <w:div w:id="1271090213">
      <w:bodyDiv w:val="1"/>
      <w:marLeft w:val="0"/>
      <w:marRight w:val="0"/>
      <w:marTop w:val="0"/>
      <w:marBottom w:val="0"/>
      <w:divBdr>
        <w:top w:val="none" w:sz="0" w:space="0" w:color="auto"/>
        <w:left w:val="none" w:sz="0" w:space="0" w:color="auto"/>
        <w:bottom w:val="none" w:sz="0" w:space="0" w:color="auto"/>
        <w:right w:val="none" w:sz="0" w:space="0" w:color="auto"/>
      </w:divBdr>
    </w:div>
    <w:div w:id="1398939451">
      <w:bodyDiv w:val="1"/>
      <w:marLeft w:val="0"/>
      <w:marRight w:val="0"/>
      <w:marTop w:val="0"/>
      <w:marBottom w:val="0"/>
      <w:divBdr>
        <w:top w:val="none" w:sz="0" w:space="0" w:color="auto"/>
        <w:left w:val="none" w:sz="0" w:space="0" w:color="auto"/>
        <w:bottom w:val="none" w:sz="0" w:space="0" w:color="auto"/>
        <w:right w:val="none" w:sz="0" w:space="0" w:color="auto"/>
      </w:divBdr>
    </w:div>
    <w:div w:id="1399134782">
      <w:bodyDiv w:val="1"/>
      <w:marLeft w:val="0"/>
      <w:marRight w:val="0"/>
      <w:marTop w:val="0"/>
      <w:marBottom w:val="0"/>
      <w:divBdr>
        <w:top w:val="none" w:sz="0" w:space="0" w:color="auto"/>
        <w:left w:val="none" w:sz="0" w:space="0" w:color="auto"/>
        <w:bottom w:val="none" w:sz="0" w:space="0" w:color="auto"/>
        <w:right w:val="none" w:sz="0" w:space="0" w:color="auto"/>
      </w:divBdr>
    </w:div>
    <w:div w:id="1468430296">
      <w:bodyDiv w:val="1"/>
      <w:marLeft w:val="0"/>
      <w:marRight w:val="0"/>
      <w:marTop w:val="0"/>
      <w:marBottom w:val="0"/>
      <w:divBdr>
        <w:top w:val="none" w:sz="0" w:space="0" w:color="auto"/>
        <w:left w:val="none" w:sz="0" w:space="0" w:color="auto"/>
        <w:bottom w:val="none" w:sz="0" w:space="0" w:color="auto"/>
        <w:right w:val="none" w:sz="0" w:space="0" w:color="auto"/>
      </w:divBdr>
    </w:div>
    <w:div w:id="1507399284">
      <w:bodyDiv w:val="1"/>
      <w:marLeft w:val="0"/>
      <w:marRight w:val="0"/>
      <w:marTop w:val="0"/>
      <w:marBottom w:val="0"/>
      <w:divBdr>
        <w:top w:val="none" w:sz="0" w:space="0" w:color="auto"/>
        <w:left w:val="none" w:sz="0" w:space="0" w:color="auto"/>
        <w:bottom w:val="none" w:sz="0" w:space="0" w:color="auto"/>
        <w:right w:val="none" w:sz="0" w:space="0" w:color="auto"/>
      </w:divBdr>
    </w:div>
    <w:div w:id="1513689384">
      <w:bodyDiv w:val="1"/>
      <w:marLeft w:val="0"/>
      <w:marRight w:val="0"/>
      <w:marTop w:val="0"/>
      <w:marBottom w:val="0"/>
      <w:divBdr>
        <w:top w:val="none" w:sz="0" w:space="0" w:color="auto"/>
        <w:left w:val="none" w:sz="0" w:space="0" w:color="auto"/>
        <w:bottom w:val="none" w:sz="0" w:space="0" w:color="auto"/>
        <w:right w:val="none" w:sz="0" w:space="0" w:color="auto"/>
      </w:divBdr>
    </w:div>
    <w:div w:id="1524898903">
      <w:bodyDiv w:val="1"/>
      <w:marLeft w:val="0"/>
      <w:marRight w:val="0"/>
      <w:marTop w:val="0"/>
      <w:marBottom w:val="0"/>
      <w:divBdr>
        <w:top w:val="none" w:sz="0" w:space="0" w:color="auto"/>
        <w:left w:val="none" w:sz="0" w:space="0" w:color="auto"/>
        <w:bottom w:val="none" w:sz="0" w:space="0" w:color="auto"/>
        <w:right w:val="none" w:sz="0" w:space="0" w:color="auto"/>
      </w:divBdr>
    </w:div>
    <w:div w:id="1543856959">
      <w:bodyDiv w:val="1"/>
      <w:marLeft w:val="0"/>
      <w:marRight w:val="0"/>
      <w:marTop w:val="0"/>
      <w:marBottom w:val="0"/>
      <w:divBdr>
        <w:top w:val="none" w:sz="0" w:space="0" w:color="auto"/>
        <w:left w:val="none" w:sz="0" w:space="0" w:color="auto"/>
        <w:bottom w:val="none" w:sz="0" w:space="0" w:color="auto"/>
        <w:right w:val="none" w:sz="0" w:space="0" w:color="auto"/>
      </w:divBdr>
    </w:div>
    <w:div w:id="1596287231">
      <w:bodyDiv w:val="1"/>
      <w:marLeft w:val="0"/>
      <w:marRight w:val="0"/>
      <w:marTop w:val="0"/>
      <w:marBottom w:val="0"/>
      <w:divBdr>
        <w:top w:val="none" w:sz="0" w:space="0" w:color="auto"/>
        <w:left w:val="none" w:sz="0" w:space="0" w:color="auto"/>
        <w:bottom w:val="none" w:sz="0" w:space="0" w:color="auto"/>
        <w:right w:val="none" w:sz="0" w:space="0" w:color="auto"/>
      </w:divBdr>
    </w:div>
    <w:div w:id="1670669385">
      <w:bodyDiv w:val="1"/>
      <w:marLeft w:val="0"/>
      <w:marRight w:val="0"/>
      <w:marTop w:val="0"/>
      <w:marBottom w:val="0"/>
      <w:divBdr>
        <w:top w:val="none" w:sz="0" w:space="0" w:color="auto"/>
        <w:left w:val="none" w:sz="0" w:space="0" w:color="auto"/>
        <w:bottom w:val="none" w:sz="0" w:space="0" w:color="auto"/>
        <w:right w:val="none" w:sz="0" w:space="0" w:color="auto"/>
      </w:divBdr>
    </w:div>
    <w:div w:id="1688411750">
      <w:bodyDiv w:val="1"/>
      <w:marLeft w:val="0"/>
      <w:marRight w:val="0"/>
      <w:marTop w:val="0"/>
      <w:marBottom w:val="0"/>
      <w:divBdr>
        <w:top w:val="none" w:sz="0" w:space="0" w:color="auto"/>
        <w:left w:val="none" w:sz="0" w:space="0" w:color="auto"/>
        <w:bottom w:val="none" w:sz="0" w:space="0" w:color="auto"/>
        <w:right w:val="none" w:sz="0" w:space="0" w:color="auto"/>
      </w:divBdr>
    </w:div>
    <w:div w:id="1819574083">
      <w:bodyDiv w:val="1"/>
      <w:marLeft w:val="0"/>
      <w:marRight w:val="0"/>
      <w:marTop w:val="0"/>
      <w:marBottom w:val="0"/>
      <w:divBdr>
        <w:top w:val="none" w:sz="0" w:space="0" w:color="auto"/>
        <w:left w:val="none" w:sz="0" w:space="0" w:color="auto"/>
        <w:bottom w:val="none" w:sz="0" w:space="0" w:color="auto"/>
        <w:right w:val="none" w:sz="0" w:space="0" w:color="auto"/>
      </w:divBdr>
    </w:div>
    <w:div w:id="1826387765">
      <w:bodyDiv w:val="1"/>
      <w:marLeft w:val="0"/>
      <w:marRight w:val="0"/>
      <w:marTop w:val="0"/>
      <w:marBottom w:val="0"/>
      <w:divBdr>
        <w:top w:val="none" w:sz="0" w:space="0" w:color="auto"/>
        <w:left w:val="none" w:sz="0" w:space="0" w:color="auto"/>
        <w:bottom w:val="none" w:sz="0" w:space="0" w:color="auto"/>
        <w:right w:val="none" w:sz="0" w:space="0" w:color="auto"/>
      </w:divBdr>
    </w:div>
    <w:div w:id="1830437094">
      <w:bodyDiv w:val="1"/>
      <w:marLeft w:val="0"/>
      <w:marRight w:val="0"/>
      <w:marTop w:val="0"/>
      <w:marBottom w:val="0"/>
      <w:divBdr>
        <w:top w:val="none" w:sz="0" w:space="0" w:color="auto"/>
        <w:left w:val="none" w:sz="0" w:space="0" w:color="auto"/>
        <w:bottom w:val="none" w:sz="0" w:space="0" w:color="auto"/>
        <w:right w:val="none" w:sz="0" w:space="0" w:color="auto"/>
      </w:divBdr>
    </w:div>
    <w:div w:id="1912617256">
      <w:bodyDiv w:val="1"/>
      <w:marLeft w:val="0"/>
      <w:marRight w:val="0"/>
      <w:marTop w:val="0"/>
      <w:marBottom w:val="0"/>
      <w:divBdr>
        <w:top w:val="none" w:sz="0" w:space="0" w:color="auto"/>
        <w:left w:val="none" w:sz="0" w:space="0" w:color="auto"/>
        <w:bottom w:val="none" w:sz="0" w:space="0" w:color="auto"/>
        <w:right w:val="none" w:sz="0" w:space="0" w:color="auto"/>
      </w:divBdr>
    </w:div>
    <w:div w:id="1921526513">
      <w:bodyDiv w:val="1"/>
      <w:marLeft w:val="0"/>
      <w:marRight w:val="0"/>
      <w:marTop w:val="0"/>
      <w:marBottom w:val="0"/>
      <w:divBdr>
        <w:top w:val="none" w:sz="0" w:space="0" w:color="auto"/>
        <w:left w:val="none" w:sz="0" w:space="0" w:color="auto"/>
        <w:bottom w:val="none" w:sz="0" w:space="0" w:color="auto"/>
        <w:right w:val="none" w:sz="0" w:space="0" w:color="auto"/>
      </w:divBdr>
    </w:div>
    <w:div w:id="1967006600">
      <w:bodyDiv w:val="1"/>
      <w:marLeft w:val="0"/>
      <w:marRight w:val="0"/>
      <w:marTop w:val="0"/>
      <w:marBottom w:val="0"/>
      <w:divBdr>
        <w:top w:val="none" w:sz="0" w:space="0" w:color="auto"/>
        <w:left w:val="none" w:sz="0" w:space="0" w:color="auto"/>
        <w:bottom w:val="none" w:sz="0" w:space="0" w:color="auto"/>
        <w:right w:val="none" w:sz="0" w:space="0" w:color="auto"/>
      </w:divBdr>
    </w:div>
    <w:div w:id="1989432745">
      <w:bodyDiv w:val="1"/>
      <w:marLeft w:val="0"/>
      <w:marRight w:val="0"/>
      <w:marTop w:val="0"/>
      <w:marBottom w:val="0"/>
      <w:divBdr>
        <w:top w:val="none" w:sz="0" w:space="0" w:color="auto"/>
        <w:left w:val="none" w:sz="0" w:space="0" w:color="auto"/>
        <w:bottom w:val="none" w:sz="0" w:space="0" w:color="auto"/>
        <w:right w:val="none" w:sz="0" w:space="0" w:color="auto"/>
      </w:divBdr>
    </w:div>
    <w:div w:id="2007397517">
      <w:bodyDiv w:val="1"/>
      <w:marLeft w:val="0"/>
      <w:marRight w:val="0"/>
      <w:marTop w:val="0"/>
      <w:marBottom w:val="0"/>
      <w:divBdr>
        <w:top w:val="none" w:sz="0" w:space="0" w:color="auto"/>
        <w:left w:val="none" w:sz="0" w:space="0" w:color="auto"/>
        <w:bottom w:val="none" w:sz="0" w:space="0" w:color="auto"/>
        <w:right w:val="none" w:sz="0" w:space="0" w:color="auto"/>
      </w:divBdr>
    </w:div>
    <w:div w:id="2016808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kto.fr/preparation-operationnelle-emploi/" TargetMode="External"/><Relationship Id="rId18" Type="http://schemas.openxmlformats.org/officeDocument/2006/relationships/image" Target="media/image5.jpg"/><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settings" Target="settings.xml"/><Relationship Id="rId12" Type="http://schemas.openxmlformats.org/officeDocument/2006/relationships/hyperlink" Target="https://emplois2024.fr/%23/accueil" TargetMode="External"/><Relationship Id="rId17" Type="http://schemas.openxmlformats.org/officeDocument/2006/relationships/hyperlink" Target="https://stillmed.olympic.org/media/Document%20Library/OlympicOrg/News/2018/02/La-Nouvelle-Norme-infographie.pdf"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7.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yperlink" Target="https://www.olympic.org/fr/documents/charte-olympique"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6.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image" Target="media/image9.png"/><Relationship Id="rId27" Type="http://schemas.openxmlformats.org/officeDocument/2006/relationships/footer" Target="footer3.xml"/><Relationship Id="rId30"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Paris2024-Word">
  <a:themeElements>
    <a:clrScheme name="Paris 2024_New 2020">
      <a:dk1>
        <a:srgbClr val="000000"/>
      </a:dk1>
      <a:lt1>
        <a:srgbClr val="FFFFFF"/>
      </a:lt1>
      <a:dk2>
        <a:srgbClr val="F7B900"/>
      </a:dk2>
      <a:lt2>
        <a:srgbClr val="D6C377"/>
      </a:lt2>
      <a:accent1>
        <a:srgbClr val="00B35F"/>
      </a:accent1>
      <a:accent2>
        <a:srgbClr val="17B7B0"/>
      </a:accent2>
      <a:accent3>
        <a:srgbClr val="006AFF"/>
      </a:accent3>
      <a:accent4>
        <a:srgbClr val="7872F3"/>
      </a:accent4>
      <a:accent5>
        <a:srgbClr val="FF0042"/>
      </a:accent5>
      <a:accent6>
        <a:srgbClr val="FF5756"/>
      </a:accent6>
      <a:hlink>
        <a:srgbClr val="F9B900"/>
      </a:hlink>
      <a:folHlink>
        <a:srgbClr val="FAB900"/>
      </a:folHlink>
    </a:clrScheme>
    <a:fontScheme name="Paris2024">
      <a:majorFont>
        <a:latin typeface="Paris2024"/>
        <a:ea typeface=""/>
        <a:cs typeface=""/>
      </a:majorFont>
      <a:minorFont>
        <a:latin typeface="Source Sans Pro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bg2"/>
        </a:solidFill>
        <a:ln>
          <a:noFill/>
        </a:ln>
      </a:spPr>
      <a:bodyPr lIns="0" rIns="0" rtlCol="0" anchor="ctr"/>
      <a:lstStyle>
        <a:defPPr algn="ctr">
          <a:defRPr b="1" dirty="0" smtClean="0">
            <a:latin typeface="Source Sans Pro" panose="020B0503030403020204" pitchFamily="34" charset="77"/>
          </a:defRPr>
        </a:defPPr>
      </a:lstStyle>
      <a:style>
        <a:lnRef idx="2">
          <a:schemeClr val="accent1">
            <a:shade val="50000"/>
          </a:schemeClr>
        </a:lnRef>
        <a:fillRef idx="1">
          <a:schemeClr val="accent1"/>
        </a:fillRef>
        <a:effectRef idx="0">
          <a:schemeClr val="accent1"/>
        </a:effectRef>
        <a:fontRef idx="minor">
          <a:schemeClr val="lt1"/>
        </a:fontRef>
      </a:style>
    </a:spDef>
    <a:txDef>
      <a:spPr>
        <a:noFill/>
      </a:spPr>
      <a:bodyPr wrap="square" lIns="0" rIns="0" rtlCol="0">
        <a:spAutoFit/>
      </a:bodyPr>
      <a:lstStyle>
        <a:defPPr algn="l">
          <a:defRPr sz="1600" b="0" i="0" dirty="0" err="1" smtClean="0">
            <a:latin typeface="Source Sans Pro Light" panose="020B0403030403020204" pitchFamily="34" charset="77"/>
          </a:defRPr>
        </a:defPPr>
      </a:lstStyle>
    </a:txDef>
  </a:objectDefaults>
  <a:extraClrSchemeLst/>
  <a:extLst>
    <a:ext uri="{05A4C25C-085E-4340-85A3-A5531E510DB2}">
      <thm15:themeFamily xmlns:thm15="http://schemas.microsoft.com/office/thememl/2012/main" name="Paris2024" id="{34EE10A4-C1E9-2440-A3FC-4E004E7F10B3}" vid="{888AF2B0-4BA4-D746-A14E-F3E6B94C557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MediaLengthInSeconds xmlns="9141415b-39ed-4276-826e-677cff038a21" xsi:nil="true"/>
    <SharedWithUsers xmlns="6c147efc-ea7f-402f-b2da-5af1cff9e99a">
      <UserInfo>
        <DisplayName>Jérôme Careil</DisplayName>
        <AccountId>587</AccountId>
        <AccountType/>
      </UserInfo>
      <UserInfo>
        <DisplayName>Céline Martin</DisplayName>
        <AccountId>714</AccountId>
        <AccountType/>
      </UserInfo>
      <UserInfo>
        <DisplayName>Vianney Petetin</DisplayName>
        <AccountId>1581</AccountId>
        <AccountType/>
      </UserInfo>
      <UserInfo>
        <DisplayName>Laurent Michaud</DisplayName>
        <AccountId>498</AccountId>
        <AccountType/>
      </UserInfo>
      <UserInfo>
        <DisplayName>Fanny Donnarel</DisplayName>
        <AccountId>35</AccountId>
        <AccountType/>
      </UserInfo>
      <UserInfo>
        <DisplayName>Anne-Claire Boutellier</DisplayName>
        <AccountId>990</AccountId>
        <AccountType/>
      </UserInfo>
    </SharedWithUsers>
    <lcf76f155ced4ddcb4097134ff3c332f xmlns="9141415b-39ed-4276-826e-677cff038a21">
      <Terms xmlns="http://schemas.microsoft.com/office/infopath/2007/PartnerControls"/>
    </lcf76f155ced4ddcb4097134ff3c332f>
    <TaxCatchAll xmlns="6c147efc-ea7f-402f-b2da-5af1cff9e99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D26DA00D5763447A62455E070DD38F1" ma:contentTypeVersion="17" ma:contentTypeDescription="Create a new document." ma:contentTypeScope="" ma:versionID="c96cb5e0fed112935255c1249c381cc4">
  <xsd:schema xmlns:xsd="http://www.w3.org/2001/XMLSchema" xmlns:xs="http://www.w3.org/2001/XMLSchema" xmlns:p="http://schemas.microsoft.com/office/2006/metadata/properties" xmlns:ns2="9141415b-39ed-4276-826e-677cff038a21" xmlns:ns3="6c147efc-ea7f-402f-b2da-5af1cff9e99a" targetNamespace="http://schemas.microsoft.com/office/2006/metadata/properties" ma:root="true" ma:fieldsID="ca57fc703368e2ac2295818a1eb1db66" ns2:_="" ns3:_="">
    <xsd:import namespace="9141415b-39ed-4276-826e-677cff038a21"/>
    <xsd:import namespace="6c147efc-ea7f-402f-b2da-5af1cff9e99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41415b-39ed-4276-826e-677cff038a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be09c68-547f-45d7-9b9d-349757ff374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c147efc-ea7f-402f-b2da-5af1cff9e99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47e06b4-2f2f-477d-a800-2c1ef7dc58ca}" ma:internalName="TaxCatchAll" ma:showField="CatchAllData" ma:web="6c147efc-ea7f-402f-b2da-5af1cff9e99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7386921-B977-4B69-AE14-644D92FA2201}">
  <ds:schemaRefs>
    <ds:schemaRef ds:uri="http://purl.org/dc/dcmitype/"/>
    <ds:schemaRef ds:uri="9141415b-39ed-4276-826e-677cff038a21"/>
    <ds:schemaRef ds:uri="http://schemas.microsoft.com/office/2006/metadata/properties"/>
    <ds:schemaRef ds:uri="6c147efc-ea7f-402f-b2da-5af1cff9e99a"/>
    <ds:schemaRef ds:uri="http://purl.org/dc/terms/"/>
    <ds:schemaRef ds:uri="http://www.w3.org/XML/1998/namespace"/>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s>
</ds:datastoreItem>
</file>

<file path=customXml/itemProps2.xml><?xml version="1.0" encoding="utf-8"?>
<ds:datastoreItem xmlns:ds="http://schemas.openxmlformats.org/officeDocument/2006/customXml" ds:itemID="{F241A33E-832D-4E3F-8988-C51EF57662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41415b-39ed-4276-826e-677cff038a21"/>
    <ds:schemaRef ds:uri="6c147efc-ea7f-402f-b2da-5af1cff9e9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9C3F8E4-4EB2-F641-9196-33DC87C9A7A7}">
  <ds:schemaRefs>
    <ds:schemaRef ds:uri="http://schemas.openxmlformats.org/officeDocument/2006/bibliography"/>
  </ds:schemaRefs>
</ds:datastoreItem>
</file>

<file path=customXml/itemProps4.xml><?xml version="1.0" encoding="utf-8"?>
<ds:datastoreItem xmlns:ds="http://schemas.openxmlformats.org/officeDocument/2006/customXml" ds:itemID="{F1B3D7E3-B3AB-4869-92DA-6AB5B0C7F8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8</Pages>
  <Words>23825</Words>
  <Characters>131041</Characters>
  <Application>Microsoft Office Word</Application>
  <DocSecurity>8</DocSecurity>
  <Lines>1092</Lines>
  <Paragraphs>309</Paragraphs>
  <ScaleCrop>false</ScaleCrop>
  <Company/>
  <LinksUpToDate>false</LinksUpToDate>
  <CharactersWithSpaces>154557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Manon Simeon</dc:creator>
  <cp:keywords/>
  <dc:description/>
  <cp:lastModifiedBy>Alphonse Marie Ngom</cp:lastModifiedBy>
  <cp:revision>2181</cp:revision>
  <cp:lastPrinted>2022-07-20T19:03:00Z</cp:lastPrinted>
  <dcterms:created xsi:type="dcterms:W3CDTF">2022-02-05T08:27:00Z</dcterms:created>
  <dcterms:modified xsi:type="dcterms:W3CDTF">2023-08-28T13:59:00Z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0x0101007D26DA00D5763447A62455E070DD38F1</vt:lpwstr>
  </property>
  <property fmtid="{D5CDD505-2E9C-101B-9397-08002B2CF9AE}" pid="3" name="Order">
    <vt:r8>4800</vt:r8>
  </property>
  <property fmtid="{D5CDD505-2E9C-101B-9397-08002B2CF9AE}" pid="4" name="ToK">
    <vt:lpwstr>1;#Template|2678507a-1f0a-41b2-8897-5efdb43f377a</vt:lpwstr>
  </property>
  <property fmtid="{D5CDD505-2E9C-101B-9397-08002B2CF9AE}" pid="5" name="oe75693dc65b4dec915b8785bfbeb199">
    <vt:lpwstr>Template|2678507a-1f0a-41b2-8897-5efdb43f377a</vt:lpwstr>
  </property>
  <property fmtid="{D5CDD505-2E9C-101B-9397-08002B2CF9AE}" pid="6" name="xd_Signature">
    <vt:bool>false</vt:bool>
  </property>
  <property fmtid="{D5CDD505-2E9C-101B-9397-08002B2CF9AE}" pid="7" name="xd_ProgID">
    <vt:lpwstr/>
  </property>
  <property fmtid="{D5CDD505-2E9C-101B-9397-08002B2CF9AE}" pid="8" name="_ExtendedDescription">
    <vt:lpwstr/>
  </property>
  <property fmtid="{D5CDD505-2E9C-101B-9397-08002B2CF9AE}" pid="9" name="TriggerFlowInfo">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y fmtid="{D5CDD505-2E9C-101B-9397-08002B2CF9AE}" pid="13" name="MSIP_Label_43c6207b-3db6-45c6-a2c6-657c1b36fbb1_Enabled">
    <vt:lpwstr>true</vt:lpwstr>
  </property>
  <property fmtid="{D5CDD505-2E9C-101B-9397-08002B2CF9AE}" pid="14" name="MSIP_Label_43c6207b-3db6-45c6-a2c6-657c1b36fbb1_SetDate">
    <vt:lpwstr>2022-07-20T10:02:44Z</vt:lpwstr>
  </property>
  <property fmtid="{D5CDD505-2E9C-101B-9397-08002B2CF9AE}" pid="15" name="MSIP_Label_43c6207b-3db6-45c6-a2c6-657c1b36fbb1_Method">
    <vt:lpwstr>Privileged</vt:lpwstr>
  </property>
  <property fmtid="{D5CDD505-2E9C-101B-9397-08002B2CF9AE}" pid="16" name="MSIP_Label_43c6207b-3db6-45c6-a2c6-657c1b36fbb1_Name">
    <vt:lpwstr>PUBLIC</vt:lpwstr>
  </property>
  <property fmtid="{D5CDD505-2E9C-101B-9397-08002B2CF9AE}" pid="17" name="MSIP_Label_43c6207b-3db6-45c6-a2c6-657c1b36fbb1_SiteId">
    <vt:lpwstr>c09ce228-0328-4790-badb-51649a00a51c</vt:lpwstr>
  </property>
  <property fmtid="{D5CDD505-2E9C-101B-9397-08002B2CF9AE}" pid="18" name="MSIP_Label_43c6207b-3db6-45c6-a2c6-657c1b36fbb1_ActionId">
    <vt:lpwstr>06834f1f-1b8c-4ddb-8745-9c1dbd42472d</vt:lpwstr>
  </property>
  <property fmtid="{D5CDD505-2E9C-101B-9397-08002B2CF9AE}" pid="19" name="MSIP_Label_43c6207b-3db6-45c6-a2c6-657c1b36fbb1_ContentBits">
    <vt:lpwstr>3</vt:lpwstr>
  </property>
</Properties>
</file>